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03" w:rsidRDefault="003E2303" w:rsidP="003E2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2017 году заседаниях Комиссии ГУ – Управления ПФР в г. Минусинске и Минусинском районе Красноярского края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межрайонное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 по соблюдению требований к служебному поведению и урегулированию конфликта интересов и принятых решениях</w:t>
      </w:r>
    </w:p>
    <w:p w:rsidR="003E2303" w:rsidRDefault="003E2303" w:rsidP="003E2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FA" w:rsidRPr="008C2C86" w:rsidRDefault="003E2303" w:rsidP="003E2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EFA" w:rsidRPr="008C2C86">
        <w:rPr>
          <w:rFonts w:ascii="Times New Roman" w:hAnsi="Times New Roman" w:cs="Times New Roman"/>
          <w:b/>
          <w:sz w:val="24"/>
          <w:szCs w:val="24"/>
        </w:rPr>
        <w:t>«20» июля 2017 г.</w:t>
      </w:r>
      <w:r w:rsidR="00067EFA" w:rsidRPr="008C2C86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067EFA" w:rsidRPr="008C2C86" w:rsidRDefault="00067EFA" w:rsidP="00067EFA">
      <w:pPr>
        <w:pStyle w:val="a3"/>
        <w:ind w:left="0"/>
        <w:jc w:val="both"/>
        <w:rPr>
          <w:sz w:val="24"/>
          <w:szCs w:val="24"/>
        </w:rPr>
      </w:pPr>
      <w:r w:rsidRPr="008C2C86">
        <w:rPr>
          <w:sz w:val="24"/>
          <w:szCs w:val="24"/>
        </w:rPr>
        <w:t xml:space="preserve">На заседании Комиссии рассматривался </w:t>
      </w:r>
      <w:r w:rsidRPr="008C2C86">
        <w:rPr>
          <w:iCs/>
          <w:sz w:val="24"/>
          <w:szCs w:val="24"/>
        </w:rPr>
        <w:t>вопрос о соблюдении требований к служебному поведению и о возникновении конфликта интересов или возможности его возникновения, поступившего от главного специалиста-эксперта Г</w:t>
      </w:r>
      <w:proofErr w:type="gramStart"/>
      <w:r w:rsidRPr="008C2C86">
        <w:rPr>
          <w:iCs/>
          <w:sz w:val="24"/>
          <w:szCs w:val="24"/>
        </w:rPr>
        <w:t>ВП в св</w:t>
      </w:r>
      <w:proofErr w:type="gramEnd"/>
      <w:r w:rsidRPr="008C2C86">
        <w:rPr>
          <w:iCs/>
          <w:sz w:val="24"/>
          <w:szCs w:val="24"/>
        </w:rPr>
        <w:t>язи с нахождением в родстве с руководителем группы автоматизации.</w:t>
      </w:r>
    </w:p>
    <w:p w:rsidR="00067EFA" w:rsidRPr="008C2C86" w:rsidRDefault="00067EFA" w:rsidP="00067EFA">
      <w:pPr>
        <w:pStyle w:val="a3"/>
        <w:ind w:left="0"/>
        <w:jc w:val="both"/>
        <w:rPr>
          <w:sz w:val="24"/>
          <w:szCs w:val="24"/>
        </w:rPr>
      </w:pPr>
      <w:r w:rsidRPr="008C2C86">
        <w:rPr>
          <w:sz w:val="24"/>
          <w:szCs w:val="24"/>
        </w:rPr>
        <w:t>На Комиссии принято решение:</w:t>
      </w:r>
      <w:r w:rsidRPr="008C2C86">
        <w:rPr>
          <w:iCs/>
          <w:sz w:val="24"/>
          <w:szCs w:val="24"/>
        </w:rPr>
        <w:t xml:space="preserve"> Признано, что </w:t>
      </w:r>
      <w:r w:rsidRPr="008C2C86">
        <w:rPr>
          <w:sz w:val="24"/>
          <w:szCs w:val="24"/>
        </w:rPr>
        <w:t>подчиненности подконтрольности среди сотрудников, а также конфликт интересов отсутствуют.</w:t>
      </w:r>
    </w:p>
    <w:p w:rsidR="00C81E2D" w:rsidRDefault="00C81E2D"/>
    <w:sectPr w:rsidR="00C81E2D" w:rsidSect="00C8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EFA"/>
    <w:rsid w:val="00067EFA"/>
    <w:rsid w:val="003E2303"/>
    <w:rsid w:val="00C8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7EF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PFR034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2019-09-16T08:00:00Z</dcterms:created>
  <dcterms:modified xsi:type="dcterms:W3CDTF">2019-09-16T08:01:00Z</dcterms:modified>
</cp:coreProperties>
</file>