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EA" w:rsidRPr="00DA49CF" w:rsidRDefault="007866EA" w:rsidP="0078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CF">
        <w:rPr>
          <w:rFonts w:ascii="Times New Roman" w:hAnsi="Times New Roman" w:cs="Times New Roman"/>
          <w:b/>
          <w:sz w:val="28"/>
          <w:szCs w:val="28"/>
        </w:rPr>
        <w:t>Сведения о состоявшихся в 2018 году заседаниях Комиссии Г</w:t>
      </w:r>
      <w:proofErr w:type="gramStart"/>
      <w:r w:rsidRPr="00DA49CF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Управления ПФР в </w:t>
      </w:r>
      <w:proofErr w:type="spellStart"/>
      <w:r w:rsidRPr="00DA49CF">
        <w:rPr>
          <w:rFonts w:ascii="Times New Roman" w:hAnsi="Times New Roman" w:cs="Times New Roman"/>
          <w:b/>
          <w:sz w:val="28"/>
          <w:szCs w:val="28"/>
        </w:rPr>
        <w:t>Уярском</w:t>
      </w:r>
      <w:proofErr w:type="spell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(межрайонное) по соблюдению требований к служебному поведению и урегулированию конфликта интересов и принятых решениях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DA49CF">
        <w:rPr>
          <w:b/>
          <w:sz w:val="28"/>
          <w:szCs w:val="28"/>
        </w:rPr>
        <w:t xml:space="preserve">«24» декабря 2018 г. 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Повестка дня: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1.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Решили: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 xml:space="preserve">Признать, что при исполнении главным специалистом-экспертом должностных обязанностей конфликт интересов отсутствует. Рекомендовать начальнику управления возложить функцию </w:t>
      </w:r>
      <w:proofErr w:type="gramStart"/>
      <w:r w:rsidRPr="00DA49CF">
        <w:rPr>
          <w:color w:val="000000"/>
          <w:sz w:val="28"/>
          <w:szCs w:val="28"/>
        </w:rPr>
        <w:t>контроля за</w:t>
      </w:r>
      <w:proofErr w:type="gramEnd"/>
      <w:r w:rsidRPr="00DA49CF">
        <w:rPr>
          <w:color w:val="000000"/>
          <w:sz w:val="28"/>
          <w:szCs w:val="28"/>
        </w:rPr>
        <w:t xml:space="preserve"> новым назначением пенсии на начальника ОНПП 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b/>
          <w:sz w:val="28"/>
          <w:szCs w:val="28"/>
        </w:rPr>
        <w:t>«13» марта 2018 г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Повестка дня: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1.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Решили: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 xml:space="preserve">Рекомендовать начальнику управления возложить функцию </w:t>
      </w:r>
      <w:proofErr w:type="gramStart"/>
      <w:r w:rsidRPr="00DA49CF">
        <w:rPr>
          <w:color w:val="000000"/>
          <w:sz w:val="28"/>
          <w:szCs w:val="28"/>
        </w:rPr>
        <w:t>контроля за</w:t>
      </w:r>
      <w:proofErr w:type="gramEnd"/>
      <w:r w:rsidRPr="00DA49CF">
        <w:rPr>
          <w:color w:val="000000"/>
          <w:sz w:val="28"/>
          <w:szCs w:val="28"/>
        </w:rPr>
        <w:t xml:space="preserve"> новым назначением ЕДВ на главного специалиста-эксперта </w:t>
      </w:r>
    </w:p>
    <w:p w:rsidR="007866EA" w:rsidRPr="00DA49CF" w:rsidRDefault="007866EA" w:rsidP="00786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DA49CF">
        <w:rPr>
          <w:b/>
          <w:sz w:val="28"/>
          <w:szCs w:val="28"/>
        </w:rPr>
        <w:t xml:space="preserve">«26» октября 2018 г. 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Повестка дня: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1.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Решили:</w:t>
      </w:r>
    </w:p>
    <w:p w:rsidR="007866EA" w:rsidRPr="00DA49CF" w:rsidRDefault="007866EA" w:rsidP="007866E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Рекомендовать начальнику управления возложить функцию </w:t>
      </w:r>
      <w:proofErr w:type="gramStart"/>
      <w:r w:rsidRPr="00DA49CF">
        <w:rPr>
          <w:color w:val="000000"/>
          <w:sz w:val="28"/>
          <w:szCs w:val="28"/>
        </w:rPr>
        <w:t>контроля за</w:t>
      </w:r>
      <w:proofErr w:type="gramEnd"/>
      <w:r w:rsidRPr="00DA49CF">
        <w:rPr>
          <w:color w:val="000000"/>
          <w:sz w:val="28"/>
          <w:szCs w:val="28"/>
        </w:rPr>
        <w:t xml:space="preserve"> новым назначением пенсии на начальника ОНПП. </w:t>
      </w:r>
    </w:p>
    <w:p w:rsidR="007866EA" w:rsidRPr="00DA49CF" w:rsidRDefault="007866EA" w:rsidP="0078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7866E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6EA"/>
    <w:rsid w:val="0078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PFR034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2019-09-16T07:10:00Z</dcterms:created>
  <dcterms:modified xsi:type="dcterms:W3CDTF">2019-09-16T07:10:00Z</dcterms:modified>
</cp:coreProperties>
</file>