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E5" w:rsidRDefault="000D6AE5" w:rsidP="000D6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состоявшихся в 2016 году заседаниях Комиссии ГУ – Управления ПФР в Октябрьском районе г. Красноярска  по соблюдению требований к служебному поведению и урегулированию конфликта интересов и принятых решениях</w:t>
      </w:r>
    </w:p>
    <w:p w:rsidR="000D6AE5" w:rsidRPr="00123F75" w:rsidRDefault="000D6AE5" w:rsidP="000D6AE5">
      <w:pPr>
        <w:pStyle w:val="a3"/>
        <w:tabs>
          <w:tab w:val="left" w:pos="600"/>
          <w:tab w:val="left" w:pos="1020"/>
          <w:tab w:val="left" w:pos="1290"/>
        </w:tabs>
        <w:spacing w:after="57" w:line="200" w:lineRule="atLeast"/>
        <w:ind w:left="0"/>
        <w:jc w:val="both"/>
        <w:rPr>
          <w:b/>
          <w:sz w:val="24"/>
          <w:szCs w:val="24"/>
        </w:rPr>
      </w:pPr>
    </w:p>
    <w:p w:rsidR="000D6AE5" w:rsidRPr="00123F75" w:rsidRDefault="000D6AE5" w:rsidP="000D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75">
        <w:rPr>
          <w:rFonts w:ascii="Times New Roman" w:hAnsi="Times New Roman" w:cs="Times New Roman"/>
          <w:b/>
          <w:sz w:val="24"/>
          <w:szCs w:val="24"/>
        </w:rPr>
        <w:t xml:space="preserve"> «05» мая 2016 г.</w:t>
      </w:r>
      <w:r w:rsidRPr="00123F75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0D6AE5" w:rsidRPr="00123F75" w:rsidRDefault="000D6AE5" w:rsidP="000D6AE5">
      <w:pPr>
        <w:pStyle w:val="a3"/>
        <w:ind w:left="0"/>
        <w:jc w:val="both"/>
        <w:rPr>
          <w:sz w:val="24"/>
          <w:szCs w:val="24"/>
        </w:rPr>
      </w:pPr>
      <w:r w:rsidRPr="00123F75">
        <w:rPr>
          <w:sz w:val="24"/>
          <w:szCs w:val="24"/>
        </w:rPr>
        <w:t xml:space="preserve">На заседании Комиссии рассматривались уведомления сотрудников Управления (ФИО)  о выполнении ими иной оплачиваемой работы </w:t>
      </w:r>
      <w:r w:rsidRPr="00123F75">
        <w:rPr>
          <w:bCs/>
          <w:color w:val="000000"/>
          <w:sz w:val="24"/>
          <w:szCs w:val="24"/>
        </w:rPr>
        <w:t>и возникновении личной заинтересованности, которая приводит или может привести к конфликту интересов</w:t>
      </w:r>
      <w:r w:rsidRPr="00123F75">
        <w:rPr>
          <w:sz w:val="24"/>
          <w:szCs w:val="24"/>
        </w:rPr>
        <w:t xml:space="preserve">.    </w:t>
      </w:r>
    </w:p>
    <w:p w:rsidR="000D6AE5" w:rsidRPr="00123F75" w:rsidRDefault="000D6AE5" w:rsidP="000D6AE5">
      <w:pPr>
        <w:pStyle w:val="a3"/>
        <w:ind w:left="0"/>
        <w:jc w:val="both"/>
        <w:rPr>
          <w:iCs/>
          <w:sz w:val="24"/>
          <w:szCs w:val="24"/>
        </w:rPr>
      </w:pPr>
      <w:r w:rsidRPr="00123F75">
        <w:rPr>
          <w:sz w:val="24"/>
          <w:szCs w:val="24"/>
        </w:rPr>
        <w:t>На Комиссии принято решение:</w:t>
      </w:r>
      <w:r w:rsidRPr="00123F75">
        <w:rPr>
          <w:iCs/>
          <w:sz w:val="24"/>
          <w:szCs w:val="24"/>
        </w:rPr>
        <w:t xml:space="preserve"> </w:t>
      </w:r>
    </w:p>
    <w:p w:rsidR="000D6AE5" w:rsidRPr="00123F75" w:rsidRDefault="000D6AE5" w:rsidP="000D6AE5">
      <w:pPr>
        <w:pStyle w:val="a3"/>
        <w:ind w:left="0"/>
        <w:jc w:val="both"/>
        <w:rPr>
          <w:iCs/>
          <w:sz w:val="24"/>
          <w:szCs w:val="24"/>
        </w:rPr>
      </w:pPr>
      <w:r w:rsidRPr="00123F75">
        <w:rPr>
          <w:sz w:val="24"/>
          <w:szCs w:val="24"/>
        </w:rPr>
        <w:t>наличие конфликта интересов или возможности его возникновения по информации,  представленной работниками (ФИО) отсутствует</w:t>
      </w:r>
    </w:p>
    <w:p w:rsidR="000D6AE5" w:rsidRPr="00123F75" w:rsidRDefault="000D6AE5" w:rsidP="000D6AE5">
      <w:pPr>
        <w:pStyle w:val="a3"/>
        <w:ind w:left="0"/>
        <w:jc w:val="both"/>
        <w:rPr>
          <w:iCs/>
          <w:sz w:val="24"/>
          <w:szCs w:val="24"/>
        </w:rPr>
      </w:pPr>
    </w:p>
    <w:p w:rsidR="000D6AE5" w:rsidRPr="00123F75" w:rsidRDefault="000D6AE5" w:rsidP="000D6AE5">
      <w:pPr>
        <w:pStyle w:val="a3"/>
        <w:ind w:left="0"/>
        <w:jc w:val="both"/>
        <w:rPr>
          <w:iCs/>
          <w:sz w:val="24"/>
          <w:szCs w:val="24"/>
        </w:rPr>
      </w:pPr>
      <w:r w:rsidRPr="00123F75">
        <w:rPr>
          <w:b/>
          <w:sz w:val="24"/>
          <w:szCs w:val="24"/>
        </w:rPr>
        <w:t>«12» июля 2016 г.</w:t>
      </w:r>
      <w:r w:rsidRPr="00123F75">
        <w:rPr>
          <w:sz w:val="24"/>
          <w:szCs w:val="24"/>
        </w:rPr>
        <w:t xml:space="preserve"> состоялось заседание Комиссии.</w:t>
      </w:r>
    </w:p>
    <w:p w:rsidR="000D6AE5" w:rsidRPr="00123F75" w:rsidRDefault="000D6AE5" w:rsidP="000D6AE5">
      <w:pPr>
        <w:pStyle w:val="a3"/>
        <w:ind w:left="0"/>
        <w:jc w:val="both"/>
        <w:rPr>
          <w:sz w:val="24"/>
          <w:szCs w:val="24"/>
        </w:rPr>
      </w:pPr>
      <w:r w:rsidRPr="00123F75">
        <w:rPr>
          <w:sz w:val="24"/>
          <w:szCs w:val="24"/>
        </w:rPr>
        <w:t xml:space="preserve">На заседании Комиссии рассматривалось уведомление сотрудника Управления (ФИО)  о выполнении  иной оплачиваемой работы </w:t>
      </w:r>
      <w:r w:rsidRPr="00123F75">
        <w:rPr>
          <w:bCs/>
          <w:color w:val="000000"/>
          <w:sz w:val="24"/>
          <w:szCs w:val="24"/>
        </w:rPr>
        <w:t>и возникновении личной заинтересованности, которая приводит или может привести к конфликту интересов</w:t>
      </w:r>
      <w:r w:rsidRPr="00123F75">
        <w:rPr>
          <w:sz w:val="24"/>
          <w:szCs w:val="24"/>
        </w:rPr>
        <w:t xml:space="preserve">.    </w:t>
      </w:r>
    </w:p>
    <w:p w:rsidR="000D6AE5" w:rsidRPr="00123F75" w:rsidRDefault="000D6AE5" w:rsidP="000D6AE5">
      <w:pPr>
        <w:pStyle w:val="a3"/>
        <w:ind w:left="0"/>
        <w:jc w:val="both"/>
        <w:rPr>
          <w:sz w:val="24"/>
          <w:szCs w:val="24"/>
        </w:rPr>
      </w:pPr>
      <w:r w:rsidRPr="00123F75">
        <w:rPr>
          <w:sz w:val="24"/>
          <w:szCs w:val="24"/>
        </w:rPr>
        <w:t>На Комиссии принято решение:</w:t>
      </w:r>
    </w:p>
    <w:p w:rsidR="000D6AE5" w:rsidRPr="00123F75" w:rsidRDefault="000D6AE5" w:rsidP="000D6AE5">
      <w:pPr>
        <w:pStyle w:val="a3"/>
        <w:ind w:left="0"/>
        <w:jc w:val="both"/>
        <w:rPr>
          <w:sz w:val="24"/>
          <w:szCs w:val="24"/>
        </w:rPr>
      </w:pPr>
      <w:r w:rsidRPr="00123F75">
        <w:rPr>
          <w:sz w:val="24"/>
          <w:szCs w:val="24"/>
        </w:rPr>
        <w:t>наличие конфликта интересов или возможности его возникновения по информации,  представленной работником (ФИО) отсутствует</w:t>
      </w:r>
      <w:r w:rsidRPr="00123F75">
        <w:rPr>
          <w:iCs/>
          <w:sz w:val="24"/>
          <w:szCs w:val="24"/>
        </w:rPr>
        <w:t>.</w:t>
      </w:r>
    </w:p>
    <w:p w:rsidR="00000000" w:rsidRDefault="000D6AE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D6AE5"/>
    <w:rsid w:val="000D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6AE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>PFR034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2019-09-17T04:02:00Z</dcterms:created>
  <dcterms:modified xsi:type="dcterms:W3CDTF">2019-09-17T04:03:00Z</dcterms:modified>
</cp:coreProperties>
</file>