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35" w:rsidRPr="00984C8D" w:rsidRDefault="00667B35" w:rsidP="00667B35">
      <w:pPr>
        <w:pStyle w:val="1"/>
        <w:shd w:val="clear" w:color="auto" w:fill="FFFFFF"/>
        <w:spacing w:line="276" w:lineRule="auto"/>
        <w:rPr>
          <w:color w:val="212121"/>
          <w:sz w:val="28"/>
          <w:szCs w:val="28"/>
        </w:rPr>
      </w:pPr>
      <w:proofErr w:type="gramStart"/>
      <w:r w:rsidRPr="00984C8D">
        <w:rPr>
          <w:color w:val="212121"/>
          <w:sz w:val="28"/>
          <w:szCs w:val="28"/>
        </w:rPr>
        <w:t>Реквизиты для оплаты излишне понесенных расходов и штрафов по обязательному социальному страхованию на случай временной нетрудоспособности и в связи с материнством в соответствии с</w:t>
      </w:r>
      <w:r w:rsidRPr="00984C8D">
        <w:rPr>
          <w:color w:val="212121"/>
          <w:sz w:val="28"/>
          <w:szCs w:val="28"/>
          <w:shd w:val="clear" w:color="auto" w:fill="FFFFFF"/>
        </w:rPr>
        <w:t xml:space="preserve"> Федеральным законом от 29.12.2006 г. № 255-ФЗ «Об обязательном социальном страховании на случай временной нетрудоспособности и в связи с материнством» (ст. 4.7) и  Федеральным законом от 24.07.1998 г. № 125-ФЗ «Об обязательном социальном страховании от несчастных случаев на</w:t>
      </w:r>
      <w:proofErr w:type="gramEnd"/>
      <w:r w:rsidRPr="00984C8D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984C8D">
        <w:rPr>
          <w:color w:val="212121"/>
          <w:sz w:val="28"/>
          <w:szCs w:val="28"/>
          <w:shd w:val="clear" w:color="auto" w:fill="FFFFFF"/>
        </w:rPr>
        <w:t>производстве</w:t>
      </w:r>
      <w:proofErr w:type="gramEnd"/>
      <w:r w:rsidRPr="00984C8D">
        <w:rPr>
          <w:color w:val="212121"/>
          <w:sz w:val="28"/>
          <w:szCs w:val="28"/>
          <w:shd w:val="clear" w:color="auto" w:fill="FFFFFF"/>
        </w:rPr>
        <w:t xml:space="preserve"> и профессиональных заболеваний» (ст. 26.15).</w:t>
      </w:r>
    </w:p>
    <w:p w:rsidR="00667B35" w:rsidRPr="00984C8D" w:rsidRDefault="00667B35" w:rsidP="00667B35">
      <w:pPr>
        <w:pStyle w:val="1"/>
        <w:shd w:val="clear" w:color="auto" w:fill="FFFFFF"/>
        <w:rPr>
          <w:rFonts w:ascii="Arial" w:hAnsi="Arial" w:cs="Arial"/>
          <w:color w:val="212121"/>
          <w:sz w:val="28"/>
          <w:szCs w:val="28"/>
        </w:rPr>
      </w:pP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Получатель:</w:t>
      </w:r>
      <w:r w:rsidRPr="00AE45A5">
        <w:rPr>
          <w:szCs w:val="28"/>
        </w:rPr>
        <w:t xml:space="preserve"> УФК по Краснодарскому краю (Отделение Фонда пенсионного и социального страхования Российской Федерации по Краснодарскому краю,  </w:t>
      </w:r>
      <w:proofErr w:type="gramStart"/>
      <w:r w:rsidRPr="00AE45A5">
        <w:rPr>
          <w:szCs w:val="28"/>
        </w:rPr>
        <w:t>л</w:t>
      </w:r>
      <w:proofErr w:type="gramEnd"/>
      <w:r w:rsidRPr="00AE45A5">
        <w:rPr>
          <w:szCs w:val="28"/>
        </w:rPr>
        <w:t>/с 04184Ф18010)</w:t>
      </w: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ИНН</w:t>
      </w:r>
      <w:r w:rsidRPr="00AE45A5">
        <w:rPr>
          <w:szCs w:val="28"/>
        </w:rPr>
        <w:t xml:space="preserve"> 2308014320</w:t>
      </w: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КПП</w:t>
      </w:r>
      <w:r w:rsidRPr="00AE45A5">
        <w:rPr>
          <w:szCs w:val="28"/>
        </w:rPr>
        <w:t xml:space="preserve"> 231001001</w:t>
      </w: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ОГРН</w:t>
      </w:r>
      <w:r w:rsidRPr="00AE45A5">
        <w:rPr>
          <w:szCs w:val="28"/>
        </w:rPr>
        <w:t xml:space="preserve"> 1022301602091</w:t>
      </w: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Банк получателя</w:t>
      </w:r>
      <w:r w:rsidRPr="00AE45A5">
        <w:rPr>
          <w:szCs w:val="28"/>
        </w:rPr>
        <w:t xml:space="preserve">: </w:t>
      </w:r>
      <w:proofErr w:type="gramStart"/>
      <w:r w:rsidRPr="00AE45A5">
        <w:rPr>
          <w:szCs w:val="28"/>
        </w:rPr>
        <w:t>ЮЖНОЕ</w:t>
      </w:r>
      <w:proofErr w:type="gramEnd"/>
      <w:r w:rsidRPr="00AE45A5">
        <w:rPr>
          <w:szCs w:val="28"/>
        </w:rPr>
        <w:t xml:space="preserve"> ГУ БАНКА РОССИИ// УФК по Краснодарскому краю г. Краснодара</w:t>
      </w: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БИК</w:t>
      </w:r>
      <w:r w:rsidRPr="00AE45A5">
        <w:rPr>
          <w:szCs w:val="28"/>
        </w:rPr>
        <w:t xml:space="preserve"> 010349101</w:t>
      </w: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Номер счета получателя</w:t>
      </w:r>
      <w:r w:rsidRPr="00AE45A5">
        <w:rPr>
          <w:szCs w:val="28"/>
        </w:rPr>
        <w:t xml:space="preserve"> </w:t>
      </w:r>
      <w:r w:rsidRPr="00AE45A5">
        <w:rPr>
          <w:b/>
          <w:szCs w:val="28"/>
        </w:rPr>
        <w:t>(расчетный счет)</w:t>
      </w:r>
      <w:r w:rsidRPr="00AE45A5">
        <w:rPr>
          <w:szCs w:val="28"/>
        </w:rPr>
        <w:t xml:space="preserve"> 03100643000000011800</w:t>
      </w: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Номер счета банка (корр. счет)</w:t>
      </w:r>
      <w:r w:rsidRPr="00AE45A5">
        <w:rPr>
          <w:szCs w:val="28"/>
        </w:rPr>
        <w:t xml:space="preserve">   40102810945370000010</w:t>
      </w:r>
    </w:p>
    <w:p w:rsidR="00667B35" w:rsidRDefault="00667B35" w:rsidP="00667B35">
      <w:pPr>
        <w:spacing w:line="276" w:lineRule="auto"/>
        <w:jc w:val="both"/>
        <w:rPr>
          <w:szCs w:val="28"/>
        </w:rPr>
      </w:pPr>
      <w:r w:rsidRPr="00AE45A5">
        <w:rPr>
          <w:b/>
          <w:szCs w:val="28"/>
        </w:rPr>
        <w:t>ОКТМО</w:t>
      </w:r>
      <w:r w:rsidRPr="00AE45A5">
        <w:rPr>
          <w:szCs w:val="28"/>
        </w:rPr>
        <w:t xml:space="preserve"> 03701000</w:t>
      </w: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Default="00667B35" w:rsidP="00667B35">
      <w:pPr>
        <w:spacing w:line="276" w:lineRule="auto"/>
        <w:jc w:val="both"/>
        <w:rPr>
          <w:szCs w:val="28"/>
        </w:rPr>
      </w:pPr>
    </w:p>
    <w:p w:rsidR="00667B35" w:rsidRPr="00AE45A5" w:rsidRDefault="00667B35" w:rsidP="00667B35">
      <w:pPr>
        <w:spacing w:line="276" w:lineRule="auto"/>
        <w:jc w:val="both"/>
        <w:rPr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366"/>
        <w:gridCol w:w="7742"/>
        <w:gridCol w:w="4026"/>
      </w:tblGrid>
      <w:tr w:rsidR="00667B35" w:rsidRPr="00667B35" w:rsidTr="00667B35">
        <w:tc>
          <w:tcPr>
            <w:tcW w:w="3510" w:type="dxa"/>
          </w:tcPr>
          <w:p w:rsidR="00667B35" w:rsidRPr="00667B35" w:rsidRDefault="00667B35" w:rsidP="00667B35">
            <w:pPr>
              <w:jc w:val="center"/>
              <w:rPr>
                <w:sz w:val="27"/>
                <w:szCs w:val="27"/>
              </w:rPr>
            </w:pPr>
            <w:r w:rsidRPr="00667B35">
              <w:rPr>
                <w:b/>
                <w:bCs/>
                <w:color w:val="212121"/>
                <w:sz w:val="27"/>
                <w:szCs w:val="27"/>
                <w:lang w:eastAsia="ru-RU"/>
              </w:rPr>
              <w:lastRenderedPageBreak/>
              <w:t>Код классификации доходов бюджета СФР</w:t>
            </w:r>
          </w:p>
        </w:tc>
        <w:tc>
          <w:tcPr>
            <w:tcW w:w="8363" w:type="dxa"/>
          </w:tcPr>
          <w:p w:rsidR="00667B35" w:rsidRPr="00667B35" w:rsidRDefault="00667B35" w:rsidP="00667B35">
            <w:pPr>
              <w:jc w:val="center"/>
              <w:rPr>
                <w:sz w:val="27"/>
                <w:szCs w:val="27"/>
              </w:rPr>
            </w:pPr>
            <w:r w:rsidRPr="00667B35">
              <w:rPr>
                <w:b/>
                <w:bCs/>
                <w:color w:val="212121"/>
                <w:sz w:val="27"/>
                <w:szCs w:val="27"/>
                <w:lang w:eastAsia="ru-RU"/>
              </w:rPr>
              <w:t>Наименование кода бюджетной классификации (КБК)</w:t>
            </w:r>
          </w:p>
        </w:tc>
        <w:tc>
          <w:tcPr>
            <w:tcW w:w="3261" w:type="dxa"/>
          </w:tcPr>
          <w:p w:rsidR="00667B35" w:rsidRPr="00667B35" w:rsidRDefault="00667B35" w:rsidP="00667B35">
            <w:pPr>
              <w:jc w:val="center"/>
              <w:rPr>
                <w:b/>
                <w:bCs/>
                <w:color w:val="212121"/>
                <w:sz w:val="27"/>
                <w:szCs w:val="27"/>
                <w:lang w:eastAsia="ru-RU"/>
              </w:rPr>
            </w:pPr>
            <w:r w:rsidRPr="00667B35">
              <w:rPr>
                <w:b/>
                <w:bCs/>
                <w:color w:val="212121"/>
                <w:sz w:val="27"/>
                <w:szCs w:val="27"/>
                <w:lang w:eastAsia="ru-RU"/>
              </w:rPr>
              <w:t>QR код</w:t>
            </w:r>
          </w:p>
          <w:p w:rsidR="00667B35" w:rsidRPr="00667B35" w:rsidRDefault="00667B35" w:rsidP="00667B35">
            <w:pPr>
              <w:jc w:val="center"/>
              <w:rPr>
                <w:sz w:val="27"/>
                <w:szCs w:val="27"/>
              </w:rPr>
            </w:pPr>
            <w:r w:rsidRPr="00667B35">
              <w:rPr>
                <w:b/>
                <w:bCs/>
                <w:color w:val="212121"/>
                <w:sz w:val="27"/>
                <w:szCs w:val="27"/>
                <w:lang w:eastAsia="ru-RU"/>
              </w:rPr>
              <w:t>для оплаты</w:t>
            </w:r>
          </w:p>
        </w:tc>
      </w:tr>
      <w:tr w:rsidR="00667B35" w:rsidRPr="00667B35" w:rsidTr="00667B35">
        <w:tc>
          <w:tcPr>
            <w:tcW w:w="3510" w:type="dxa"/>
          </w:tcPr>
          <w:p w:rsidR="00667B35" w:rsidRPr="00667B35" w:rsidRDefault="00667B35">
            <w:pPr>
              <w:rPr>
                <w:sz w:val="26"/>
                <w:szCs w:val="26"/>
              </w:rPr>
            </w:pPr>
            <w:r w:rsidRPr="00667B35">
              <w:rPr>
                <w:sz w:val="26"/>
                <w:szCs w:val="26"/>
              </w:rPr>
              <w:t>797 1 16 10040 06 0000 140</w:t>
            </w:r>
          </w:p>
        </w:tc>
        <w:tc>
          <w:tcPr>
            <w:tcW w:w="8363" w:type="dxa"/>
          </w:tcPr>
          <w:p w:rsidR="00667B35" w:rsidRPr="00667B35" w:rsidRDefault="00667B35">
            <w:pPr>
              <w:rPr>
                <w:sz w:val="26"/>
                <w:szCs w:val="26"/>
              </w:rPr>
            </w:pPr>
            <w:proofErr w:type="gramStart"/>
            <w:r w:rsidRPr="00667B35">
              <w:rPr>
                <w:color w:val="212121"/>
                <w:sz w:val="26"/>
                <w:szCs w:val="26"/>
                <w:lang w:eastAsia="ru-RU"/>
              </w:rPr>
              <w:t>Платежи, уплачиваемые в целях возмещения Фонду пенсионного и социального страхования Российской Федерации ущерба, причиненного в результате предоставления работодателями недостоверных сведений для расчета и выплат по обязательному социальному страхованию (</w:t>
            </w:r>
            <w:r w:rsidRPr="00667B35">
              <w:rPr>
                <w:color w:val="212121"/>
                <w:sz w:val="26"/>
                <w:szCs w:val="26"/>
                <w:shd w:val="clear" w:color="auto" w:fill="FFFFFF"/>
              </w:rPr>
              <w:t>Федеральный закон от 24.07.1998 г. № 125-ФЗ «Об обязательном социальном страховании от несчастных случаев на производстве и профессиональных заболеваний», Федеральный закон от 29.12.2006 г. № 255-ФЗ «Об обязательном социальном страх</w:t>
            </w:r>
            <w:bookmarkStart w:id="0" w:name="_GoBack"/>
            <w:bookmarkEnd w:id="0"/>
            <w:r w:rsidRPr="00667B35">
              <w:rPr>
                <w:color w:val="212121"/>
                <w:sz w:val="26"/>
                <w:szCs w:val="26"/>
                <w:shd w:val="clear" w:color="auto" w:fill="FFFFFF"/>
              </w:rPr>
              <w:t>овании на случай временной нетрудоспособности</w:t>
            </w:r>
            <w:proofErr w:type="gramEnd"/>
            <w:r w:rsidRPr="00667B35">
              <w:rPr>
                <w:color w:val="212121"/>
                <w:sz w:val="26"/>
                <w:szCs w:val="26"/>
                <w:shd w:val="clear" w:color="auto" w:fill="FFFFFF"/>
              </w:rPr>
              <w:t xml:space="preserve"> и в связи с материнством»</w:t>
            </w:r>
            <w:r w:rsidRPr="00667B35">
              <w:rPr>
                <w:color w:val="212121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3261" w:type="dxa"/>
          </w:tcPr>
          <w:p w:rsidR="00667B35" w:rsidRPr="00667B35" w:rsidRDefault="00667B35" w:rsidP="00667B35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419688" cy="2391109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688" cy="23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8314690</wp:posOffset>
                  </wp:positionH>
                  <wp:positionV relativeFrom="paragraph">
                    <wp:posOffset>5062220</wp:posOffset>
                  </wp:positionV>
                  <wp:extent cx="1598295" cy="1590675"/>
                  <wp:effectExtent l="0" t="0" r="190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8" t="9563" r="10629" b="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7B35" w:rsidRPr="00667B35" w:rsidTr="00667B35">
        <w:tc>
          <w:tcPr>
            <w:tcW w:w="3510" w:type="dxa"/>
          </w:tcPr>
          <w:p w:rsidR="00667B35" w:rsidRPr="00667B35" w:rsidRDefault="00667B35">
            <w:pPr>
              <w:rPr>
                <w:sz w:val="27"/>
                <w:szCs w:val="27"/>
              </w:rPr>
            </w:pPr>
            <w:r w:rsidRPr="00503775">
              <w:rPr>
                <w:sz w:val="26"/>
                <w:szCs w:val="26"/>
              </w:rPr>
              <w:t>797 1 16 07090 06 0002 140</w:t>
            </w:r>
          </w:p>
        </w:tc>
        <w:tc>
          <w:tcPr>
            <w:tcW w:w="8363" w:type="dxa"/>
          </w:tcPr>
          <w:p w:rsidR="00667B35" w:rsidRPr="00667B35" w:rsidRDefault="00667B35">
            <w:pPr>
              <w:rPr>
                <w:sz w:val="27"/>
                <w:szCs w:val="27"/>
              </w:rPr>
            </w:pPr>
            <w:r w:rsidRPr="00AE45A5">
              <w:rPr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на случай временной нетрудоспособности и в связи с материнством).</w:t>
            </w:r>
          </w:p>
        </w:tc>
        <w:tc>
          <w:tcPr>
            <w:tcW w:w="3261" w:type="dxa"/>
          </w:tcPr>
          <w:p w:rsidR="00667B35" w:rsidRPr="00667B35" w:rsidRDefault="00667B35" w:rsidP="00667B35">
            <w:pPr>
              <w:jc w:val="center"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210109" cy="22672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9" cy="226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66D" w:rsidRDefault="00667B35"/>
    <w:sectPr w:rsidR="00E7166D" w:rsidSect="00667B3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D1"/>
    <w:rsid w:val="00667B35"/>
    <w:rsid w:val="007D6D10"/>
    <w:rsid w:val="00B13D55"/>
    <w:rsid w:val="00B91396"/>
    <w:rsid w:val="00DE48D1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7B35"/>
    <w:pPr>
      <w:keepNext/>
      <w:numPr>
        <w:numId w:val="1"/>
      </w:numPr>
      <w:spacing w:line="300" w:lineRule="auto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B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3">
    <w:name w:val="Table Grid"/>
    <w:basedOn w:val="a1"/>
    <w:uiPriority w:val="59"/>
    <w:rsid w:val="0066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3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7B35"/>
    <w:pPr>
      <w:keepNext/>
      <w:numPr>
        <w:numId w:val="1"/>
      </w:numPr>
      <w:spacing w:line="300" w:lineRule="auto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B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3">
    <w:name w:val="Table Grid"/>
    <w:basedOn w:val="a1"/>
    <w:uiPriority w:val="59"/>
    <w:rsid w:val="0066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B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Обиход Владимир Анатольевич</dc:creator>
  <cp:keywords/>
  <dc:description/>
  <cp:lastModifiedBy>Обиход Владимир Анатольевич</cp:lastModifiedBy>
  <cp:revision>2</cp:revision>
  <dcterms:created xsi:type="dcterms:W3CDTF">2025-03-27T05:31:00Z</dcterms:created>
  <dcterms:modified xsi:type="dcterms:W3CDTF">2025-03-27T05:37:00Z</dcterms:modified>
</cp:coreProperties>
</file>