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A7" w:rsidRPr="002D1815" w:rsidRDefault="005338A7" w:rsidP="005338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Реквизиты для </w:t>
      </w:r>
      <w:r w:rsidR="00C64171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оплаты страховых</w:t>
      </w:r>
      <w:r w:rsidRPr="002D1815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</w:t>
      </w:r>
      <w:r w:rsidR="002D1815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взносов </w:t>
      </w:r>
      <w:r w:rsidR="0061146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по обязательному социальному страхованию </w:t>
      </w:r>
      <w:r w:rsidR="002D1815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от несчастных случаев на производстве и профессиональных заболеваний</w:t>
      </w:r>
      <w:r w:rsidR="00B76F2F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, а также пени и штрафов</w:t>
      </w:r>
    </w:p>
    <w:p w:rsidR="005338A7" w:rsidRPr="00D34CE2" w:rsidRDefault="005338A7" w:rsidP="005772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Получатель: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УФК по Краснодарскому краю (Отделение Фонда пенсионного и социального страхования Российской Федерации по Краснодарскому краю, л/с 04184Ф18010).</w:t>
      </w:r>
    </w:p>
    <w:p w:rsidR="005338A7" w:rsidRPr="00D34CE2" w:rsidRDefault="005338A7" w:rsidP="005772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ИНН: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2308014320</w:t>
      </w:r>
    </w:p>
    <w:p w:rsidR="005338A7" w:rsidRPr="00D34CE2" w:rsidRDefault="005338A7" w:rsidP="005772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КПП: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231001001</w:t>
      </w:r>
    </w:p>
    <w:p w:rsidR="005338A7" w:rsidRPr="00D34CE2" w:rsidRDefault="005338A7" w:rsidP="005772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ОГРН: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1022301602091</w:t>
      </w:r>
    </w:p>
    <w:p w:rsidR="00D34CE2" w:rsidRDefault="005338A7" w:rsidP="005772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Банк получателя: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ЮЖНОЕ ГУ БАНКА РОССИИ// УФК по Краснодарскому краю г. Краснодара </w:t>
      </w:r>
    </w:p>
    <w:p w:rsidR="005338A7" w:rsidRPr="00D34CE2" w:rsidRDefault="005338A7" w:rsidP="005772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БИК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010349101</w:t>
      </w:r>
    </w:p>
    <w:p w:rsidR="005338A7" w:rsidRPr="00D34CE2" w:rsidRDefault="005338A7" w:rsidP="005772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получателя (расчетный счет):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03100643000000011800</w:t>
      </w:r>
    </w:p>
    <w:p w:rsidR="005338A7" w:rsidRPr="00D34CE2" w:rsidRDefault="005338A7" w:rsidP="005772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банка (корр. счет):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40102810945370000010</w:t>
      </w:r>
    </w:p>
    <w:p w:rsidR="005338A7" w:rsidRPr="00D34CE2" w:rsidRDefault="005338A7" w:rsidP="005772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ОКТМО: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DE02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03701000</w:t>
      </w:r>
    </w:p>
    <w:tbl>
      <w:tblPr>
        <w:tblW w:w="15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8505"/>
        <w:gridCol w:w="3261"/>
      </w:tblGrid>
      <w:tr w:rsidR="002B3836" w:rsidRPr="00D34CE2" w:rsidTr="00DE0246">
        <w:trPr>
          <w:trHeight w:val="690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85B" w:rsidRDefault="002B3836" w:rsidP="002B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</w:pPr>
            <w:r w:rsidRPr="005772F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 xml:space="preserve">Код классификации </w:t>
            </w:r>
          </w:p>
          <w:p w:rsidR="002B3836" w:rsidRPr="005772FB" w:rsidRDefault="002B3836" w:rsidP="002B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5772F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доходов бюджета СФР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836" w:rsidRPr="005772FB" w:rsidRDefault="002B3836" w:rsidP="00533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5772F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Наименование кода бюджетной классификации (КБК)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836" w:rsidRPr="005772FB" w:rsidRDefault="002B3836" w:rsidP="005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</w:pPr>
            <w:r w:rsidRPr="005772F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 xml:space="preserve">QR код </w:t>
            </w:r>
          </w:p>
          <w:p w:rsidR="002B3836" w:rsidRPr="005772FB" w:rsidRDefault="002B3836" w:rsidP="005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</w:pPr>
            <w:r w:rsidRPr="005772F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для оплаты</w:t>
            </w:r>
          </w:p>
        </w:tc>
      </w:tr>
      <w:tr w:rsidR="002B3836" w:rsidRPr="00D34CE2" w:rsidTr="00DE0246">
        <w:trPr>
          <w:trHeight w:val="2595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836" w:rsidRPr="005772FB" w:rsidRDefault="002B3836" w:rsidP="00D34C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5772F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797 1 02 12000 06 1000 160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836" w:rsidRPr="009E6A5F" w:rsidRDefault="002B3836" w:rsidP="00DE0246">
            <w:pPr>
              <w:spacing w:after="100" w:afterAutospacing="1" w:line="240" w:lineRule="auto"/>
              <w:ind w:left="167" w:right="127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gramStart"/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 (сумма платежа (перерасчеты, недоимка и задолженность по соответствующему платежу, в том числе по отмененному</w:t>
            </w:r>
            <w:r w:rsidR="00DE0246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)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246" w:rsidRDefault="00DE0246" w:rsidP="002B3836">
            <w:pPr>
              <w:spacing w:after="100" w:afterAutospacing="1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1D427F7" wp14:editId="130DE0C9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-2540</wp:posOffset>
                  </wp:positionV>
                  <wp:extent cx="1657350" cy="16573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3" t="7971" r="6122" b="7807"/>
                          <a:stretch/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0246" w:rsidRDefault="00DE0246" w:rsidP="002B3836">
            <w:pPr>
              <w:spacing w:after="100" w:afterAutospacing="1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DE0246" w:rsidRDefault="00DE0246" w:rsidP="002B3836">
            <w:pPr>
              <w:spacing w:after="100" w:afterAutospacing="1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2B3836" w:rsidRDefault="002B3836" w:rsidP="002B3836">
            <w:pPr>
              <w:spacing w:after="100" w:afterAutospacing="1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DE0246" w:rsidRPr="009E6A5F" w:rsidRDefault="00DE0246" w:rsidP="00DE0246">
            <w:pPr>
              <w:spacing w:after="100" w:afterAutospacing="1" w:line="240" w:lineRule="auto"/>
              <w:ind w:right="127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2B3836" w:rsidRPr="00D34CE2" w:rsidTr="00DE0246">
        <w:trPr>
          <w:trHeight w:val="690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836" w:rsidRPr="005772FB" w:rsidRDefault="002B3836" w:rsidP="00D34C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5772F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797 1 02 12000 06 2100 160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836" w:rsidRPr="009E6A5F" w:rsidRDefault="002B3836" w:rsidP="002B3836">
            <w:pPr>
              <w:spacing w:after="100" w:afterAutospacing="1" w:line="240" w:lineRule="auto"/>
              <w:ind w:left="167" w:right="127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 (пени по соответствующему платежу)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89" w:rsidRDefault="00FE7D89" w:rsidP="002B3836">
            <w:pPr>
              <w:spacing w:after="100" w:afterAutospacing="1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DEEF365" wp14:editId="12FC305A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-11430</wp:posOffset>
                  </wp:positionV>
                  <wp:extent cx="1685925" cy="160972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25" t="5371" r="8301" b="9402"/>
                          <a:stretch/>
                        </pic:blipFill>
                        <pic:spPr bwMode="auto">
                          <a:xfrm>
                            <a:off x="0" y="0"/>
                            <a:ext cx="16859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7D89" w:rsidRDefault="00FE7D89" w:rsidP="002B3836">
            <w:pPr>
              <w:spacing w:after="100" w:afterAutospacing="1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FE7D89" w:rsidRDefault="00FE7D89" w:rsidP="002B3836">
            <w:pPr>
              <w:spacing w:after="100" w:afterAutospacing="1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FE7D89" w:rsidRDefault="00FE7D89" w:rsidP="002B3836">
            <w:pPr>
              <w:spacing w:after="100" w:afterAutospacing="1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2B3836" w:rsidRPr="009E6A5F" w:rsidRDefault="002B3836" w:rsidP="002B3836">
            <w:pPr>
              <w:spacing w:after="100" w:afterAutospacing="1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2B3836" w:rsidRPr="00D34CE2" w:rsidTr="00DE0246">
        <w:trPr>
          <w:trHeight w:val="538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836" w:rsidRPr="005772FB" w:rsidRDefault="002B3836" w:rsidP="00D34C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5772F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lastRenderedPageBreak/>
              <w:t>797 1 02 12000 06 3000 160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836" w:rsidRPr="009E6A5F" w:rsidRDefault="002B3836" w:rsidP="002B3836">
            <w:pPr>
              <w:spacing w:after="0" w:line="240" w:lineRule="auto"/>
              <w:ind w:left="167" w:right="127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gramStart"/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Страховые взносы на обязательное социальное страхование от несчастных случаев на производстве и профессиональных заболеваний (суммы денежных взысканий (штрафов) по соответствующему платежу согласно законодательству Российской Федерации (ст. ст. 26.29 и 26.30 </w:t>
            </w:r>
            <w:r w:rsidRPr="009E6A5F"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</w:rPr>
              <w:t>Федерального закона от 24.07.1998 г. № 125-ФЗ «Об обязательном социальном страховании от несчастных случаев на производстве и профессиональных заболеваний»</w:t>
            </w:r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)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89" w:rsidRDefault="00FE7D89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CC9116B" wp14:editId="08AE096B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41275</wp:posOffset>
                  </wp:positionV>
                  <wp:extent cx="1617345" cy="1609725"/>
                  <wp:effectExtent l="0" t="0" r="190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8" t="7084" r="6854" b="5833"/>
                          <a:stretch/>
                        </pic:blipFill>
                        <pic:spPr bwMode="auto">
                          <a:xfrm>
                            <a:off x="0" y="0"/>
                            <a:ext cx="161734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3836" w:rsidRDefault="002B3836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FE7D89" w:rsidRDefault="00FE7D89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FE7D89" w:rsidRDefault="00FE7D89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FE7D89" w:rsidRDefault="00FE7D89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FE7D89" w:rsidRDefault="00FE7D89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FE7D89" w:rsidRDefault="00FE7D89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FE7D89" w:rsidRDefault="00FE7D89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FE7D89" w:rsidRPr="009E6A5F" w:rsidRDefault="00FE7D89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2B3836" w:rsidRPr="00D34CE2" w:rsidTr="00DE0246">
        <w:trPr>
          <w:trHeight w:val="679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836" w:rsidRPr="005772FB" w:rsidRDefault="002B3836" w:rsidP="007F6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5772F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797 1 16 07090 06 0003 140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836" w:rsidRPr="009E6A5F" w:rsidRDefault="002B3836" w:rsidP="002B3836">
            <w:pPr>
              <w:spacing w:after="0" w:line="240" w:lineRule="auto"/>
              <w:ind w:left="167" w:right="127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gramStart"/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(в части обязательного социального страхования от несчастных случаев на производстве и профессиональных заболеваний - </w:t>
            </w:r>
            <w:r w:rsidRPr="009E6A5F"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Федеральный закон от 24.07.1998 г. № 125-ФЗ «Об обязательном социальном страховании от несчастных случаев на производстве и профессиональных заболеваний»</w:t>
            </w:r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).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246" w:rsidRDefault="00DE0246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FC4B30" wp14:editId="65DD409C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93980</wp:posOffset>
                  </wp:positionV>
                  <wp:extent cx="1598295" cy="1590675"/>
                  <wp:effectExtent l="0" t="0" r="190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3" t="2739" r="4503" b="3653"/>
                          <a:stretch/>
                        </pic:blipFill>
                        <pic:spPr bwMode="auto">
                          <a:xfrm>
                            <a:off x="0" y="0"/>
                            <a:ext cx="15982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0246" w:rsidRDefault="00DE0246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DE0246" w:rsidRDefault="00DE0246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DE0246" w:rsidRDefault="00DE0246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DE0246" w:rsidRDefault="00DE0246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2B3836" w:rsidRDefault="002B3836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DE0246" w:rsidRDefault="00DE0246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DE0246" w:rsidRDefault="00DE0246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  <w:p w:rsidR="00DE0246" w:rsidRPr="009E6A5F" w:rsidRDefault="00DE0246" w:rsidP="002B3836">
            <w:pPr>
              <w:spacing w:after="0" w:line="240" w:lineRule="auto"/>
              <w:ind w:left="167" w:right="127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2B3836" w:rsidRPr="00D34CE2" w:rsidTr="00DE0246">
        <w:trPr>
          <w:trHeight w:val="247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836" w:rsidRPr="005772FB" w:rsidRDefault="002B3836" w:rsidP="002B38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5772F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797 1 16 10040 06 0000 140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836" w:rsidRPr="009E6A5F" w:rsidRDefault="002B3836" w:rsidP="002B3836">
            <w:pPr>
              <w:spacing w:after="0" w:line="240" w:lineRule="auto"/>
              <w:ind w:left="167" w:right="127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gramStart"/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Платежи, уплачиваемые в целях возмещения Фонду пенсионного и социального страхования Российской Федерации ущерба, причиненного в результате предоставления работодателями недостоверных сведений для расчета и выплат по обязательному социальному страхованию (</w:t>
            </w:r>
            <w:r w:rsidRPr="009E6A5F"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Федеральный закон от 24.07.1998 г. № 125-ФЗ «Об обязательном социальном страховании от несчастных случаев на производстве и профессиональных заболеваний», Федеральный закон от 29.12.2006 г. № 255-ФЗ «Об обязательном социальном страховании на случай временной нетрудоспособности</w:t>
            </w:r>
            <w:proofErr w:type="gramEnd"/>
            <w:r w:rsidRPr="009E6A5F"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 xml:space="preserve"> и в связи с материнством»</w:t>
            </w:r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836" w:rsidRPr="009E6A5F" w:rsidRDefault="005772FB" w:rsidP="009E6A5F">
            <w:pPr>
              <w:spacing w:after="0" w:line="240" w:lineRule="auto"/>
              <w:ind w:left="167" w:right="127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0C7176F" wp14:editId="60DABBE3">
                  <wp:simplePos x="0" y="0"/>
                  <wp:positionH relativeFrom="column">
                    <wp:posOffset>302232</wp:posOffset>
                  </wp:positionH>
                  <wp:positionV relativeFrom="paragraph">
                    <wp:posOffset>11430</wp:posOffset>
                  </wp:positionV>
                  <wp:extent cx="1598323" cy="1590675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7" t="9562" r="10630" b="7570"/>
                          <a:stretch/>
                        </pic:blipFill>
                        <pic:spPr bwMode="auto">
                          <a:xfrm>
                            <a:off x="0" y="0"/>
                            <a:ext cx="1598323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14E7F" w:rsidRPr="005772FB" w:rsidRDefault="00D14E7F" w:rsidP="00BA1171">
      <w:pPr>
        <w:pStyle w:val="20"/>
        <w:shd w:val="clear" w:color="auto" w:fill="auto"/>
        <w:spacing w:after="0" w:line="240" w:lineRule="auto"/>
        <w:ind w:left="14" w:right="118" w:firstLine="382"/>
        <w:jc w:val="center"/>
        <w:rPr>
          <w:sz w:val="2"/>
          <w:szCs w:val="2"/>
        </w:rPr>
      </w:pPr>
    </w:p>
    <w:sectPr w:rsidR="00D14E7F" w:rsidRPr="005772FB" w:rsidSect="005772FB">
      <w:pgSz w:w="16838" w:h="11906" w:orient="landscape" w:code="9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908"/>
    <w:multiLevelType w:val="multilevel"/>
    <w:tmpl w:val="F26C9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A7"/>
    <w:rsid w:val="0022674F"/>
    <w:rsid w:val="00236B57"/>
    <w:rsid w:val="002B285B"/>
    <w:rsid w:val="002B3836"/>
    <w:rsid w:val="002D1815"/>
    <w:rsid w:val="003E2999"/>
    <w:rsid w:val="005338A7"/>
    <w:rsid w:val="00547600"/>
    <w:rsid w:val="005772FB"/>
    <w:rsid w:val="00611467"/>
    <w:rsid w:val="00674F98"/>
    <w:rsid w:val="00682A31"/>
    <w:rsid w:val="007F6D89"/>
    <w:rsid w:val="008855EF"/>
    <w:rsid w:val="009716A2"/>
    <w:rsid w:val="009E6A5F"/>
    <w:rsid w:val="00A64690"/>
    <w:rsid w:val="00B32A92"/>
    <w:rsid w:val="00B557C7"/>
    <w:rsid w:val="00B76F2F"/>
    <w:rsid w:val="00BA1171"/>
    <w:rsid w:val="00BB799C"/>
    <w:rsid w:val="00BC6123"/>
    <w:rsid w:val="00BE489B"/>
    <w:rsid w:val="00C64171"/>
    <w:rsid w:val="00C74412"/>
    <w:rsid w:val="00C80942"/>
    <w:rsid w:val="00D14E7F"/>
    <w:rsid w:val="00D309A5"/>
    <w:rsid w:val="00D34CE2"/>
    <w:rsid w:val="00DE0246"/>
    <w:rsid w:val="00E154B3"/>
    <w:rsid w:val="00E83190"/>
    <w:rsid w:val="00EA06D0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7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7C7"/>
    <w:pPr>
      <w:widowControl w:val="0"/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B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7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7C7"/>
    <w:pPr>
      <w:widowControl w:val="0"/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B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C311-7572-4EBB-9878-B6E69720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Краснодарское РО ФСС РФ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Удод Александр Николаевич</dc:creator>
  <cp:lastModifiedBy>Шевченко Наталья Николаевна</cp:lastModifiedBy>
  <cp:revision>6</cp:revision>
  <cp:lastPrinted>2023-08-22T10:26:00Z</cp:lastPrinted>
  <dcterms:created xsi:type="dcterms:W3CDTF">2025-03-24T09:11:00Z</dcterms:created>
  <dcterms:modified xsi:type="dcterms:W3CDTF">2025-03-24T09:38:00Z</dcterms:modified>
</cp:coreProperties>
</file>