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42B" w:rsidRDefault="00A4442B" w:rsidP="00A4442B">
      <w:pPr>
        <w:ind w:hanging="26"/>
        <w:jc w:val="center"/>
        <w:rPr>
          <w:b/>
          <w:sz w:val="48"/>
        </w:rPr>
      </w:pPr>
    </w:p>
    <w:p w:rsidR="00A4442B" w:rsidRDefault="00A4442B" w:rsidP="00A4442B">
      <w:pPr>
        <w:ind w:hanging="26"/>
        <w:jc w:val="center"/>
        <w:rPr>
          <w:b/>
          <w:sz w:val="48"/>
        </w:rPr>
      </w:pPr>
    </w:p>
    <w:p w:rsidR="00A4442B" w:rsidRDefault="00A4442B" w:rsidP="00A4442B">
      <w:pPr>
        <w:ind w:hanging="26"/>
        <w:jc w:val="center"/>
        <w:rPr>
          <w:b/>
          <w:sz w:val="48"/>
        </w:rPr>
      </w:pPr>
    </w:p>
    <w:p w:rsidR="00717F91" w:rsidRDefault="00717F91" w:rsidP="00A4442B">
      <w:pPr>
        <w:ind w:hanging="26"/>
        <w:jc w:val="center"/>
        <w:rPr>
          <w:b/>
          <w:sz w:val="48"/>
        </w:rPr>
      </w:pPr>
    </w:p>
    <w:p w:rsidR="00717F91" w:rsidRDefault="00717F91" w:rsidP="00A4442B">
      <w:pPr>
        <w:ind w:hanging="26"/>
        <w:jc w:val="center"/>
        <w:rPr>
          <w:b/>
          <w:sz w:val="48"/>
        </w:rPr>
      </w:pPr>
    </w:p>
    <w:p w:rsidR="00A4442B" w:rsidRDefault="00A4442B" w:rsidP="00A4442B">
      <w:pPr>
        <w:ind w:hanging="26"/>
        <w:jc w:val="center"/>
        <w:rPr>
          <w:b/>
          <w:sz w:val="48"/>
        </w:rPr>
      </w:pPr>
    </w:p>
    <w:p w:rsidR="00026B81" w:rsidRPr="00387EE0" w:rsidRDefault="008E04F0" w:rsidP="005D5D35">
      <w:pPr>
        <w:pStyle w:val="-7"/>
        <w:ind w:firstLine="0"/>
        <w:jc w:val="center"/>
        <w:outlineLvl w:val="0"/>
        <w:rPr>
          <w:rFonts w:ascii="Times New Roman" w:hAnsi="Times New Roman"/>
          <w:b/>
          <w:bCs w:val="0"/>
          <w:sz w:val="48"/>
        </w:rPr>
      </w:pPr>
      <w:bookmarkStart w:id="0" w:name="_Toc529972705"/>
      <w:r w:rsidRPr="00387EE0">
        <w:rPr>
          <w:rFonts w:ascii="Times New Roman" w:hAnsi="Times New Roman"/>
          <w:b/>
          <w:bCs w:val="0"/>
          <w:sz w:val="48"/>
        </w:rPr>
        <w:t>П</w:t>
      </w:r>
      <w:r w:rsidR="00507592" w:rsidRPr="00387EE0">
        <w:rPr>
          <w:rFonts w:ascii="Times New Roman" w:hAnsi="Times New Roman"/>
          <w:b/>
          <w:bCs w:val="0"/>
          <w:sz w:val="48"/>
        </w:rPr>
        <w:t>ОЯСН</w:t>
      </w:r>
      <w:r w:rsidR="00E14D88" w:rsidRPr="00387EE0">
        <w:rPr>
          <w:rFonts w:ascii="Times New Roman" w:hAnsi="Times New Roman"/>
          <w:b/>
          <w:bCs w:val="0"/>
          <w:sz w:val="48"/>
        </w:rPr>
        <w:t>И</w:t>
      </w:r>
      <w:r w:rsidR="00026B81" w:rsidRPr="00387EE0">
        <w:rPr>
          <w:rFonts w:ascii="Times New Roman" w:hAnsi="Times New Roman"/>
          <w:b/>
          <w:bCs w:val="0"/>
          <w:sz w:val="48"/>
        </w:rPr>
        <w:t>ТЕЛЬНАЯ ЗАПИСКА</w:t>
      </w:r>
      <w:bookmarkEnd w:id="0"/>
    </w:p>
    <w:p w:rsidR="00E14D88" w:rsidRPr="00387EE0" w:rsidRDefault="00E14D88" w:rsidP="00E14D88">
      <w:pPr>
        <w:pStyle w:val="-7"/>
        <w:ind w:firstLine="0"/>
        <w:jc w:val="center"/>
        <w:rPr>
          <w:rFonts w:ascii="Times New Roman" w:hAnsi="Times New Roman"/>
          <w:b/>
          <w:bCs w:val="0"/>
          <w:sz w:val="48"/>
        </w:rPr>
      </w:pPr>
      <w:r w:rsidRPr="00387EE0">
        <w:rPr>
          <w:rFonts w:ascii="Times New Roman" w:hAnsi="Times New Roman"/>
          <w:b/>
          <w:bCs w:val="0"/>
          <w:sz w:val="48"/>
        </w:rPr>
        <w:t>К БУХГАЛТЕРСКОЙ (ФИНАНСОВОЙ) ОТЧЕТНОСТИ</w:t>
      </w:r>
    </w:p>
    <w:p w:rsidR="00E14D88" w:rsidRDefault="002F5E7D" w:rsidP="00EC34FC">
      <w:pPr>
        <w:pStyle w:val="-7"/>
        <w:ind w:firstLine="0"/>
        <w:jc w:val="center"/>
        <w:rPr>
          <w:rFonts w:ascii="Times New Roman" w:hAnsi="Times New Roman"/>
          <w:b/>
          <w:bCs w:val="0"/>
          <w:sz w:val="48"/>
        </w:rPr>
      </w:pPr>
      <w:r>
        <w:rPr>
          <w:rFonts w:ascii="Times New Roman" w:hAnsi="Times New Roman"/>
          <w:b/>
          <w:bCs w:val="0"/>
          <w:sz w:val="48"/>
        </w:rPr>
        <w:t>п</w:t>
      </w:r>
      <w:r w:rsidR="00E14D88" w:rsidRPr="00387EE0">
        <w:rPr>
          <w:rFonts w:ascii="Times New Roman" w:hAnsi="Times New Roman"/>
          <w:b/>
          <w:bCs w:val="0"/>
          <w:sz w:val="48"/>
        </w:rPr>
        <w:t>о состоянию на 01.</w:t>
      </w:r>
      <w:r>
        <w:rPr>
          <w:rFonts w:ascii="Times New Roman" w:hAnsi="Times New Roman"/>
          <w:b/>
          <w:bCs w:val="0"/>
          <w:sz w:val="48"/>
        </w:rPr>
        <w:t>01</w:t>
      </w:r>
      <w:r w:rsidR="00E14D88" w:rsidRPr="00387EE0">
        <w:rPr>
          <w:rFonts w:ascii="Times New Roman" w:hAnsi="Times New Roman"/>
          <w:b/>
          <w:bCs w:val="0"/>
          <w:sz w:val="48"/>
        </w:rPr>
        <w:t>.20</w:t>
      </w:r>
      <w:r w:rsidR="005D5D8F">
        <w:rPr>
          <w:rFonts w:ascii="Times New Roman" w:hAnsi="Times New Roman"/>
          <w:b/>
          <w:bCs w:val="0"/>
          <w:sz w:val="48"/>
        </w:rPr>
        <w:t>20</w:t>
      </w:r>
      <w:r w:rsidR="00E14D88" w:rsidRPr="00387EE0">
        <w:rPr>
          <w:rFonts w:ascii="Times New Roman" w:hAnsi="Times New Roman"/>
          <w:b/>
          <w:bCs w:val="0"/>
          <w:sz w:val="48"/>
        </w:rPr>
        <w:t xml:space="preserve"> г.</w:t>
      </w:r>
    </w:p>
    <w:p w:rsidR="002F5E7D" w:rsidRPr="00387EE0" w:rsidRDefault="002F5E7D" w:rsidP="00EC34FC">
      <w:pPr>
        <w:pStyle w:val="-7"/>
        <w:ind w:firstLine="0"/>
        <w:jc w:val="center"/>
        <w:rPr>
          <w:rFonts w:ascii="Times New Roman" w:hAnsi="Times New Roman"/>
          <w:b/>
          <w:bCs w:val="0"/>
          <w:sz w:val="48"/>
        </w:rPr>
      </w:pPr>
    </w:p>
    <w:p w:rsidR="00B87737" w:rsidRPr="00387EE0" w:rsidRDefault="00B87737" w:rsidP="00E14D88">
      <w:pPr>
        <w:pStyle w:val="-7"/>
        <w:ind w:firstLine="0"/>
        <w:jc w:val="center"/>
        <w:rPr>
          <w:rFonts w:ascii="Times New Roman" w:hAnsi="Times New Roman"/>
          <w:b/>
          <w:bCs w:val="0"/>
          <w:sz w:val="48"/>
        </w:rPr>
      </w:pPr>
      <w:r w:rsidRPr="00387EE0">
        <w:rPr>
          <w:rFonts w:ascii="Times New Roman" w:hAnsi="Times New Roman"/>
          <w:b/>
          <w:bCs w:val="0"/>
          <w:sz w:val="48"/>
        </w:rPr>
        <w:t xml:space="preserve"> </w:t>
      </w:r>
      <w:r w:rsidR="002F5E7D">
        <w:rPr>
          <w:rFonts w:ascii="Times New Roman" w:hAnsi="Times New Roman"/>
          <w:b/>
          <w:bCs w:val="0"/>
          <w:sz w:val="48"/>
        </w:rPr>
        <w:t xml:space="preserve">Государственного учреждения - </w:t>
      </w:r>
      <w:r w:rsidR="00507592" w:rsidRPr="00387EE0">
        <w:rPr>
          <w:rFonts w:ascii="Times New Roman" w:hAnsi="Times New Roman"/>
          <w:b/>
          <w:bCs w:val="0"/>
          <w:sz w:val="48"/>
        </w:rPr>
        <w:t>Отделения</w:t>
      </w:r>
      <w:r w:rsidRPr="00387EE0">
        <w:rPr>
          <w:rFonts w:ascii="Times New Roman" w:hAnsi="Times New Roman"/>
          <w:b/>
          <w:bCs w:val="0"/>
          <w:sz w:val="48"/>
        </w:rPr>
        <w:t xml:space="preserve"> Пенсионного фонда Российской Федерации </w:t>
      </w:r>
      <w:r w:rsidR="002F5E7D">
        <w:rPr>
          <w:rFonts w:ascii="Times New Roman" w:hAnsi="Times New Roman"/>
          <w:b/>
          <w:bCs w:val="0"/>
          <w:sz w:val="48"/>
        </w:rPr>
        <w:t>по Костромской области</w:t>
      </w:r>
    </w:p>
    <w:p w:rsidR="00A4442B" w:rsidRPr="00387EE0" w:rsidRDefault="00A4442B" w:rsidP="00B87737">
      <w:pPr>
        <w:pStyle w:val="-7"/>
        <w:ind w:firstLine="0"/>
        <w:jc w:val="center"/>
        <w:rPr>
          <w:b/>
          <w:bCs w:val="0"/>
          <w:sz w:val="48"/>
          <w:szCs w:val="18"/>
        </w:rPr>
      </w:pPr>
    </w:p>
    <w:p w:rsidR="00A4442B" w:rsidRPr="00387EE0" w:rsidRDefault="00A4442B" w:rsidP="00F90C0F">
      <w:pPr>
        <w:pStyle w:val="-7"/>
        <w:ind w:firstLine="0"/>
        <w:jc w:val="center"/>
        <w:rPr>
          <w:b/>
          <w:bCs w:val="0"/>
          <w:sz w:val="48"/>
          <w:szCs w:val="18"/>
        </w:rPr>
      </w:pPr>
    </w:p>
    <w:p w:rsidR="000F53A6" w:rsidRPr="00387EE0" w:rsidRDefault="000F53A6" w:rsidP="007D29DB">
      <w:pPr>
        <w:pStyle w:val="afff5"/>
      </w:pPr>
    </w:p>
    <w:p w:rsidR="000F53A6" w:rsidRPr="00387EE0" w:rsidRDefault="000F53A6" w:rsidP="007D29DB">
      <w:pPr>
        <w:pStyle w:val="afff5"/>
      </w:pPr>
    </w:p>
    <w:p w:rsidR="000F53A6" w:rsidRPr="00387EE0" w:rsidRDefault="000F53A6" w:rsidP="007D29DB">
      <w:pPr>
        <w:pStyle w:val="afff5"/>
      </w:pPr>
    </w:p>
    <w:p w:rsidR="000F53A6" w:rsidRPr="00387EE0" w:rsidRDefault="000F53A6" w:rsidP="007D29DB">
      <w:pPr>
        <w:pStyle w:val="afff5"/>
      </w:pPr>
    </w:p>
    <w:p w:rsidR="00507592" w:rsidRPr="00387EE0" w:rsidRDefault="00507592" w:rsidP="007D29DB">
      <w:pPr>
        <w:pStyle w:val="afff5"/>
      </w:pPr>
    </w:p>
    <w:p w:rsidR="00507592" w:rsidRPr="00387EE0" w:rsidRDefault="00507592" w:rsidP="007D29DB">
      <w:pPr>
        <w:pStyle w:val="afff5"/>
      </w:pPr>
    </w:p>
    <w:p w:rsidR="007D29DB" w:rsidRPr="00387EE0" w:rsidRDefault="000F53A6" w:rsidP="000F53A6">
      <w:pPr>
        <w:pStyle w:val="afff5"/>
        <w:ind w:firstLine="0"/>
        <w:jc w:val="center"/>
        <w:rPr>
          <w:rFonts w:ascii="Times New Roman" w:hAnsi="Times New Roman"/>
          <w:b w:val="0"/>
          <w:szCs w:val="24"/>
        </w:rPr>
      </w:pPr>
      <w:r w:rsidRPr="00387EE0">
        <w:rPr>
          <w:rFonts w:ascii="Times New Roman" w:hAnsi="Times New Roman"/>
        </w:rPr>
        <w:t>г.</w:t>
      </w:r>
      <w:r w:rsidR="002F5E7D">
        <w:rPr>
          <w:rFonts w:ascii="Times New Roman" w:hAnsi="Times New Roman"/>
        </w:rPr>
        <w:t xml:space="preserve"> Кострома</w:t>
      </w:r>
      <w:r w:rsidRPr="00387EE0">
        <w:rPr>
          <w:rFonts w:ascii="Times New Roman" w:hAnsi="Times New Roman"/>
        </w:rPr>
        <w:t>,  201</w:t>
      </w:r>
      <w:r w:rsidR="005D5D8F">
        <w:rPr>
          <w:rFonts w:ascii="Times New Roman" w:hAnsi="Times New Roman"/>
        </w:rPr>
        <w:t>9</w:t>
      </w:r>
      <w:r w:rsidRPr="00387EE0">
        <w:rPr>
          <w:rFonts w:ascii="Times New Roman" w:hAnsi="Times New Roman"/>
        </w:rPr>
        <w:t xml:space="preserve"> г.</w:t>
      </w:r>
      <w:r w:rsidR="00F64CD2" w:rsidRPr="00387EE0">
        <w:rPr>
          <w:rFonts w:ascii="Times New Roman" w:hAnsi="Times New Roman"/>
        </w:rPr>
        <w:br w:type="page"/>
      </w:r>
    </w:p>
    <w:p w:rsidR="00653F23" w:rsidRDefault="00507592" w:rsidP="00507592">
      <w:pPr>
        <w:pStyle w:val="130"/>
        <w:rPr>
          <w:rFonts w:ascii="Times New Roman" w:hAnsi="Times New Roman"/>
        </w:rPr>
      </w:pPr>
      <w:r w:rsidRPr="00387EE0">
        <w:rPr>
          <w:rFonts w:ascii="Times New Roman" w:hAnsi="Times New Roman"/>
        </w:rPr>
        <w:lastRenderedPageBreak/>
        <w:t>ПОЯСН</w:t>
      </w:r>
      <w:r w:rsidR="00026B81" w:rsidRPr="00387EE0">
        <w:rPr>
          <w:rFonts w:ascii="Times New Roman" w:hAnsi="Times New Roman"/>
        </w:rPr>
        <w:t>ИТЕЛЬНАЯ ЗАПИСКА</w:t>
      </w:r>
      <w:r w:rsidR="002479F4" w:rsidRPr="00387EE0">
        <w:rPr>
          <w:rFonts w:ascii="Times New Roman" w:hAnsi="Times New Roman"/>
        </w:rPr>
        <w:t xml:space="preserve"> </w:t>
      </w:r>
    </w:p>
    <w:p w:rsidR="002479F4" w:rsidRPr="00387EE0" w:rsidRDefault="002479F4" w:rsidP="00507592">
      <w:pPr>
        <w:pStyle w:val="130"/>
        <w:rPr>
          <w:rFonts w:ascii="Times New Roman" w:hAnsi="Times New Roman"/>
        </w:rPr>
      </w:pPr>
      <w:r w:rsidRPr="00387EE0">
        <w:rPr>
          <w:rFonts w:ascii="Times New Roman" w:hAnsi="Times New Roman"/>
        </w:rPr>
        <w:t xml:space="preserve">К БУХГАЛТЕРСКОЙ (ФИНАНСОВОЙ) ОТЧЕТНОСТИ </w:t>
      </w:r>
    </w:p>
    <w:p w:rsidR="00573D68" w:rsidRPr="00387EE0" w:rsidRDefault="00507592" w:rsidP="00507592">
      <w:pPr>
        <w:pStyle w:val="130"/>
        <w:rPr>
          <w:rFonts w:ascii="Times New Roman" w:hAnsi="Times New Roman"/>
          <w:sz w:val="24"/>
          <w:szCs w:val="24"/>
        </w:rPr>
      </w:pPr>
      <w:r w:rsidRPr="00387EE0">
        <w:rPr>
          <w:rFonts w:ascii="Times New Roman" w:hAnsi="Times New Roman"/>
        </w:rPr>
        <w:t>на 01.</w:t>
      </w:r>
      <w:r w:rsidR="00653F23">
        <w:rPr>
          <w:rFonts w:ascii="Times New Roman" w:hAnsi="Times New Roman"/>
        </w:rPr>
        <w:t>01</w:t>
      </w:r>
      <w:r w:rsidRPr="00387EE0">
        <w:rPr>
          <w:rFonts w:ascii="Times New Roman" w:hAnsi="Times New Roman"/>
        </w:rPr>
        <w:t>.20</w:t>
      </w:r>
      <w:r w:rsidR="005D5D8F">
        <w:rPr>
          <w:rFonts w:ascii="Times New Roman" w:hAnsi="Times New Roman"/>
        </w:rPr>
        <w:t>20</w:t>
      </w:r>
      <w:r w:rsidRPr="00387EE0">
        <w:rPr>
          <w:rFonts w:ascii="Times New Roman" w:hAnsi="Times New Roman"/>
        </w:rPr>
        <w:t xml:space="preserve"> г.</w:t>
      </w:r>
      <w:r w:rsidR="00B87737" w:rsidRPr="00387EE0">
        <w:rPr>
          <w:rFonts w:ascii="Times New Roman" w:hAnsi="Times New Roman"/>
          <w:sz w:val="24"/>
          <w:szCs w:val="24"/>
        </w:rPr>
        <w:t xml:space="preserve"> </w:t>
      </w:r>
    </w:p>
    <w:p w:rsidR="007C6C9F" w:rsidRPr="00387EE0" w:rsidRDefault="000E7CB5" w:rsidP="00573D68">
      <w:pPr>
        <w:pStyle w:val="130"/>
        <w:rPr>
          <w:rFonts w:ascii="Times New Roman" w:hAnsi="Times New Roman"/>
          <w:sz w:val="24"/>
          <w:szCs w:val="24"/>
        </w:rPr>
      </w:pPr>
      <w:r>
        <w:rPr>
          <w:rFonts w:ascii="Times New Roman" w:hAnsi="Times New Roman"/>
          <w:sz w:val="24"/>
          <w:szCs w:val="24"/>
        </w:rPr>
        <w:t xml:space="preserve">Государственного учреждения - </w:t>
      </w:r>
      <w:r w:rsidR="0003677D" w:rsidRPr="00387EE0">
        <w:rPr>
          <w:rFonts w:ascii="Times New Roman" w:hAnsi="Times New Roman"/>
          <w:sz w:val="24"/>
          <w:szCs w:val="24"/>
        </w:rPr>
        <w:t>О</w:t>
      </w:r>
      <w:r w:rsidR="00507592" w:rsidRPr="00387EE0">
        <w:rPr>
          <w:rFonts w:ascii="Times New Roman" w:hAnsi="Times New Roman"/>
          <w:sz w:val="24"/>
          <w:szCs w:val="24"/>
        </w:rPr>
        <w:t>тделения</w:t>
      </w:r>
      <w:r w:rsidR="00B87737" w:rsidRPr="00387EE0">
        <w:rPr>
          <w:rFonts w:ascii="Times New Roman" w:hAnsi="Times New Roman"/>
          <w:sz w:val="24"/>
          <w:szCs w:val="24"/>
        </w:rPr>
        <w:t xml:space="preserve"> Пенсионного фонда Российской Федер</w:t>
      </w:r>
      <w:r w:rsidR="00507592" w:rsidRPr="00387EE0">
        <w:rPr>
          <w:rFonts w:ascii="Times New Roman" w:hAnsi="Times New Roman"/>
          <w:sz w:val="24"/>
          <w:szCs w:val="24"/>
        </w:rPr>
        <w:t xml:space="preserve">ации </w:t>
      </w:r>
      <w:r w:rsidR="003D7A84">
        <w:rPr>
          <w:rFonts w:ascii="Times New Roman" w:hAnsi="Times New Roman"/>
          <w:sz w:val="24"/>
          <w:szCs w:val="24"/>
        </w:rPr>
        <w:t>по</w:t>
      </w:r>
      <w:r w:rsidR="00507592" w:rsidRPr="00387EE0">
        <w:rPr>
          <w:rFonts w:ascii="Times New Roman" w:hAnsi="Times New Roman"/>
          <w:sz w:val="24"/>
          <w:szCs w:val="24"/>
        </w:rPr>
        <w:t xml:space="preserve"> </w:t>
      </w:r>
      <w:r w:rsidR="00653F23">
        <w:rPr>
          <w:rFonts w:ascii="Times New Roman" w:hAnsi="Times New Roman"/>
          <w:sz w:val="24"/>
          <w:szCs w:val="24"/>
        </w:rPr>
        <w:t>Костромской области</w:t>
      </w:r>
    </w:p>
    <w:p w:rsidR="002B254B" w:rsidRPr="00387EE0" w:rsidRDefault="002B254B" w:rsidP="00A35E90">
      <w:pPr>
        <w:pStyle w:val="-0"/>
        <w:rPr>
          <w:szCs w:val="26"/>
        </w:rPr>
      </w:pPr>
    </w:p>
    <w:p w:rsidR="00507592" w:rsidRPr="00387EE0" w:rsidRDefault="00507592" w:rsidP="00A21F54">
      <w:pPr>
        <w:pStyle w:val="-7"/>
        <w:rPr>
          <w:rFonts w:ascii="Times New Roman" w:hAnsi="Times New Roman"/>
          <w:sz w:val="26"/>
          <w:szCs w:val="26"/>
        </w:rPr>
      </w:pPr>
    </w:p>
    <w:tbl>
      <w:tblPr>
        <w:tblW w:w="9938" w:type="dxa"/>
        <w:tblCellMar>
          <w:left w:w="30" w:type="dxa"/>
          <w:right w:w="0" w:type="dxa"/>
        </w:tblCellMar>
        <w:tblLook w:val="0000" w:firstRow="0" w:lastRow="0" w:firstColumn="0" w:lastColumn="0" w:noHBand="0" w:noVBand="0"/>
      </w:tblPr>
      <w:tblGrid>
        <w:gridCol w:w="2664"/>
        <w:gridCol w:w="1583"/>
        <w:gridCol w:w="2430"/>
        <w:gridCol w:w="1589"/>
        <w:gridCol w:w="1636"/>
        <w:gridCol w:w="36"/>
      </w:tblGrid>
      <w:tr w:rsidR="00507592" w:rsidRPr="00387EE0" w:rsidTr="008D08C7">
        <w:trPr>
          <w:gridAfter w:val="1"/>
          <w:trHeight w:val="240"/>
        </w:trPr>
        <w:tc>
          <w:tcPr>
            <w:tcW w:w="4233" w:type="dxa"/>
            <w:gridSpan w:val="2"/>
            <w:shd w:val="clear" w:color="auto" w:fill="auto"/>
            <w:vAlign w:val="center"/>
          </w:tcPr>
          <w:p w:rsidR="00507592" w:rsidRPr="00387EE0" w:rsidRDefault="00507592" w:rsidP="00507592">
            <w:pPr>
              <w:spacing w:before="0"/>
              <w:ind w:firstLine="567"/>
              <w:jc w:val="left"/>
              <w:rPr>
                <w:rFonts w:ascii="Times New Roman" w:hAnsi="Times New Roman"/>
                <w:sz w:val="20"/>
                <w:szCs w:val="20"/>
                <w:lang w:eastAsia="ru-RU"/>
              </w:rPr>
            </w:pPr>
          </w:p>
        </w:tc>
        <w:tc>
          <w:tcPr>
            <w:tcW w:w="4019" w:type="dxa"/>
            <w:gridSpan w:val="2"/>
            <w:shd w:val="clear" w:color="auto" w:fill="auto"/>
            <w:vAlign w:val="center"/>
          </w:tcPr>
          <w:p w:rsidR="00507592" w:rsidRPr="00387EE0" w:rsidRDefault="00507592" w:rsidP="00507592">
            <w:pPr>
              <w:spacing w:before="0"/>
              <w:ind w:firstLine="567"/>
              <w:jc w:val="center"/>
              <w:rPr>
                <w:rFonts w:ascii="Times New Roman" w:hAnsi="Times New Roman"/>
                <w:b/>
                <w:bCs/>
                <w:sz w:val="20"/>
                <w:szCs w:val="20"/>
                <w:lang w:eastAsia="ru-RU"/>
              </w:rPr>
            </w:pPr>
          </w:p>
        </w:tc>
        <w:tc>
          <w:tcPr>
            <w:tcW w:w="1636" w:type="dxa"/>
            <w:tcBorders>
              <w:bottom w:val="single" w:sz="4" w:space="0" w:color="auto"/>
            </w:tcBorders>
            <w:shd w:val="clear" w:color="auto" w:fill="auto"/>
            <w:vAlign w:val="center"/>
          </w:tcPr>
          <w:p w:rsidR="00507592" w:rsidRPr="00387EE0" w:rsidRDefault="00507592" w:rsidP="00507592">
            <w:pPr>
              <w:spacing w:before="0"/>
              <w:ind w:firstLine="567"/>
              <w:jc w:val="center"/>
              <w:rPr>
                <w:rFonts w:ascii="Times New Roman" w:hAnsi="Times New Roman"/>
                <w:sz w:val="20"/>
                <w:szCs w:val="20"/>
                <w:lang w:eastAsia="ru-RU"/>
              </w:rPr>
            </w:pPr>
            <w:r w:rsidRPr="00387EE0">
              <w:rPr>
                <w:rFonts w:ascii="Times New Roman" w:hAnsi="Times New Roman"/>
                <w:sz w:val="20"/>
                <w:szCs w:val="20"/>
              </w:rPr>
              <w:t>КОДЫ</w:t>
            </w:r>
          </w:p>
        </w:tc>
      </w:tr>
      <w:tr w:rsidR="00507592" w:rsidRPr="00387EE0" w:rsidTr="008D08C7">
        <w:trPr>
          <w:trHeight w:val="240"/>
        </w:trPr>
        <w:tc>
          <w:tcPr>
            <w:tcW w:w="4233" w:type="dxa"/>
            <w:gridSpan w:val="2"/>
            <w:shd w:val="clear" w:color="auto" w:fill="auto"/>
            <w:vAlign w:val="center"/>
          </w:tcPr>
          <w:p w:rsidR="00507592" w:rsidRPr="00387EE0" w:rsidRDefault="00507592" w:rsidP="00507592">
            <w:pPr>
              <w:spacing w:before="0"/>
              <w:ind w:firstLine="567"/>
              <w:jc w:val="left"/>
              <w:rPr>
                <w:rFonts w:ascii="Times New Roman" w:hAnsi="Times New Roman"/>
                <w:sz w:val="20"/>
                <w:szCs w:val="20"/>
                <w:lang w:eastAsia="ru-RU"/>
              </w:rPr>
            </w:pPr>
          </w:p>
        </w:tc>
        <w:tc>
          <w:tcPr>
            <w:tcW w:w="2430" w:type="dxa"/>
            <w:shd w:val="clear" w:color="auto" w:fill="auto"/>
            <w:vAlign w:val="center"/>
          </w:tcPr>
          <w:p w:rsidR="00507592" w:rsidRPr="00387EE0" w:rsidRDefault="00507592" w:rsidP="00507592">
            <w:pPr>
              <w:spacing w:before="0"/>
              <w:ind w:firstLine="567"/>
              <w:jc w:val="center"/>
              <w:rPr>
                <w:rFonts w:ascii="Times New Roman" w:hAnsi="Times New Roman"/>
                <w:b/>
                <w:bCs/>
                <w:sz w:val="20"/>
                <w:szCs w:val="20"/>
                <w:lang w:eastAsia="ru-RU"/>
              </w:rPr>
            </w:pPr>
          </w:p>
        </w:tc>
        <w:tc>
          <w:tcPr>
            <w:tcW w:w="1589" w:type="dxa"/>
            <w:tcBorders>
              <w:right w:val="single" w:sz="4" w:space="0" w:color="auto"/>
            </w:tcBorders>
            <w:shd w:val="clear" w:color="auto" w:fill="auto"/>
            <w:tcMar>
              <w:top w:w="0" w:type="dxa"/>
              <w:left w:w="75" w:type="dxa"/>
              <w:bottom w:w="0" w:type="dxa"/>
              <w:right w:w="0" w:type="dxa"/>
            </w:tcMar>
            <w:vAlign w:val="center"/>
          </w:tcPr>
          <w:p w:rsidR="00507592" w:rsidRPr="00387EE0" w:rsidRDefault="00507592" w:rsidP="00507592">
            <w:pPr>
              <w:spacing w:before="0"/>
              <w:ind w:firstLine="0"/>
              <w:jc w:val="right"/>
              <w:rPr>
                <w:rFonts w:ascii="Times New Roman" w:hAnsi="Times New Roman"/>
                <w:sz w:val="20"/>
                <w:szCs w:val="20"/>
              </w:rPr>
            </w:pPr>
            <w:r w:rsidRPr="00387EE0">
              <w:rPr>
                <w:rFonts w:ascii="Times New Roman" w:hAnsi="Times New Roman"/>
                <w:sz w:val="20"/>
                <w:szCs w:val="20"/>
              </w:rPr>
              <w:t>Форма по ОКУД</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507592" w:rsidRPr="00387EE0" w:rsidRDefault="00507592" w:rsidP="00507592">
            <w:pPr>
              <w:spacing w:before="0"/>
              <w:ind w:firstLine="0"/>
              <w:jc w:val="center"/>
              <w:rPr>
                <w:rFonts w:ascii="Times New Roman" w:hAnsi="Times New Roman"/>
                <w:sz w:val="20"/>
                <w:szCs w:val="20"/>
              </w:rPr>
            </w:pPr>
            <w:r w:rsidRPr="00387EE0">
              <w:rPr>
                <w:rFonts w:ascii="Times New Roman" w:hAnsi="Times New Roman"/>
                <w:sz w:val="20"/>
                <w:szCs w:val="20"/>
              </w:rPr>
              <w:t>0503160</w:t>
            </w:r>
          </w:p>
        </w:tc>
        <w:tc>
          <w:tcPr>
            <w:tcW w:w="0" w:type="auto"/>
            <w:tcBorders>
              <w:left w:val="single" w:sz="4" w:space="0" w:color="auto"/>
            </w:tcBorders>
            <w:shd w:val="clear" w:color="auto" w:fill="auto"/>
            <w:vAlign w:val="center"/>
          </w:tcPr>
          <w:p w:rsidR="00507592" w:rsidRPr="00387EE0" w:rsidRDefault="00507592" w:rsidP="00507592">
            <w:pPr>
              <w:spacing w:before="0"/>
              <w:ind w:firstLine="567"/>
              <w:jc w:val="left"/>
              <w:rPr>
                <w:rFonts w:ascii="Times New Roman" w:hAnsi="Times New Roman"/>
                <w:sz w:val="16"/>
                <w:szCs w:val="16"/>
                <w:lang w:eastAsia="ru-RU"/>
              </w:rPr>
            </w:pPr>
          </w:p>
        </w:tc>
      </w:tr>
      <w:tr w:rsidR="00507592" w:rsidRPr="00387EE0" w:rsidTr="008D08C7">
        <w:trPr>
          <w:trHeight w:val="220"/>
        </w:trPr>
        <w:tc>
          <w:tcPr>
            <w:tcW w:w="4233" w:type="dxa"/>
            <w:gridSpan w:val="2"/>
            <w:shd w:val="clear" w:color="auto" w:fill="auto"/>
            <w:vAlign w:val="center"/>
          </w:tcPr>
          <w:p w:rsidR="00507592" w:rsidRPr="00387EE0" w:rsidRDefault="00507592" w:rsidP="00507592">
            <w:pPr>
              <w:spacing w:before="0"/>
              <w:ind w:firstLine="567"/>
              <w:jc w:val="left"/>
              <w:rPr>
                <w:rFonts w:ascii="Times New Roman" w:hAnsi="Times New Roman"/>
                <w:sz w:val="20"/>
                <w:szCs w:val="20"/>
                <w:lang w:eastAsia="ru-RU"/>
              </w:rPr>
            </w:pPr>
          </w:p>
        </w:tc>
        <w:tc>
          <w:tcPr>
            <w:tcW w:w="2430" w:type="dxa"/>
            <w:shd w:val="clear" w:color="auto" w:fill="auto"/>
            <w:vAlign w:val="center"/>
          </w:tcPr>
          <w:p w:rsidR="00507592" w:rsidRPr="00387EE0" w:rsidRDefault="00507592" w:rsidP="00507592">
            <w:pPr>
              <w:spacing w:before="0"/>
              <w:ind w:firstLine="567"/>
              <w:jc w:val="center"/>
              <w:rPr>
                <w:rFonts w:ascii="Times New Roman" w:hAnsi="Times New Roman"/>
                <w:sz w:val="20"/>
                <w:szCs w:val="20"/>
                <w:lang w:eastAsia="ru-RU"/>
              </w:rPr>
            </w:pPr>
          </w:p>
        </w:tc>
        <w:tc>
          <w:tcPr>
            <w:tcW w:w="1589" w:type="dxa"/>
            <w:tcBorders>
              <w:right w:val="single" w:sz="4" w:space="0" w:color="auto"/>
            </w:tcBorders>
            <w:shd w:val="clear" w:color="auto" w:fill="auto"/>
            <w:tcMar>
              <w:top w:w="0" w:type="dxa"/>
              <w:left w:w="75" w:type="dxa"/>
              <w:bottom w:w="0" w:type="dxa"/>
              <w:right w:w="0" w:type="dxa"/>
            </w:tcMar>
            <w:vAlign w:val="center"/>
          </w:tcPr>
          <w:p w:rsidR="00507592" w:rsidRPr="00387EE0" w:rsidRDefault="00507592" w:rsidP="00507592">
            <w:pPr>
              <w:spacing w:before="0"/>
              <w:ind w:firstLine="567"/>
              <w:jc w:val="right"/>
              <w:rPr>
                <w:rFonts w:ascii="Times New Roman" w:hAnsi="Times New Roman"/>
                <w:sz w:val="20"/>
                <w:szCs w:val="20"/>
              </w:rPr>
            </w:pPr>
            <w:r w:rsidRPr="00387EE0">
              <w:rPr>
                <w:rFonts w:ascii="Times New Roman" w:hAnsi="Times New Roman"/>
                <w:sz w:val="20"/>
                <w:szCs w:val="20"/>
              </w:rPr>
              <w:t>Дата</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507592" w:rsidRPr="00387EE0" w:rsidRDefault="00507592" w:rsidP="005D5D8F">
            <w:pPr>
              <w:spacing w:before="0"/>
              <w:ind w:firstLine="20"/>
              <w:jc w:val="center"/>
              <w:rPr>
                <w:rFonts w:ascii="Times New Roman" w:hAnsi="Times New Roman"/>
                <w:sz w:val="20"/>
                <w:szCs w:val="20"/>
              </w:rPr>
            </w:pPr>
            <w:r w:rsidRPr="00387EE0">
              <w:rPr>
                <w:rFonts w:ascii="Times New Roman" w:hAnsi="Times New Roman"/>
                <w:sz w:val="20"/>
                <w:szCs w:val="20"/>
              </w:rPr>
              <w:t>01.01.20</w:t>
            </w:r>
            <w:r w:rsidR="005D5D8F">
              <w:rPr>
                <w:rFonts w:ascii="Times New Roman" w:hAnsi="Times New Roman"/>
                <w:sz w:val="20"/>
                <w:szCs w:val="20"/>
              </w:rPr>
              <w:t>20</w:t>
            </w:r>
          </w:p>
        </w:tc>
        <w:tc>
          <w:tcPr>
            <w:tcW w:w="0" w:type="auto"/>
            <w:tcBorders>
              <w:left w:val="single" w:sz="4" w:space="0" w:color="auto"/>
            </w:tcBorders>
            <w:shd w:val="clear" w:color="auto" w:fill="auto"/>
            <w:vAlign w:val="center"/>
          </w:tcPr>
          <w:p w:rsidR="00507592" w:rsidRPr="00387EE0" w:rsidRDefault="00507592" w:rsidP="00507592">
            <w:pPr>
              <w:spacing w:before="0"/>
              <w:ind w:firstLine="567"/>
              <w:jc w:val="left"/>
              <w:rPr>
                <w:rFonts w:ascii="Times New Roman" w:hAnsi="Times New Roman"/>
                <w:sz w:val="16"/>
                <w:szCs w:val="16"/>
                <w:lang w:eastAsia="ru-RU"/>
              </w:rPr>
            </w:pPr>
          </w:p>
        </w:tc>
      </w:tr>
      <w:tr w:rsidR="00507592" w:rsidRPr="00387EE0" w:rsidTr="008D08C7">
        <w:trPr>
          <w:trHeight w:val="540"/>
        </w:trPr>
        <w:tc>
          <w:tcPr>
            <w:tcW w:w="4233" w:type="dxa"/>
            <w:gridSpan w:val="2"/>
            <w:vMerge w:val="restart"/>
            <w:shd w:val="clear" w:color="auto" w:fill="auto"/>
            <w:vAlign w:val="center"/>
          </w:tcPr>
          <w:p w:rsidR="00507592" w:rsidRPr="00387EE0" w:rsidRDefault="00507592" w:rsidP="00507592">
            <w:pPr>
              <w:spacing w:before="0"/>
              <w:ind w:firstLine="0"/>
              <w:jc w:val="left"/>
              <w:rPr>
                <w:rFonts w:ascii="Times New Roman" w:hAnsi="Times New Roman"/>
                <w:sz w:val="20"/>
                <w:szCs w:val="20"/>
              </w:rPr>
            </w:pPr>
            <w:r w:rsidRPr="00387EE0">
              <w:rPr>
                <w:rFonts w:ascii="Times New Roman" w:hAnsi="Times New Roman"/>
                <w:sz w:val="20"/>
                <w:szCs w:val="20"/>
              </w:rPr>
              <w:t xml:space="preserve">Главный распорядитель, распорядитель, получатель бюджетных средств, главный администратор, администратор доходов бюджета, главный администратор, администратор </w:t>
            </w:r>
            <w:proofErr w:type="gramStart"/>
            <w:r w:rsidRPr="00387EE0">
              <w:rPr>
                <w:rFonts w:ascii="Times New Roman" w:hAnsi="Times New Roman"/>
                <w:sz w:val="20"/>
                <w:szCs w:val="20"/>
              </w:rPr>
              <w:t>источников финансирования дефицита бюджета</w:t>
            </w:r>
            <w:proofErr w:type="gramEnd"/>
          </w:p>
        </w:tc>
        <w:tc>
          <w:tcPr>
            <w:tcW w:w="2430" w:type="dxa"/>
            <w:vMerge w:val="restart"/>
            <w:shd w:val="clear" w:color="auto" w:fill="auto"/>
            <w:vAlign w:val="center"/>
          </w:tcPr>
          <w:p w:rsidR="00507592" w:rsidRPr="00387EE0" w:rsidRDefault="003D7A84" w:rsidP="00507592">
            <w:pPr>
              <w:spacing w:before="0"/>
              <w:ind w:firstLine="567"/>
              <w:jc w:val="left"/>
              <w:rPr>
                <w:rFonts w:ascii="Times New Roman" w:hAnsi="Times New Roman"/>
                <w:sz w:val="20"/>
                <w:szCs w:val="20"/>
                <w:lang w:eastAsia="ru-RU"/>
              </w:rPr>
            </w:pPr>
            <w:r>
              <w:rPr>
                <w:rFonts w:ascii="Times New Roman" w:hAnsi="Times New Roman"/>
                <w:sz w:val="20"/>
                <w:szCs w:val="20"/>
                <w:lang w:eastAsia="ru-RU"/>
              </w:rPr>
              <w:t>ОПФР по Костромской области</w:t>
            </w:r>
          </w:p>
        </w:tc>
        <w:tc>
          <w:tcPr>
            <w:tcW w:w="1589" w:type="dxa"/>
            <w:tcBorders>
              <w:right w:val="single" w:sz="4" w:space="0" w:color="auto"/>
            </w:tcBorders>
            <w:shd w:val="clear" w:color="auto" w:fill="auto"/>
            <w:tcMar>
              <w:top w:w="0" w:type="dxa"/>
              <w:left w:w="75" w:type="dxa"/>
              <w:bottom w:w="0" w:type="dxa"/>
              <w:right w:w="0" w:type="dxa"/>
            </w:tcMar>
            <w:vAlign w:val="center"/>
          </w:tcPr>
          <w:p w:rsidR="00507592" w:rsidRPr="00387EE0" w:rsidRDefault="00507592" w:rsidP="00507592">
            <w:pPr>
              <w:spacing w:before="0"/>
              <w:ind w:firstLine="567"/>
              <w:jc w:val="right"/>
              <w:rPr>
                <w:rFonts w:ascii="Times New Roman" w:hAnsi="Times New Roman"/>
                <w:sz w:val="20"/>
                <w:szCs w:val="20"/>
              </w:rPr>
            </w:pPr>
            <w:r w:rsidRPr="00387EE0">
              <w:rPr>
                <w:rFonts w:ascii="Times New Roman" w:hAnsi="Times New Roman"/>
                <w:sz w:val="20"/>
                <w:szCs w:val="20"/>
              </w:rPr>
              <w:t>по ОКПО</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507592" w:rsidRPr="00387EE0" w:rsidRDefault="00653F23" w:rsidP="003D7A84">
            <w:pPr>
              <w:spacing w:before="0"/>
              <w:ind w:firstLine="0"/>
              <w:jc w:val="center"/>
              <w:rPr>
                <w:rFonts w:ascii="Times New Roman" w:hAnsi="Times New Roman"/>
                <w:sz w:val="20"/>
                <w:szCs w:val="20"/>
              </w:rPr>
            </w:pPr>
            <w:r>
              <w:rPr>
                <w:rFonts w:ascii="Times New Roman" w:hAnsi="Times New Roman"/>
                <w:sz w:val="20"/>
                <w:szCs w:val="20"/>
              </w:rPr>
              <w:t>10977767</w:t>
            </w:r>
          </w:p>
        </w:tc>
        <w:tc>
          <w:tcPr>
            <w:tcW w:w="0" w:type="auto"/>
            <w:tcBorders>
              <w:left w:val="single" w:sz="4" w:space="0" w:color="auto"/>
            </w:tcBorders>
            <w:shd w:val="clear" w:color="auto" w:fill="auto"/>
            <w:vAlign w:val="center"/>
          </w:tcPr>
          <w:p w:rsidR="00507592" w:rsidRPr="00387EE0" w:rsidRDefault="00507592" w:rsidP="00507592">
            <w:pPr>
              <w:spacing w:before="0"/>
              <w:ind w:firstLine="567"/>
              <w:jc w:val="left"/>
              <w:rPr>
                <w:rFonts w:ascii="Times New Roman" w:hAnsi="Times New Roman"/>
                <w:sz w:val="16"/>
                <w:szCs w:val="16"/>
                <w:lang w:eastAsia="ru-RU"/>
              </w:rPr>
            </w:pPr>
          </w:p>
        </w:tc>
      </w:tr>
      <w:tr w:rsidR="00507592" w:rsidRPr="00387EE0" w:rsidTr="008D08C7">
        <w:trPr>
          <w:trHeight w:val="540"/>
        </w:trPr>
        <w:tc>
          <w:tcPr>
            <w:tcW w:w="4233" w:type="dxa"/>
            <w:gridSpan w:val="2"/>
            <w:vMerge/>
            <w:shd w:val="clear" w:color="auto" w:fill="auto"/>
            <w:vAlign w:val="center"/>
          </w:tcPr>
          <w:p w:rsidR="00507592" w:rsidRPr="00387EE0" w:rsidRDefault="00507592" w:rsidP="00507592">
            <w:pPr>
              <w:spacing w:before="0"/>
              <w:ind w:firstLine="567"/>
              <w:jc w:val="left"/>
              <w:rPr>
                <w:rFonts w:ascii="Times New Roman" w:hAnsi="Times New Roman"/>
                <w:sz w:val="20"/>
                <w:szCs w:val="20"/>
              </w:rPr>
            </w:pPr>
          </w:p>
        </w:tc>
        <w:tc>
          <w:tcPr>
            <w:tcW w:w="2430" w:type="dxa"/>
            <w:vMerge/>
            <w:tcBorders>
              <w:bottom w:val="single" w:sz="4" w:space="0" w:color="auto"/>
            </w:tcBorders>
            <w:shd w:val="clear" w:color="auto" w:fill="auto"/>
            <w:vAlign w:val="center"/>
          </w:tcPr>
          <w:p w:rsidR="00507592" w:rsidRPr="00387EE0" w:rsidRDefault="00507592" w:rsidP="00507592">
            <w:pPr>
              <w:spacing w:before="0"/>
              <w:ind w:firstLine="567"/>
              <w:jc w:val="left"/>
              <w:rPr>
                <w:rFonts w:ascii="Times New Roman" w:hAnsi="Times New Roman"/>
                <w:sz w:val="20"/>
                <w:szCs w:val="20"/>
                <w:lang w:eastAsia="ru-RU"/>
              </w:rPr>
            </w:pPr>
          </w:p>
        </w:tc>
        <w:tc>
          <w:tcPr>
            <w:tcW w:w="1589" w:type="dxa"/>
            <w:tcBorders>
              <w:right w:val="single" w:sz="4" w:space="0" w:color="auto"/>
            </w:tcBorders>
            <w:shd w:val="clear" w:color="auto" w:fill="auto"/>
            <w:tcMar>
              <w:top w:w="0" w:type="dxa"/>
              <w:left w:w="75" w:type="dxa"/>
              <w:bottom w:w="0" w:type="dxa"/>
              <w:right w:w="0" w:type="dxa"/>
            </w:tcMar>
            <w:vAlign w:val="center"/>
          </w:tcPr>
          <w:p w:rsidR="00507592" w:rsidRPr="00387EE0" w:rsidRDefault="00507592" w:rsidP="00507592">
            <w:pPr>
              <w:spacing w:before="0"/>
              <w:ind w:firstLine="0"/>
              <w:jc w:val="right"/>
              <w:rPr>
                <w:rFonts w:ascii="Times New Roman" w:hAnsi="Times New Roman"/>
                <w:sz w:val="20"/>
                <w:szCs w:val="20"/>
              </w:rPr>
            </w:pPr>
            <w:r w:rsidRPr="00387EE0">
              <w:rPr>
                <w:rFonts w:ascii="Times New Roman" w:hAnsi="Times New Roman"/>
                <w:sz w:val="20"/>
                <w:szCs w:val="20"/>
              </w:rPr>
              <w:t>Глава по БК</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507592" w:rsidRPr="00387EE0" w:rsidRDefault="00653F23" w:rsidP="003D7A84">
            <w:pPr>
              <w:spacing w:before="0"/>
              <w:ind w:firstLine="0"/>
              <w:jc w:val="center"/>
              <w:rPr>
                <w:rFonts w:ascii="Times New Roman" w:hAnsi="Times New Roman"/>
                <w:sz w:val="20"/>
                <w:szCs w:val="20"/>
              </w:rPr>
            </w:pPr>
            <w:r>
              <w:rPr>
                <w:rFonts w:ascii="Times New Roman" w:hAnsi="Times New Roman"/>
                <w:sz w:val="20"/>
                <w:szCs w:val="20"/>
              </w:rPr>
              <w:t>392</w:t>
            </w:r>
          </w:p>
        </w:tc>
        <w:tc>
          <w:tcPr>
            <w:tcW w:w="0" w:type="auto"/>
            <w:tcBorders>
              <w:left w:val="single" w:sz="4" w:space="0" w:color="auto"/>
            </w:tcBorders>
            <w:shd w:val="clear" w:color="auto" w:fill="auto"/>
            <w:vAlign w:val="center"/>
          </w:tcPr>
          <w:p w:rsidR="00507592" w:rsidRPr="00387EE0" w:rsidRDefault="00507592" w:rsidP="00507592">
            <w:pPr>
              <w:spacing w:before="0"/>
              <w:ind w:firstLine="567"/>
              <w:jc w:val="left"/>
              <w:rPr>
                <w:rFonts w:ascii="Times New Roman" w:hAnsi="Times New Roman"/>
                <w:sz w:val="16"/>
                <w:szCs w:val="16"/>
                <w:lang w:eastAsia="ru-RU"/>
              </w:rPr>
            </w:pPr>
          </w:p>
        </w:tc>
      </w:tr>
      <w:tr w:rsidR="00507592" w:rsidRPr="00387EE0" w:rsidTr="008D08C7">
        <w:trPr>
          <w:trHeight w:val="440"/>
        </w:trPr>
        <w:tc>
          <w:tcPr>
            <w:tcW w:w="4233" w:type="dxa"/>
            <w:gridSpan w:val="2"/>
            <w:shd w:val="clear" w:color="auto" w:fill="auto"/>
            <w:vAlign w:val="center"/>
          </w:tcPr>
          <w:p w:rsidR="00507592" w:rsidRPr="00387EE0" w:rsidRDefault="00507592" w:rsidP="00507592">
            <w:pPr>
              <w:spacing w:before="0"/>
              <w:ind w:firstLine="0"/>
              <w:jc w:val="left"/>
              <w:rPr>
                <w:rFonts w:ascii="Times New Roman" w:hAnsi="Times New Roman"/>
                <w:sz w:val="20"/>
                <w:szCs w:val="20"/>
              </w:rPr>
            </w:pPr>
            <w:r w:rsidRPr="00387EE0">
              <w:rPr>
                <w:rFonts w:ascii="Times New Roman" w:hAnsi="Times New Roman"/>
                <w:sz w:val="20"/>
                <w:szCs w:val="20"/>
              </w:rPr>
              <w:t>Наименование бюджета (публично-правового образования)</w:t>
            </w:r>
          </w:p>
        </w:tc>
        <w:tc>
          <w:tcPr>
            <w:tcW w:w="2430" w:type="dxa"/>
            <w:tcBorders>
              <w:top w:val="single" w:sz="4" w:space="0" w:color="auto"/>
              <w:bottom w:val="single" w:sz="4" w:space="0" w:color="auto"/>
            </w:tcBorders>
            <w:shd w:val="clear" w:color="auto" w:fill="auto"/>
            <w:vAlign w:val="center"/>
          </w:tcPr>
          <w:p w:rsidR="00507592" w:rsidRPr="00387EE0" w:rsidRDefault="003D7A84" w:rsidP="00507592">
            <w:pPr>
              <w:spacing w:before="0"/>
              <w:ind w:firstLine="567"/>
              <w:jc w:val="left"/>
              <w:rPr>
                <w:rFonts w:ascii="Times New Roman" w:hAnsi="Times New Roman"/>
                <w:sz w:val="20"/>
                <w:szCs w:val="20"/>
                <w:lang w:eastAsia="ru-RU"/>
              </w:rPr>
            </w:pPr>
            <w:r w:rsidRPr="003D7A84">
              <w:rPr>
                <w:rFonts w:ascii="Times New Roman" w:hAnsi="Times New Roman"/>
                <w:sz w:val="20"/>
                <w:szCs w:val="20"/>
                <w:lang w:eastAsia="ru-RU"/>
              </w:rPr>
              <w:t>Бюджет Пенсионного фонда Российской Федерации</w:t>
            </w:r>
          </w:p>
        </w:tc>
        <w:tc>
          <w:tcPr>
            <w:tcW w:w="1589" w:type="dxa"/>
            <w:tcBorders>
              <w:right w:val="single" w:sz="4" w:space="0" w:color="auto"/>
            </w:tcBorders>
            <w:shd w:val="clear" w:color="auto" w:fill="auto"/>
            <w:tcMar>
              <w:top w:w="0" w:type="dxa"/>
              <w:left w:w="75" w:type="dxa"/>
              <w:bottom w:w="0" w:type="dxa"/>
              <w:right w:w="0" w:type="dxa"/>
            </w:tcMar>
            <w:vAlign w:val="center"/>
          </w:tcPr>
          <w:p w:rsidR="00507592" w:rsidRPr="00387EE0" w:rsidRDefault="00507592" w:rsidP="00507592">
            <w:pPr>
              <w:spacing w:before="0"/>
              <w:ind w:firstLine="0"/>
              <w:jc w:val="right"/>
              <w:rPr>
                <w:rFonts w:ascii="Times New Roman" w:hAnsi="Times New Roman"/>
                <w:sz w:val="20"/>
                <w:szCs w:val="20"/>
              </w:rPr>
            </w:pPr>
            <w:r w:rsidRPr="00387EE0">
              <w:rPr>
                <w:rFonts w:ascii="Times New Roman" w:hAnsi="Times New Roman"/>
                <w:sz w:val="20"/>
                <w:szCs w:val="20"/>
              </w:rPr>
              <w:t>по ОКТМО</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507592" w:rsidRPr="00387EE0" w:rsidRDefault="003D7A84" w:rsidP="003D7A84">
            <w:pPr>
              <w:spacing w:before="0"/>
              <w:ind w:firstLine="0"/>
              <w:jc w:val="center"/>
              <w:rPr>
                <w:rFonts w:ascii="Times New Roman" w:hAnsi="Times New Roman"/>
                <w:sz w:val="20"/>
                <w:szCs w:val="20"/>
              </w:rPr>
            </w:pPr>
            <w:r w:rsidRPr="003D7A84">
              <w:rPr>
                <w:rFonts w:ascii="Times New Roman" w:hAnsi="Times New Roman"/>
                <w:sz w:val="20"/>
                <w:szCs w:val="20"/>
              </w:rPr>
              <w:t>00000006</w:t>
            </w:r>
          </w:p>
        </w:tc>
        <w:tc>
          <w:tcPr>
            <w:tcW w:w="0" w:type="auto"/>
            <w:tcBorders>
              <w:left w:val="single" w:sz="4" w:space="0" w:color="auto"/>
            </w:tcBorders>
            <w:shd w:val="clear" w:color="auto" w:fill="auto"/>
            <w:vAlign w:val="center"/>
          </w:tcPr>
          <w:p w:rsidR="00507592" w:rsidRPr="00387EE0" w:rsidRDefault="00507592" w:rsidP="00507592">
            <w:pPr>
              <w:spacing w:before="0"/>
              <w:ind w:firstLine="567"/>
              <w:jc w:val="left"/>
              <w:rPr>
                <w:rFonts w:ascii="Times New Roman" w:hAnsi="Times New Roman"/>
                <w:sz w:val="16"/>
                <w:szCs w:val="16"/>
                <w:lang w:eastAsia="ru-RU"/>
              </w:rPr>
            </w:pPr>
          </w:p>
        </w:tc>
      </w:tr>
      <w:tr w:rsidR="00507592" w:rsidRPr="00387EE0" w:rsidTr="008D08C7">
        <w:trPr>
          <w:trHeight w:val="220"/>
        </w:trPr>
        <w:tc>
          <w:tcPr>
            <w:tcW w:w="4233" w:type="dxa"/>
            <w:gridSpan w:val="2"/>
            <w:shd w:val="clear" w:color="auto" w:fill="auto"/>
            <w:vAlign w:val="center"/>
          </w:tcPr>
          <w:p w:rsidR="00507592" w:rsidRPr="00387EE0" w:rsidRDefault="00507592" w:rsidP="00507592">
            <w:pPr>
              <w:spacing w:before="0"/>
              <w:ind w:firstLine="0"/>
              <w:jc w:val="left"/>
              <w:rPr>
                <w:rFonts w:ascii="Times New Roman" w:hAnsi="Times New Roman"/>
                <w:sz w:val="20"/>
                <w:szCs w:val="20"/>
              </w:rPr>
            </w:pPr>
            <w:r w:rsidRPr="00387EE0">
              <w:rPr>
                <w:rFonts w:ascii="Times New Roman" w:hAnsi="Times New Roman"/>
                <w:sz w:val="20"/>
                <w:szCs w:val="20"/>
              </w:rPr>
              <w:t>Периодичность: квартальная, годовая</w:t>
            </w:r>
          </w:p>
        </w:tc>
        <w:tc>
          <w:tcPr>
            <w:tcW w:w="2430" w:type="dxa"/>
            <w:tcBorders>
              <w:top w:val="single" w:sz="4" w:space="0" w:color="auto"/>
            </w:tcBorders>
            <w:shd w:val="clear" w:color="auto" w:fill="auto"/>
            <w:vAlign w:val="center"/>
          </w:tcPr>
          <w:p w:rsidR="00507592" w:rsidRPr="00387EE0" w:rsidRDefault="00507592" w:rsidP="00507592">
            <w:pPr>
              <w:spacing w:before="0"/>
              <w:ind w:firstLine="567"/>
              <w:jc w:val="left"/>
              <w:rPr>
                <w:rFonts w:ascii="Times New Roman" w:hAnsi="Times New Roman"/>
                <w:sz w:val="20"/>
                <w:szCs w:val="20"/>
                <w:lang w:eastAsia="ru-RU"/>
              </w:rPr>
            </w:pPr>
          </w:p>
        </w:tc>
        <w:tc>
          <w:tcPr>
            <w:tcW w:w="1589" w:type="dxa"/>
            <w:tcBorders>
              <w:right w:val="single" w:sz="4" w:space="0" w:color="auto"/>
            </w:tcBorders>
            <w:shd w:val="clear" w:color="auto" w:fill="auto"/>
            <w:tcMar>
              <w:top w:w="0" w:type="dxa"/>
              <w:left w:w="75" w:type="dxa"/>
              <w:bottom w:w="0" w:type="dxa"/>
              <w:right w:w="0" w:type="dxa"/>
            </w:tcMar>
            <w:vAlign w:val="center"/>
          </w:tcPr>
          <w:p w:rsidR="00507592" w:rsidRPr="00387EE0" w:rsidRDefault="00507592" w:rsidP="00507592">
            <w:pPr>
              <w:spacing w:before="0"/>
              <w:ind w:firstLine="567"/>
              <w:jc w:val="right"/>
              <w:rPr>
                <w:rFonts w:ascii="Times New Roman" w:hAnsi="Times New Roman"/>
                <w:sz w:val="20"/>
                <w:szCs w:val="20"/>
              </w:rPr>
            </w:pP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507592" w:rsidRPr="00387EE0" w:rsidRDefault="00507592" w:rsidP="00507592">
            <w:pPr>
              <w:spacing w:before="0"/>
              <w:ind w:firstLine="567"/>
              <w:jc w:val="center"/>
              <w:rPr>
                <w:rFonts w:ascii="Times New Roman" w:hAnsi="Times New Roman"/>
                <w:sz w:val="20"/>
                <w:szCs w:val="20"/>
              </w:rPr>
            </w:pPr>
          </w:p>
        </w:tc>
        <w:tc>
          <w:tcPr>
            <w:tcW w:w="0" w:type="auto"/>
            <w:tcBorders>
              <w:left w:val="single" w:sz="4" w:space="0" w:color="auto"/>
            </w:tcBorders>
            <w:shd w:val="clear" w:color="auto" w:fill="auto"/>
            <w:vAlign w:val="center"/>
          </w:tcPr>
          <w:p w:rsidR="00507592" w:rsidRPr="00387EE0" w:rsidRDefault="00507592" w:rsidP="00507592">
            <w:pPr>
              <w:spacing w:before="0"/>
              <w:ind w:firstLine="567"/>
              <w:jc w:val="left"/>
              <w:rPr>
                <w:rFonts w:ascii="Times New Roman" w:hAnsi="Times New Roman"/>
                <w:sz w:val="16"/>
                <w:szCs w:val="16"/>
                <w:lang w:eastAsia="ru-RU"/>
              </w:rPr>
            </w:pPr>
          </w:p>
        </w:tc>
      </w:tr>
      <w:tr w:rsidR="00507592" w:rsidRPr="00387EE0" w:rsidTr="008D08C7">
        <w:trPr>
          <w:trHeight w:val="220"/>
        </w:trPr>
        <w:tc>
          <w:tcPr>
            <w:tcW w:w="0" w:type="auto"/>
            <w:shd w:val="clear" w:color="auto" w:fill="auto"/>
            <w:vAlign w:val="center"/>
          </w:tcPr>
          <w:p w:rsidR="00507592" w:rsidRPr="00387EE0" w:rsidRDefault="00507592" w:rsidP="00507592">
            <w:pPr>
              <w:spacing w:before="0"/>
              <w:ind w:firstLine="0"/>
              <w:jc w:val="left"/>
              <w:rPr>
                <w:rFonts w:ascii="Times New Roman" w:hAnsi="Times New Roman"/>
                <w:sz w:val="20"/>
                <w:szCs w:val="20"/>
              </w:rPr>
            </w:pPr>
            <w:r w:rsidRPr="00387EE0">
              <w:rPr>
                <w:rFonts w:ascii="Times New Roman" w:hAnsi="Times New Roman"/>
                <w:sz w:val="20"/>
                <w:szCs w:val="20"/>
              </w:rPr>
              <w:t>Единица измерения: руб.</w:t>
            </w:r>
          </w:p>
        </w:tc>
        <w:tc>
          <w:tcPr>
            <w:tcW w:w="1299" w:type="dxa"/>
            <w:shd w:val="clear" w:color="auto" w:fill="auto"/>
            <w:vAlign w:val="center"/>
          </w:tcPr>
          <w:p w:rsidR="00507592" w:rsidRPr="00387EE0" w:rsidRDefault="00507592" w:rsidP="00507592">
            <w:pPr>
              <w:spacing w:before="0"/>
              <w:ind w:firstLine="567"/>
              <w:jc w:val="left"/>
              <w:rPr>
                <w:rFonts w:ascii="Times New Roman" w:hAnsi="Times New Roman"/>
                <w:sz w:val="20"/>
                <w:szCs w:val="20"/>
                <w:lang w:eastAsia="ru-RU"/>
              </w:rPr>
            </w:pPr>
          </w:p>
        </w:tc>
        <w:tc>
          <w:tcPr>
            <w:tcW w:w="2430" w:type="dxa"/>
            <w:shd w:val="clear" w:color="auto" w:fill="auto"/>
            <w:vAlign w:val="center"/>
          </w:tcPr>
          <w:p w:rsidR="00507592" w:rsidRPr="00387EE0" w:rsidRDefault="00507592" w:rsidP="00507592">
            <w:pPr>
              <w:spacing w:before="0"/>
              <w:ind w:firstLine="567"/>
              <w:jc w:val="left"/>
              <w:rPr>
                <w:rFonts w:ascii="Times New Roman" w:hAnsi="Times New Roman"/>
                <w:sz w:val="20"/>
                <w:szCs w:val="20"/>
                <w:lang w:eastAsia="ru-RU"/>
              </w:rPr>
            </w:pPr>
          </w:p>
        </w:tc>
        <w:tc>
          <w:tcPr>
            <w:tcW w:w="1589" w:type="dxa"/>
            <w:tcBorders>
              <w:right w:val="single" w:sz="4" w:space="0" w:color="auto"/>
            </w:tcBorders>
            <w:shd w:val="clear" w:color="auto" w:fill="auto"/>
            <w:tcMar>
              <w:top w:w="0" w:type="dxa"/>
              <w:left w:w="75" w:type="dxa"/>
              <w:bottom w:w="0" w:type="dxa"/>
              <w:right w:w="0" w:type="dxa"/>
            </w:tcMar>
            <w:vAlign w:val="center"/>
          </w:tcPr>
          <w:p w:rsidR="00507592" w:rsidRPr="00387EE0" w:rsidRDefault="00507592" w:rsidP="00507592">
            <w:pPr>
              <w:spacing w:before="0"/>
              <w:ind w:firstLine="0"/>
              <w:jc w:val="right"/>
              <w:rPr>
                <w:rFonts w:ascii="Times New Roman" w:hAnsi="Times New Roman"/>
                <w:sz w:val="20"/>
                <w:szCs w:val="20"/>
              </w:rPr>
            </w:pPr>
            <w:r w:rsidRPr="00387EE0">
              <w:rPr>
                <w:rFonts w:ascii="Times New Roman" w:hAnsi="Times New Roman"/>
                <w:sz w:val="20"/>
                <w:szCs w:val="20"/>
              </w:rPr>
              <w:t>по ОКЕИ</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507592" w:rsidRPr="00387EE0" w:rsidRDefault="00507592" w:rsidP="00507592">
            <w:pPr>
              <w:spacing w:before="0"/>
              <w:ind w:firstLine="0"/>
              <w:jc w:val="center"/>
              <w:rPr>
                <w:rFonts w:ascii="Times New Roman" w:hAnsi="Times New Roman"/>
                <w:sz w:val="20"/>
                <w:szCs w:val="20"/>
              </w:rPr>
            </w:pPr>
            <w:r w:rsidRPr="00387EE0">
              <w:rPr>
                <w:rFonts w:ascii="Times New Roman" w:hAnsi="Times New Roman"/>
                <w:sz w:val="20"/>
                <w:szCs w:val="20"/>
              </w:rPr>
              <w:t>383</w:t>
            </w:r>
          </w:p>
        </w:tc>
        <w:tc>
          <w:tcPr>
            <w:tcW w:w="0" w:type="auto"/>
            <w:tcBorders>
              <w:left w:val="single" w:sz="4" w:space="0" w:color="auto"/>
            </w:tcBorders>
            <w:shd w:val="clear" w:color="auto" w:fill="auto"/>
            <w:vAlign w:val="center"/>
          </w:tcPr>
          <w:p w:rsidR="00507592" w:rsidRPr="00387EE0" w:rsidRDefault="00507592" w:rsidP="00507592">
            <w:pPr>
              <w:spacing w:before="0"/>
              <w:ind w:firstLine="567"/>
              <w:jc w:val="left"/>
              <w:rPr>
                <w:rFonts w:ascii="Times New Roman" w:hAnsi="Times New Roman"/>
                <w:sz w:val="16"/>
                <w:szCs w:val="16"/>
                <w:lang w:eastAsia="ru-RU"/>
              </w:rPr>
            </w:pPr>
          </w:p>
        </w:tc>
      </w:tr>
    </w:tbl>
    <w:p w:rsidR="00507592" w:rsidRPr="00387EE0" w:rsidRDefault="00507592" w:rsidP="00507592">
      <w:pPr>
        <w:spacing w:before="0"/>
        <w:ind w:firstLine="567"/>
        <w:jc w:val="left"/>
        <w:rPr>
          <w:rFonts w:ascii="Times New Roman" w:hAnsi="Times New Roman"/>
          <w:vanish/>
          <w:sz w:val="16"/>
          <w:szCs w:val="16"/>
          <w:lang w:eastAsia="ru-RU"/>
        </w:rPr>
      </w:pPr>
    </w:p>
    <w:p w:rsidR="00507592" w:rsidRPr="00387EE0" w:rsidRDefault="00507592" w:rsidP="00507592">
      <w:pPr>
        <w:spacing w:before="0"/>
        <w:ind w:firstLine="567"/>
        <w:jc w:val="left"/>
        <w:rPr>
          <w:rFonts w:ascii="Times New Roman" w:hAnsi="Times New Roman"/>
          <w:b/>
          <w:sz w:val="20"/>
          <w:szCs w:val="28"/>
        </w:rPr>
      </w:pPr>
      <w:r w:rsidRPr="00387EE0">
        <w:rPr>
          <w:rFonts w:ascii="Times New Roman" w:hAnsi="Times New Roman"/>
          <w:sz w:val="20"/>
          <w:szCs w:val="20"/>
        </w:rPr>
        <w:t xml:space="preserve">                           </w:t>
      </w:r>
    </w:p>
    <w:p w:rsidR="008D08C7" w:rsidRPr="00387EE0" w:rsidRDefault="008D08C7" w:rsidP="00507592">
      <w:pPr>
        <w:spacing w:before="0" w:line="360" w:lineRule="auto"/>
        <w:ind w:firstLine="0"/>
        <w:jc w:val="center"/>
        <w:rPr>
          <w:rFonts w:ascii="Times New Roman" w:hAnsi="Times New Roman"/>
          <w:b/>
          <w:sz w:val="40"/>
          <w:szCs w:val="40"/>
          <w:lang w:eastAsia="ru-RU"/>
        </w:rPr>
      </w:pPr>
    </w:p>
    <w:p w:rsidR="00DA0C1B" w:rsidRPr="00387EE0" w:rsidRDefault="00DA0C1B" w:rsidP="00DA0C1B">
      <w:pPr>
        <w:widowControl w:val="0"/>
        <w:spacing w:before="0"/>
        <w:ind w:firstLine="708"/>
        <w:rPr>
          <w:rFonts w:ascii="Times New Roman" w:hAnsi="Times New Roman"/>
          <w:sz w:val="28"/>
          <w:szCs w:val="28"/>
        </w:rPr>
      </w:pPr>
      <w:r w:rsidRPr="00387EE0">
        <w:rPr>
          <w:rFonts w:ascii="Times New Roman" w:hAnsi="Times New Roman"/>
          <w:sz w:val="28"/>
          <w:szCs w:val="28"/>
        </w:rPr>
        <w:t>Данн</w:t>
      </w:r>
      <w:r w:rsidR="0003677D" w:rsidRPr="00387EE0">
        <w:rPr>
          <w:rFonts w:ascii="Times New Roman" w:hAnsi="Times New Roman"/>
          <w:sz w:val="28"/>
          <w:szCs w:val="28"/>
        </w:rPr>
        <w:t>ая</w:t>
      </w:r>
      <w:r w:rsidRPr="00387EE0">
        <w:rPr>
          <w:rFonts w:ascii="Times New Roman" w:hAnsi="Times New Roman"/>
          <w:sz w:val="28"/>
          <w:szCs w:val="28"/>
        </w:rPr>
        <w:t xml:space="preserve"> Поясн</w:t>
      </w:r>
      <w:r w:rsidR="0003677D" w:rsidRPr="00387EE0">
        <w:rPr>
          <w:rFonts w:ascii="Times New Roman" w:hAnsi="Times New Roman"/>
          <w:sz w:val="28"/>
          <w:szCs w:val="28"/>
        </w:rPr>
        <w:t>ительная записка</w:t>
      </w:r>
      <w:r w:rsidRPr="00387EE0">
        <w:rPr>
          <w:rFonts w:ascii="Times New Roman" w:hAnsi="Times New Roman"/>
          <w:sz w:val="28"/>
          <w:szCs w:val="28"/>
        </w:rPr>
        <w:t xml:space="preserve"> явля</w:t>
      </w:r>
      <w:r w:rsidR="0003677D" w:rsidRPr="00387EE0">
        <w:rPr>
          <w:rFonts w:ascii="Times New Roman" w:hAnsi="Times New Roman"/>
          <w:sz w:val="28"/>
          <w:szCs w:val="28"/>
        </w:rPr>
        <w:t>е</w:t>
      </w:r>
      <w:r w:rsidRPr="00387EE0">
        <w:rPr>
          <w:rFonts w:ascii="Times New Roman" w:hAnsi="Times New Roman"/>
          <w:sz w:val="28"/>
          <w:szCs w:val="28"/>
        </w:rPr>
        <w:t>тся неотъемлемой частью бухгалтерской</w:t>
      </w:r>
      <w:r w:rsidR="00985C79" w:rsidRPr="00387EE0">
        <w:rPr>
          <w:rFonts w:ascii="Times New Roman" w:hAnsi="Times New Roman"/>
          <w:sz w:val="28"/>
          <w:szCs w:val="28"/>
        </w:rPr>
        <w:t xml:space="preserve"> </w:t>
      </w:r>
      <w:r w:rsidR="003D7A84">
        <w:rPr>
          <w:rFonts w:ascii="Times New Roman" w:hAnsi="Times New Roman"/>
          <w:sz w:val="28"/>
          <w:szCs w:val="28"/>
        </w:rPr>
        <w:t xml:space="preserve">(финансовой) отчетности </w:t>
      </w:r>
      <w:r w:rsidR="00E20A68">
        <w:rPr>
          <w:rFonts w:ascii="Times New Roman" w:hAnsi="Times New Roman"/>
          <w:sz w:val="28"/>
          <w:szCs w:val="28"/>
        </w:rPr>
        <w:t xml:space="preserve">ОПФР по Костромской области </w:t>
      </w:r>
      <w:r w:rsidRPr="00387EE0">
        <w:rPr>
          <w:rFonts w:ascii="Times New Roman" w:hAnsi="Times New Roman"/>
          <w:sz w:val="28"/>
          <w:szCs w:val="28"/>
        </w:rPr>
        <w:t>за</w:t>
      </w:r>
      <w:r w:rsidR="00D6464F" w:rsidRPr="00387EE0">
        <w:rPr>
          <w:rFonts w:ascii="Times New Roman" w:hAnsi="Times New Roman"/>
          <w:sz w:val="28"/>
          <w:szCs w:val="28"/>
        </w:rPr>
        <w:t xml:space="preserve"> </w:t>
      </w:r>
      <w:r w:rsidR="003D7A84">
        <w:rPr>
          <w:rFonts w:ascii="Times New Roman" w:hAnsi="Times New Roman"/>
          <w:sz w:val="28"/>
          <w:szCs w:val="28"/>
        </w:rPr>
        <w:t>20</w:t>
      </w:r>
      <w:r w:rsidR="005D5D8F">
        <w:rPr>
          <w:rFonts w:ascii="Times New Roman" w:hAnsi="Times New Roman"/>
          <w:sz w:val="28"/>
          <w:szCs w:val="28"/>
        </w:rPr>
        <w:t>19</w:t>
      </w:r>
      <w:r w:rsidRPr="00387EE0">
        <w:rPr>
          <w:rFonts w:ascii="Times New Roman" w:hAnsi="Times New Roman"/>
          <w:sz w:val="28"/>
          <w:szCs w:val="28"/>
        </w:rPr>
        <w:t xml:space="preserve"> год, сформированной</w:t>
      </w:r>
      <w:r w:rsidR="00E20A68">
        <w:rPr>
          <w:rFonts w:ascii="Times New Roman" w:hAnsi="Times New Roman"/>
          <w:sz w:val="28"/>
          <w:szCs w:val="28"/>
        </w:rPr>
        <w:t>,</w:t>
      </w:r>
      <w:r w:rsidRPr="00387EE0">
        <w:rPr>
          <w:rFonts w:ascii="Times New Roman" w:hAnsi="Times New Roman"/>
          <w:sz w:val="28"/>
          <w:szCs w:val="28"/>
        </w:rPr>
        <w:t xml:space="preserve"> исходя из действующих в Российской Федерации правил бюджетного учета и отчетности.</w:t>
      </w:r>
    </w:p>
    <w:tbl>
      <w:tblPr>
        <w:tblW w:w="0" w:type="auto"/>
        <w:tblLook w:val="04A0" w:firstRow="1" w:lastRow="0" w:firstColumn="1" w:lastColumn="0" w:noHBand="0" w:noVBand="1"/>
      </w:tblPr>
      <w:tblGrid>
        <w:gridCol w:w="3935"/>
        <w:gridCol w:w="5918"/>
      </w:tblGrid>
      <w:tr w:rsidR="00C563AD" w:rsidRPr="00387EE0" w:rsidTr="00A95CC9">
        <w:tc>
          <w:tcPr>
            <w:tcW w:w="3935" w:type="dxa"/>
          </w:tcPr>
          <w:p w:rsidR="00C563AD" w:rsidRPr="00387EE0" w:rsidRDefault="00C563AD" w:rsidP="00A95CC9">
            <w:pPr>
              <w:ind w:firstLine="0"/>
              <w:rPr>
                <w:rFonts w:ascii="Times New Roman" w:hAnsi="Times New Roman"/>
                <w:sz w:val="28"/>
                <w:szCs w:val="28"/>
              </w:rPr>
            </w:pPr>
            <w:r w:rsidRPr="00387EE0">
              <w:rPr>
                <w:rFonts w:ascii="Times New Roman" w:hAnsi="Times New Roman"/>
                <w:sz w:val="28"/>
                <w:szCs w:val="28"/>
              </w:rPr>
              <w:t>Полное наименование:</w:t>
            </w:r>
          </w:p>
        </w:tc>
        <w:tc>
          <w:tcPr>
            <w:tcW w:w="5918" w:type="dxa"/>
          </w:tcPr>
          <w:p w:rsidR="00C563AD" w:rsidRPr="00387EE0" w:rsidRDefault="00C563AD" w:rsidP="003D7A84">
            <w:pPr>
              <w:ind w:firstLine="0"/>
              <w:jc w:val="left"/>
              <w:rPr>
                <w:rFonts w:ascii="Times New Roman" w:hAnsi="Times New Roman"/>
                <w:sz w:val="28"/>
                <w:szCs w:val="28"/>
              </w:rPr>
            </w:pPr>
            <w:r w:rsidRPr="00387EE0">
              <w:rPr>
                <w:rFonts w:ascii="Times New Roman" w:hAnsi="Times New Roman"/>
                <w:sz w:val="28"/>
                <w:szCs w:val="28"/>
              </w:rPr>
              <w:t>Государственное учреждение</w:t>
            </w:r>
            <w:r w:rsidR="003D7A84">
              <w:rPr>
                <w:rFonts w:ascii="Times New Roman" w:hAnsi="Times New Roman"/>
                <w:sz w:val="28"/>
                <w:szCs w:val="28"/>
              </w:rPr>
              <w:t xml:space="preserve"> </w:t>
            </w:r>
            <w:r w:rsidRPr="00387EE0">
              <w:rPr>
                <w:rFonts w:ascii="Times New Roman" w:hAnsi="Times New Roman"/>
                <w:sz w:val="28"/>
                <w:szCs w:val="28"/>
              </w:rPr>
              <w:t>-</w:t>
            </w:r>
            <w:r w:rsidR="003D7A84">
              <w:rPr>
                <w:rFonts w:ascii="Times New Roman" w:hAnsi="Times New Roman"/>
                <w:sz w:val="28"/>
                <w:szCs w:val="28"/>
              </w:rPr>
              <w:t xml:space="preserve"> Отделение П</w:t>
            </w:r>
            <w:r w:rsidRPr="00387EE0">
              <w:rPr>
                <w:rFonts w:ascii="Times New Roman" w:hAnsi="Times New Roman"/>
                <w:sz w:val="28"/>
                <w:szCs w:val="28"/>
              </w:rPr>
              <w:t xml:space="preserve">енсионного фонда Российской Федерации </w:t>
            </w:r>
            <w:r w:rsidR="003D7A84">
              <w:rPr>
                <w:rFonts w:ascii="Times New Roman" w:hAnsi="Times New Roman"/>
                <w:sz w:val="28"/>
                <w:szCs w:val="28"/>
              </w:rPr>
              <w:t>по</w:t>
            </w:r>
            <w:r w:rsidRPr="00387EE0">
              <w:rPr>
                <w:rFonts w:ascii="Times New Roman" w:hAnsi="Times New Roman"/>
                <w:sz w:val="28"/>
                <w:szCs w:val="28"/>
              </w:rPr>
              <w:t xml:space="preserve"> </w:t>
            </w:r>
            <w:r w:rsidR="003D7A84">
              <w:rPr>
                <w:rFonts w:ascii="Times New Roman" w:hAnsi="Times New Roman"/>
                <w:sz w:val="28"/>
                <w:szCs w:val="28"/>
              </w:rPr>
              <w:t>Костромской области</w:t>
            </w:r>
          </w:p>
        </w:tc>
      </w:tr>
      <w:tr w:rsidR="00C563AD" w:rsidRPr="00387EE0" w:rsidTr="00A95CC9">
        <w:tc>
          <w:tcPr>
            <w:tcW w:w="3935" w:type="dxa"/>
          </w:tcPr>
          <w:p w:rsidR="00C563AD" w:rsidRPr="00387EE0" w:rsidRDefault="00C563AD" w:rsidP="00A95CC9">
            <w:pPr>
              <w:ind w:firstLine="0"/>
              <w:jc w:val="left"/>
              <w:rPr>
                <w:rFonts w:ascii="Times New Roman" w:hAnsi="Times New Roman"/>
                <w:sz w:val="28"/>
                <w:szCs w:val="28"/>
              </w:rPr>
            </w:pPr>
            <w:r w:rsidRPr="00387EE0">
              <w:rPr>
                <w:rFonts w:ascii="Times New Roman" w:hAnsi="Times New Roman"/>
                <w:sz w:val="28"/>
                <w:szCs w:val="28"/>
              </w:rPr>
              <w:t>Сокращенное наименование:</w:t>
            </w:r>
          </w:p>
        </w:tc>
        <w:tc>
          <w:tcPr>
            <w:tcW w:w="5918" w:type="dxa"/>
          </w:tcPr>
          <w:p w:rsidR="00C563AD" w:rsidRPr="00387EE0" w:rsidRDefault="00C563AD" w:rsidP="003D7A84">
            <w:pPr>
              <w:ind w:firstLine="0"/>
              <w:jc w:val="left"/>
              <w:rPr>
                <w:rFonts w:ascii="Times New Roman" w:hAnsi="Times New Roman"/>
                <w:sz w:val="28"/>
                <w:szCs w:val="28"/>
              </w:rPr>
            </w:pPr>
            <w:r w:rsidRPr="00387EE0">
              <w:rPr>
                <w:rFonts w:ascii="Times New Roman" w:hAnsi="Times New Roman"/>
                <w:sz w:val="28"/>
                <w:szCs w:val="28"/>
              </w:rPr>
              <w:t xml:space="preserve">ОПФР </w:t>
            </w:r>
            <w:r w:rsidR="003D7A84">
              <w:rPr>
                <w:rFonts w:ascii="Times New Roman" w:hAnsi="Times New Roman"/>
                <w:sz w:val="28"/>
                <w:szCs w:val="28"/>
              </w:rPr>
              <w:t>по Костромской области</w:t>
            </w:r>
          </w:p>
        </w:tc>
      </w:tr>
      <w:tr w:rsidR="00C563AD" w:rsidRPr="00387EE0" w:rsidTr="00A95CC9">
        <w:tc>
          <w:tcPr>
            <w:tcW w:w="3935" w:type="dxa"/>
          </w:tcPr>
          <w:p w:rsidR="00C563AD" w:rsidRPr="00387EE0" w:rsidRDefault="002551E5" w:rsidP="002551E5">
            <w:pPr>
              <w:ind w:firstLine="0"/>
              <w:jc w:val="left"/>
              <w:rPr>
                <w:rFonts w:ascii="Times New Roman" w:hAnsi="Times New Roman"/>
                <w:sz w:val="28"/>
                <w:szCs w:val="28"/>
              </w:rPr>
            </w:pPr>
            <w:r w:rsidRPr="00387EE0">
              <w:rPr>
                <w:rFonts w:ascii="Times New Roman" w:hAnsi="Times New Roman"/>
                <w:sz w:val="28"/>
                <w:szCs w:val="28"/>
              </w:rPr>
              <w:t>Юридический адрес</w:t>
            </w:r>
            <w:r w:rsidR="00C563AD" w:rsidRPr="00387EE0">
              <w:rPr>
                <w:rFonts w:ascii="Times New Roman" w:hAnsi="Times New Roman"/>
                <w:sz w:val="28"/>
                <w:szCs w:val="28"/>
              </w:rPr>
              <w:t>:</w:t>
            </w:r>
          </w:p>
        </w:tc>
        <w:tc>
          <w:tcPr>
            <w:tcW w:w="5918" w:type="dxa"/>
          </w:tcPr>
          <w:p w:rsidR="00C563AD" w:rsidRPr="00387EE0" w:rsidRDefault="003D7A84" w:rsidP="003D7A84">
            <w:pPr>
              <w:ind w:firstLine="0"/>
              <w:jc w:val="left"/>
              <w:rPr>
                <w:rFonts w:ascii="Times New Roman" w:hAnsi="Times New Roman"/>
                <w:sz w:val="28"/>
                <w:szCs w:val="28"/>
              </w:rPr>
            </w:pPr>
            <w:r>
              <w:rPr>
                <w:rFonts w:ascii="Times New Roman" w:hAnsi="Times New Roman"/>
                <w:sz w:val="28"/>
                <w:szCs w:val="28"/>
              </w:rPr>
              <w:t>156000</w:t>
            </w:r>
            <w:r w:rsidR="00C563AD" w:rsidRPr="00387EE0">
              <w:rPr>
                <w:rFonts w:ascii="Times New Roman" w:hAnsi="Times New Roman"/>
                <w:sz w:val="28"/>
                <w:szCs w:val="28"/>
              </w:rPr>
              <w:t xml:space="preserve">, </w:t>
            </w:r>
            <w:r>
              <w:rPr>
                <w:rFonts w:ascii="Times New Roman" w:hAnsi="Times New Roman"/>
                <w:sz w:val="28"/>
                <w:szCs w:val="28"/>
              </w:rPr>
              <w:t>Костромская область</w:t>
            </w:r>
            <w:r w:rsidR="00C563AD" w:rsidRPr="00387EE0">
              <w:rPr>
                <w:rFonts w:ascii="Times New Roman" w:hAnsi="Times New Roman"/>
                <w:sz w:val="28"/>
                <w:szCs w:val="28"/>
              </w:rPr>
              <w:t xml:space="preserve">, город </w:t>
            </w:r>
            <w:r>
              <w:rPr>
                <w:rFonts w:ascii="Times New Roman" w:hAnsi="Times New Roman"/>
                <w:sz w:val="28"/>
                <w:szCs w:val="28"/>
              </w:rPr>
              <w:t>Кострома</w:t>
            </w:r>
            <w:r w:rsidR="00C563AD" w:rsidRPr="00387EE0">
              <w:rPr>
                <w:rFonts w:ascii="Times New Roman" w:hAnsi="Times New Roman"/>
                <w:sz w:val="28"/>
                <w:szCs w:val="28"/>
              </w:rPr>
              <w:t xml:space="preserve">, </w:t>
            </w:r>
            <w:r>
              <w:rPr>
                <w:rFonts w:ascii="Times New Roman" w:hAnsi="Times New Roman"/>
                <w:sz w:val="28"/>
                <w:szCs w:val="28"/>
              </w:rPr>
              <w:t>улица Комсомольская</w:t>
            </w:r>
            <w:r w:rsidR="00C563AD" w:rsidRPr="00387EE0">
              <w:rPr>
                <w:rFonts w:ascii="Times New Roman" w:hAnsi="Times New Roman"/>
                <w:sz w:val="28"/>
                <w:szCs w:val="28"/>
              </w:rPr>
              <w:t xml:space="preserve">, дом </w:t>
            </w:r>
            <w:r>
              <w:rPr>
                <w:rFonts w:ascii="Times New Roman" w:hAnsi="Times New Roman"/>
                <w:sz w:val="28"/>
                <w:szCs w:val="28"/>
              </w:rPr>
              <w:t>31</w:t>
            </w:r>
            <w:r w:rsidR="002764B8">
              <w:rPr>
                <w:rFonts w:ascii="Times New Roman" w:hAnsi="Times New Roman"/>
                <w:sz w:val="28"/>
                <w:szCs w:val="28"/>
              </w:rPr>
              <w:t>«</w:t>
            </w:r>
            <w:r>
              <w:rPr>
                <w:rFonts w:ascii="Times New Roman" w:hAnsi="Times New Roman"/>
                <w:sz w:val="28"/>
                <w:szCs w:val="28"/>
              </w:rPr>
              <w:t>А</w:t>
            </w:r>
            <w:r w:rsidR="002764B8">
              <w:rPr>
                <w:rFonts w:ascii="Times New Roman" w:hAnsi="Times New Roman"/>
                <w:sz w:val="28"/>
                <w:szCs w:val="28"/>
              </w:rPr>
              <w:t>»</w:t>
            </w:r>
            <w:r w:rsidR="00C563AD" w:rsidRPr="00387EE0">
              <w:rPr>
                <w:rFonts w:ascii="Times New Roman" w:hAnsi="Times New Roman"/>
                <w:sz w:val="28"/>
                <w:szCs w:val="28"/>
              </w:rPr>
              <w:t xml:space="preserve"> </w:t>
            </w:r>
          </w:p>
        </w:tc>
      </w:tr>
      <w:tr w:rsidR="00C563AD" w:rsidRPr="00387EE0" w:rsidTr="00A95CC9">
        <w:tc>
          <w:tcPr>
            <w:tcW w:w="3935" w:type="dxa"/>
          </w:tcPr>
          <w:p w:rsidR="00C563AD" w:rsidRPr="00387EE0" w:rsidRDefault="00C563AD" w:rsidP="00A95CC9">
            <w:pPr>
              <w:ind w:firstLine="0"/>
              <w:jc w:val="left"/>
              <w:rPr>
                <w:rFonts w:ascii="Times New Roman" w:hAnsi="Times New Roman"/>
                <w:sz w:val="28"/>
                <w:szCs w:val="28"/>
              </w:rPr>
            </w:pPr>
            <w:r w:rsidRPr="00387EE0">
              <w:rPr>
                <w:rFonts w:ascii="Times New Roman" w:hAnsi="Times New Roman"/>
                <w:sz w:val="28"/>
                <w:szCs w:val="28"/>
              </w:rPr>
              <w:t>Фактический адрес:</w:t>
            </w:r>
          </w:p>
        </w:tc>
        <w:tc>
          <w:tcPr>
            <w:tcW w:w="5918" w:type="dxa"/>
          </w:tcPr>
          <w:p w:rsidR="00C563AD" w:rsidRPr="00387EE0" w:rsidRDefault="003D7A84" w:rsidP="00A95CC9">
            <w:pPr>
              <w:ind w:firstLine="0"/>
              <w:jc w:val="left"/>
              <w:rPr>
                <w:rFonts w:ascii="Times New Roman" w:hAnsi="Times New Roman"/>
                <w:sz w:val="28"/>
                <w:szCs w:val="28"/>
              </w:rPr>
            </w:pPr>
            <w:r>
              <w:rPr>
                <w:rFonts w:ascii="Times New Roman" w:hAnsi="Times New Roman"/>
                <w:sz w:val="28"/>
                <w:szCs w:val="28"/>
              </w:rPr>
              <w:t>156000</w:t>
            </w:r>
            <w:r w:rsidRPr="00387EE0">
              <w:rPr>
                <w:rFonts w:ascii="Times New Roman" w:hAnsi="Times New Roman"/>
                <w:sz w:val="28"/>
                <w:szCs w:val="28"/>
              </w:rPr>
              <w:t xml:space="preserve">, </w:t>
            </w:r>
            <w:r>
              <w:rPr>
                <w:rFonts w:ascii="Times New Roman" w:hAnsi="Times New Roman"/>
                <w:sz w:val="28"/>
                <w:szCs w:val="28"/>
              </w:rPr>
              <w:t>Костромская область</w:t>
            </w:r>
            <w:r w:rsidRPr="00387EE0">
              <w:rPr>
                <w:rFonts w:ascii="Times New Roman" w:hAnsi="Times New Roman"/>
                <w:sz w:val="28"/>
                <w:szCs w:val="28"/>
              </w:rPr>
              <w:t xml:space="preserve">, город </w:t>
            </w:r>
            <w:r>
              <w:rPr>
                <w:rFonts w:ascii="Times New Roman" w:hAnsi="Times New Roman"/>
                <w:sz w:val="28"/>
                <w:szCs w:val="28"/>
              </w:rPr>
              <w:t>Кострома</w:t>
            </w:r>
            <w:r w:rsidRPr="00387EE0">
              <w:rPr>
                <w:rFonts w:ascii="Times New Roman" w:hAnsi="Times New Roman"/>
                <w:sz w:val="28"/>
                <w:szCs w:val="28"/>
              </w:rPr>
              <w:t xml:space="preserve">, </w:t>
            </w:r>
            <w:r>
              <w:rPr>
                <w:rFonts w:ascii="Times New Roman" w:hAnsi="Times New Roman"/>
                <w:sz w:val="28"/>
                <w:szCs w:val="28"/>
              </w:rPr>
              <w:t>улица Комсомольская</w:t>
            </w:r>
            <w:r w:rsidRPr="00387EE0">
              <w:rPr>
                <w:rFonts w:ascii="Times New Roman" w:hAnsi="Times New Roman"/>
                <w:sz w:val="28"/>
                <w:szCs w:val="28"/>
              </w:rPr>
              <w:t xml:space="preserve">, дом </w:t>
            </w:r>
            <w:r>
              <w:rPr>
                <w:rFonts w:ascii="Times New Roman" w:hAnsi="Times New Roman"/>
                <w:sz w:val="28"/>
                <w:szCs w:val="28"/>
              </w:rPr>
              <w:t>31</w:t>
            </w:r>
            <w:r w:rsidR="002764B8">
              <w:rPr>
                <w:rFonts w:ascii="Times New Roman" w:hAnsi="Times New Roman"/>
                <w:sz w:val="28"/>
                <w:szCs w:val="28"/>
              </w:rPr>
              <w:t>«А»</w:t>
            </w:r>
          </w:p>
        </w:tc>
      </w:tr>
    </w:tbl>
    <w:p w:rsidR="00B75D06" w:rsidRPr="00387EE0" w:rsidRDefault="00B75D06" w:rsidP="00507592">
      <w:pPr>
        <w:spacing w:before="0" w:line="360" w:lineRule="auto"/>
        <w:ind w:firstLine="567"/>
        <w:rPr>
          <w:rFonts w:ascii="Times New Roman" w:hAnsi="Times New Roman"/>
          <w:sz w:val="28"/>
          <w:szCs w:val="28"/>
        </w:rPr>
      </w:pPr>
    </w:p>
    <w:p w:rsidR="00507592" w:rsidRPr="00387EE0" w:rsidRDefault="00507592" w:rsidP="00507592">
      <w:pPr>
        <w:spacing w:before="0" w:line="360" w:lineRule="auto"/>
        <w:ind w:firstLine="567"/>
        <w:rPr>
          <w:rFonts w:ascii="Times New Roman" w:hAnsi="Times New Roman"/>
          <w:sz w:val="28"/>
          <w:szCs w:val="28"/>
        </w:rPr>
      </w:pPr>
      <w:r w:rsidRPr="00387EE0">
        <w:rPr>
          <w:rFonts w:ascii="Times New Roman" w:hAnsi="Times New Roman"/>
          <w:sz w:val="28"/>
          <w:szCs w:val="28"/>
        </w:rPr>
        <w:t xml:space="preserve">Государственное  учреждение - Отделение Пенсионного фонда Российской Федерации по </w:t>
      </w:r>
      <w:r w:rsidR="003D7A84">
        <w:rPr>
          <w:rFonts w:ascii="Times New Roman" w:hAnsi="Times New Roman"/>
          <w:sz w:val="28"/>
          <w:szCs w:val="28"/>
        </w:rPr>
        <w:t xml:space="preserve">Костромской области </w:t>
      </w:r>
      <w:r w:rsidRPr="00387EE0">
        <w:rPr>
          <w:rFonts w:ascii="Times New Roman" w:hAnsi="Times New Roman"/>
          <w:sz w:val="28"/>
          <w:szCs w:val="28"/>
        </w:rPr>
        <w:t xml:space="preserve">(далее – ОПФР) создано по решению Правления Пенсионного фонда Российской Федерации от </w:t>
      </w:r>
      <w:r w:rsidR="003D7A84" w:rsidRPr="003D7A84">
        <w:rPr>
          <w:rFonts w:ascii="Times New Roman" w:hAnsi="Times New Roman"/>
          <w:sz w:val="28"/>
          <w:szCs w:val="28"/>
        </w:rPr>
        <w:t>28.02.1991 №29</w:t>
      </w:r>
      <w:r w:rsidRPr="00387EE0">
        <w:rPr>
          <w:rFonts w:ascii="Times New Roman" w:hAnsi="Times New Roman"/>
          <w:sz w:val="28"/>
          <w:szCs w:val="28"/>
        </w:rPr>
        <w:t>.</w:t>
      </w:r>
    </w:p>
    <w:p w:rsidR="00507592" w:rsidRDefault="00507592" w:rsidP="00507592">
      <w:pPr>
        <w:suppressAutoHyphens/>
        <w:spacing w:before="0" w:line="360" w:lineRule="auto"/>
        <w:ind w:firstLine="567"/>
        <w:rPr>
          <w:rFonts w:ascii="Times New Roman" w:hAnsi="Times New Roman"/>
          <w:sz w:val="28"/>
          <w:szCs w:val="28"/>
        </w:rPr>
      </w:pPr>
      <w:r w:rsidRPr="00387EE0">
        <w:rPr>
          <w:rFonts w:ascii="Times New Roman" w:hAnsi="Times New Roman"/>
          <w:sz w:val="28"/>
          <w:szCs w:val="28"/>
        </w:rPr>
        <w:lastRenderedPageBreak/>
        <w:t xml:space="preserve">Действует на основании Положения о </w:t>
      </w:r>
      <w:r w:rsidR="003D7A84">
        <w:rPr>
          <w:rFonts w:ascii="Times New Roman" w:hAnsi="Times New Roman"/>
          <w:sz w:val="28"/>
          <w:szCs w:val="28"/>
        </w:rPr>
        <w:t>Г</w:t>
      </w:r>
      <w:r w:rsidRPr="00387EE0">
        <w:rPr>
          <w:rFonts w:ascii="Times New Roman" w:hAnsi="Times New Roman"/>
          <w:sz w:val="28"/>
          <w:szCs w:val="28"/>
        </w:rPr>
        <w:t>осударственном учреждении – Отделении Пенсионного фонда Российской Федерации по</w:t>
      </w:r>
      <w:r w:rsidR="00DB7DE4">
        <w:rPr>
          <w:rFonts w:ascii="Times New Roman" w:hAnsi="Times New Roman"/>
          <w:sz w:val="28"/>
          <w:szCs w:val="28"/>
        </w:rPr>
        <w:t xml:space="preserve"> Костромской области</w:t>
      </w:r>
      <w:r w:rsidRPr="00387EE0">
        <w:rPr>
          <w:rFonts w:ascii="Times New Roman" w:hAnsi="Times New Roman"/>
          <w:sz w:val="28"/>
          <w:szCs w:val="28"/>
        </w:rPr>
        <w:t>, утвержденного постановлением Правления ПФР от</w:t>
      </w:r>
      <w:r w:rsidR="00DB7DE4">
        <w:rPr>
          <w:rFonts w:ascii="Times New Roman" w:hAnsi="Times New Roman"/>
          <w:sz w:val="28"/>
          <w:szCs w:val="28"/>
        </w:rPr>
        <w:t xml:space="preserve"> </w:t>
      </w:r>
      <w:r w:rsidR="003D7A84" w:rsidRPr="003D7A84">
        <w:rPr>
          <w:rFonts w:ascii="Times New Roman" w:hAnsi="Times New Roman"/>
          <w:sz w:val="28"/>
          <w:szCs w:val="28"/>
        </w:rPr>
        <w:t>25.10.2018 № 457п</w:t>
      </w:r>
      <w:r w:rsidRPr="00387EE0">
        <w:rPr>
          <w:rFonts w:ascii="Times New Roman" w:hAnsi="Times New Roman"/>
          <w:sz w:val="28"/>
          <w:szCs w:val="28"/>
        </w:rPr>
        <w:t xml:space="preserve"> (далее – Положение), зарегистрировано Регистрационно-лицензионной палатой. </w:t>
      </w:r>
    </w:p>
    <w:p w:rsidR="00F1677D" w:rsidRPr="00387EE0" w:rsidRDefault="00F1677D" w:rsidP="00507592">
      <w:pPr>
        <w:suppressAutoHyphens/>
        <w:spacing w:before="0" w:line="360" w:lineRule="auto"/>
        <w:ind w:firstLine="567"/>
        <w:rPr>
          <w:rFonts w:ascii="Times New Roman" w:hAnsi="Times New Roman"/>
          <w:sz w:val="28"/>
          <w:szCs w:val="28"/>
        </w:rPr>
      </w:pPr>
      <w:r w:rsidRPr="00F1677D">
        <w:rPr>
          <w:rFonts w:ascii="Times New Roman" w:hAnsi="Times New Roman"/>
          <w:sz w:val="28"/>
          <w:szCs w:val="28"/>
        </w:rPr>
        <w:t>Учредитель: Государственное учреждение – Пенси</w:t>
      </w:r>
      <w:r>
        <w:rPr>
          <w:rFonts w:ascii="Times New Roman" w:hAnsi="Times New Roman"/>
          <w:sz w:val="28"/>
          <w:szCs w:val="28"/>
        </w:rPr>
        <w:t>онный фонд Российской Федерации</w:t>
      </w:r>
      <w:r w:rsidRPr="00F1677D">
        <w:rPr>
          <w:rFonts w:ascii="Times New Roman" w:hAnsi="Times New Roman"/>
          <w:sz w:val="28"/>
          <w:szCs w:val="28"/>
        </w:rPr>
        <w:t>.</w:t>
      </w:r>
    </w:p>
    <w:p w:rsidR="00507592" w:rsidRPr="00387EE0" w:rsidRDefault="00507592" w:rsidP="00507592">
      <w:pPr>
        <w:suppressAutoHyphens/>
        <w:spacing w:before="0" w:line="360" w:lineRule="auto"/>
        <w:ind w:firstLine="567"/>
        <w:rPr>
          <w:rFonts w:ascii="Times New Roman" w:hAnsi="Times New Roman"/>
          <w:sz w:val="28"/>
          <w:szCs w:val="28"/>
        </w:rPr>
      </w:pPr>
      <w:r w:rsidRPr="00387EE0">
        <w:rPr>
          <w:rFonts w:ascii="Times New Roman" w:hAnsi="Times New Roman"/>
          <w:sz w:val="28"/>
          <w:szCs w:val="28"/>
        </w:rPr>
        <w:t>ОПФР является юридическим лицом, имеет в оперативном управлении федеральное имущество, самостоятельный баланс, лицевые счета в органах Федерального казначейства, приобретает и осуществляет имущественные и неимущественные права и несет обязанность, быть истцом и ответчиком в суде.</w:t>
      </w:r>
    </w:p>
    <w:p w:rsidR="00507592" w:rsidRPr="00387EE0" w:rsidRDefault="00507592" w:rsidP="00507592">
      <w:pPr>
        <w:spacing w:before="0" w:line="360" w:lineRule="auto"/>
        <w:ind w:firstLine="567"/>
        <w:rPr>
          <w:rFonts w:ascii="Times New Roman" w:hAnsi="Times New Roman"/>
          <w:sz w:val="28"/>
          <w:szCs w:val="28"/>
          <w:lang w:eastAsia="ru-RU"/>
        </w:rPr>
      </w:pPr>
      <w:r w:rsidRPr="00387EE0">
        <w:rPr>
          <w:rFonts w:ascii="Times New Roman" w:hAnsi="Times New Roman"/>
          <w:sz w:val="28"/>
          <w:szCs w:val="28"/>
          <w:lang w:eastAsia="ru-RU"/>
        </w:rPr>
        <w:t xml:space="preserve">Согласно Положению ОПФР создано для осуществления государственного управления финансами пенсионного обеспечения в </w:t>
      </w:r>
      <w:r w:rsidR="002764B8">
        <w:rPr>
          <w:rFonts w:ascii="Times New Roman" w:hAnsi="Times New Roman"/>
          <w:sz w:val="28"/>
          <w:szCs w:val="28"/>
          <w:lang w:eastAsia="ru-RU"/>
        </w:rPr>
        <w:t>Костромской области.</w:t>
      </w:r>
    </w:p>
    <w:p w:rsidR="00507592" w:rsidRDefault="00507592" w:rsidP="00C95A42">
      <w:pPr>
        <w:suppressAutoHyphens/>
        <w:spacing w:before="0" w:line="360" w:lineRule="auto"/>
        <w:ind w:firstLine="567"/>
        <w:rPr>
          <w:rFonts w:ascii="Times New Roman" w:hAnsi="Times New Roman"/>
          <w:sz w:val="28"/>
          <w:szCs w:val="28"/>
        </w:rPr>
      </w:pPr>
      <w:r w:rsidRPr="00387EE0">
        <w:rPr>
          <w:rFonts w:ascii="Times New Roman" w:hAnsi="Times New Roman"/>
          <w:sz w:val="28"/>
          <w:szCs w:val="28"/>
        </w:rPr>
        <w:t>В соответствии с Положением основными задачами ОПФР являются:</w:t>
      </w:r>
    </w:p>
    <w:p w:rsidR="00D178A7" w:rsidRDefault="00D178A7" w:rsidP="00D178A7">
      <w:pPr>
        <w:suppressAutoHyphens/>
        <w:autoSpaceDE w:val="0"/>
        <w:spacing w:before="0" w:line="360" w:lineRule="auto"/>
        <w:ind w:firstLine="0"/>
        <w:rPr>
          <w:rFonts w:ascii="Times New Roman" w:eastAsia="Arial" w:hAnsi="Times New Roman"/>
          <w:sz w:val="28"/>
          <w:szCs w:val="28"/>
          <w:lang w:eastAsia="ar-SA"/>
        </w:rPr>
      </w:pPr>
      <w:r w:rsidRPr="00D178A7">
        <w:rPr>
          <w:rFonts w:ascii="Times New Roman" w:hAnsi="Times New Roman"/>
          <w:sz w:val="28"/>
          <w:szCs w:val="28"/>
          <w:lang w:eastAsia="ru-RU"/>
        </w:rPr>
        <w:t xml:space="preserve">- организация деятельности по вопросам </w:t>
      </w:r>
      <w:r w:rsidRPr="00D178A7">
        <w:rPr>
          <w:rFonts w:ascii="Times New Roman" w:eastAsia="Arial" w:hAnsi="Times New Roman"/>
          <w:sz w:val="28"/>
          <w:szCs w:val="28"/>
          <w:lang w:eastAsia="ar-SA"/>
        </w:rPr>
        <w:t xml:space="preserve">приема, проверки, оценки, обработки и учета документов в целях установления (предоставления, выплаты): накопительной пенсии и страховых пенсий, в том числе назначаемых досрочно; пенсий по государственному пенсионному обеспечению; единовременной выплаты средств пенсионных накоплений; срочной пенсионной выплаты; </w:t>
      </w:r>
      <w:proofErr w:type="gramStart"/>
      <w:r w:rsidRPr="00D178A7">
        <w:rPr>
          <w:rFonts w:ascii="Times New Roman" w:eastAsia="Arial" w:hAnsi="Times New Roman"/>
          <w:sz w:val="28"/>
          <w:szCs w:val="28"/>
          <w:lang w:eastAsia="ar-SA"/>
        </w:rPr>
        <w:t>социального пособия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ежемесячной денежной выплаты отдельным категориям граждан; федеральной социальной доплаты к пенсии; дополнительного ежемесячного материального обеспечения;</w:t>
      </w:r>
      <w:proofErr w:type="gramEnd"/>
      <w:r w:rsidRPr="00D178A7">
        <w:rPr>
          <w:rFonts w:ascii="Times New Roman" w:eastAsia="Arial" w:hAnsi="Times New Roman"/>
          <w:sz w:val="28"/>
          <w:szCs w:val="28"/>
          <w:lang w:eastAsia="ar-SA"/>
        </w:rPr>
        <w:t xml:space="preserve"> </w:t>
      </w:r>
      <w:proofErr w:type="gramStart"/>
      <w:r w:rsidRPr="00D178A7">
        <w:rPr>
          <w:rFonts w:ascii="Times New Roman" w:eastAsia="Arial" w:hAnsi="Times New Roman"/>
          <w:sz w:val="28"/>
          <w:szCs w:val="28"/>
          <w:lang w:eastAsia="ar-SA"/>
        </w:rPr>
        <w:t>компенсации расходов на оплату стоимости проезда к месту отдыха на территории Российской Федерации и обратно пенсионерам, являющимся получателями страховых пенсий по старости и по инвалидности и проживающим в районах Крайнего Севера и приравненных к ним местностях;</w:t>
      </w:r>
      <w:proofErr w:type="gramEnd"/>
      <w:r w:rsidRPr="00D178A7">
        <w:rPr>
          <w:rFonts w:ascii="Times New Roman" w:eastAsia="Arial" w:hAnsi="Times New Roman"/>
          <w:sz w:val="28"/>
          <w:szCs w:val="28"/>
          <w:lang w:eastAsia="ar-SA"/>
        </w:rPr>
        <w:t xml:space="preserve">  компенсации пенсионерам и членам их семей, находящимся на их иждивении, </w:t>
      </w:r>
      <w:r w:rsidRPr="00D178A7">
        <w:rPr>
          <w:rFonts w:ascii="Times New Roman" w:eastAsia="Arial" w:hAnsi="Times New Roman"/>
          <w:sz w:val="28"/>
          <w:szCs w:val="28"/>
          <w:lang w:eastAsia="ar-SA"/>
        </w:rPr>
        <w:lastRenderedPageBreak/>
        <w:t>расходов, связанных с переездом из районов Крайнего Севера и приравненных к ним местностей в другую местность на территории Российской Федерации в установленном порядке; набора социальных услуг; дополнительных мер государственной поддержки семей, имеющих детей;  средств пенсионных накоплений правопреемникам умерших застрахованных лиц и иных социальных выплат, отнесенных законодательством Российской Федерации к компетенции ПФР (далее – пенсии, пособия и иные социальные выплаты);</w:t>
      </w:r>
    </w:p>
    <w:p w:rsidR="00D178A7" w:rsidRDefault="00D178A7" w:rsidP="00D178A7">
      <w:pPr>
        <w:suppressAutoHyphens/>
        <w:autoSpaceDE w:val="0"/>
        <w:spacing w:before="0" w:line="360" w:lineRule="auto"/>
        <w:ind w:firstLine="0"/>
        <w:rPr>
          <w:rFonts w:ascii="Times New Roman" w:eastAsia="Arial" w:hAnsi="Times New Roman"/>
          <w:sz w:val="28"/>
          <w:szCs w:val="28"/>
          <w:lang w:eastAsia="ar-SA"/>
        </w:rPr>
      </w:pPr>
      <w:r w:rsidRPr="00D178A7">
        <w:rPr>
          <w:rFonts w:ascii="Times New Roman" w:hAnsi="Times New Roman"/>
          <w:sz w:val="28"/>
          <w:szCs w:val="28"/>
          <w:lang w:eastAsia="ru-RU"/>
        </w:rPr>
        <w:t xml:space="preserve">- организация работы по </w:t>
      </w:r>
      <w:r w:rsidRPr="00D178A7">
        <w:rPr>
          <w:rFonts w:ascii="Times New Roman" w:eastAsia="Arial" w:hAnsi="Times New Roman"/>
          <w:sz w:val="28"/>
          <w:szCs w:val="28"/>
          <w:lang w:eastAsia="ar-SA"/>
        </w:rPr>
        <w:t>выплате пенсий, пособий и иных социальных выплат;</w:t>
      </w:r>
    </w:p>
    <w:p w:rsidR="00D178A7" w:rsidRDefault="00D178A7" w:rsidP="00D178A7">
      <w:pPr>
        <w:suppressAutoHyphens/>
        <w:autoSpaceDE w:val="0"/>
        <w:spacing w:before="0" w:line="360" w:lineRule="auto"/>
        <w:ind w:firstLine="0"/>
        <w:rPr>
          <w:rFonts w:ascii="Times New Roman" w:eastAsia="Arial" w:hAnsi="Times New Roman"/>
          <w:sz w:val="28"/>
          <w:szCs w:val="28"/>
          <w:lang w:eastAsia="ar-SA"/>
        </w:rPr>
      </w:pPr>
      <w:proofErr w:type="gramStart"/>
      <w:r w:rsidRPr="00D178A7">
        <w:rPr>
          <w:rFonts w:ascii="Times New Roman" w:eastAsia="Arial" w:hAnsi="Times New Roman"/>
          <w:sz w:val="28"/>
          <w:szCs w:val="28"/>
          <w:lang w:eastAsia="ar-SA"/>
        </w:rPr>
        <w:t>- организация ведения информационных баз данных: индивидуального (персонифицированного) учета сведений обо всех категориях застрахованных лиц; страхователей в системе обязательного пенсионного страхования,</w:t>
      </w:r>
      <w:r w:rsidRPr="00D178A7">
        <w:rPr>
          <w:rFonts w:ascii="Times New Roman" w:eastAsia="Arial" w:hAnsi="Times New Roman"/>
          <w:sz w:val="28"/>
          <w:szCs w:val="28"/>
          <w:lang w:eastAsia="ar-SA"/>
        </w:rPr>
        <w:br/>
        <w:t>в том числе физических лиц, добровольно вступивших в правоотношения</w:t>
      </w:r>
      <w:r w:rsidRPr="00D178A7">
        <w:rPr>
          <w:rFonts w:ascii="Times New Roman" w:eastAsia="Arial" w:hAnsi="Times New Roman"/>
          <w:sz w:val="28"/>
          <w:szCs w:val="28"/>
          <w:lang w:eastAsia="ar-SA"/>
        </w:rPr>
        <w:br/>
        <w:t>по обязательному пенсионному страхованию; получателей пенсий, пособий и иных социальных выплат; лиц, имеющих право на получение государственной социальной помощи;</w:t>
      </w:r>
      <w:proofErr w:type="gramEnd"/>
      <w:r w:rsidRPr="00D178A7">
        <w:rPr>
          <w:rFonts w:ascii="Times New Roman" w:eastAsia="Arial" w:hAnsi="Times New Roman"/>
          <w:sz w:val="28"/>
          <w:szCs w:val="28"/>
          <w:lang w:eastAsia="ar-SA"/>
        </w:rPr>
        <w:t xml:space="preserve"> Героев Советского Союза, Героев Российской Федерации, полных кавалеров ордена Славы и членов их семей, а также Героев Социалистического Труда и полных кавалеров ордена Трудовой Славы; лиц, имеющих право на дополнительные меры государственной поддержки; льготных рабочих мест, профессий и должностей и иных информационных баз данных, ведение которых в соответствии с законодательными и иными нормативными правовыми актами Российской Федерации, актами ПФР отнесено к компетенции подведомственных территориальных органов;</w:t>
      </w:r>
    </w:p>
    <w:p w:rsidR="00D178A7" w:rsidRDefault="00D178A7" w:rsidP="00D178A7">
      <w:pPr>
        <w:suppressAutoHyphens/>
        <w:autoSpaceDE w:val="0"/>
        <w:spacing w:before="0" w:line="360" w:lineRule="auto"/>
        <w:ind w:firstLine="0"/>
        <w:rPr>
          <w:rFonts w:ascii="Times New Roman" w:eastAsia="Arial" w:hAnsi="Times New Roman"/>
          <w:sz w:val="28"/>
          <w:szCs w:val="28"/>
          <w:lang w:eastAsia="ar-SA"/>
        </w:rPr>
      </w:pPr>
      <w:proofErr w:type="gramStart"/>
      <w:r w:rsidRPr="00D178A7">
        <w:rPr>
          <w:rFonts w:ascii="Times New Roman" w:eastAsia="Arial" w:hAnsi="Times New Roman"/>
          <w:sz w:val="28"/>
          <w:szCs w:val="28"/>
          <w:lang w:eastAsia="ar-SA"/>
        </w:rPr>
        <w:t xml:space="preserve">- организация предоставления государственных услуг, в том числе предоставления государственных услуг в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региональные порталы </w:t>
      </w:r>
      <w:r w:rsidRPr="00D178A7">
        <w:rPr>
          <w:rFonts w:ascii="Times New Roman" w:eastAsia="Arial" w:hAnsi="Times New Roman"/>
          <w:sz w:val="28"/>
          <w:szCs w:val="28"/>
          <w:lang w:eastAsia="ar-SA"/>
        </w:rPr>
        <w:lastRenderedPageBreak/>
        <w:t>государственных и муниципальных услуг, информационные системы ПФР, а также посредством использования универсальной электронной карты, в том числе в рамках электронного взаимодействия</w:t>
      </w:r>
      <w:proofErr w:type="gramEnd"/>
      <w:r w:rsidRPr="00D178A7">
        <w:rPr>
          <w:rFonts w:ascii="Times New Roman" w:eastAsia="Arial" w:hAnsi="Times New Roman"/>
          <w:sz w:val="28"/>
          <w:szCs w:val="28"/>
          <w:lang w:eastAsia="ar-SA"/>
        </w:rPr>
        <w:t xml:space="preserve"> между государственными органами, органами местного самоуправления, организациями и заявителями, посредством использования других средств в информационно-телекоммуникационных технологий; </w:t>
      </w:r>
    </w:p>
    <w:p w:rsidR="00D178A7" w:rsidRDefault="00D178A7" w:rsidP="00D178A7">
      <w:pPr>
        <w:suppressAutoHyphens/>
        <w:autoSpaceDE w:val="0"/>
        <w:spacing w:before="0" w:line="360" w:lineRule="auto"/>
        <w:ind w:firstLine="0"/>
        <w:rPr>
          <w:rFonts w:ascii="Times New Roman" w:eastAsia="Arial" w:hAnsi="Times New Roman"/>
          <w:sz w:val="28"/>
          <w:szCs w:val="28"/>
          <w:lang w:eastAsia="ar-SA"/>
        </w:rPr>
      </w:pPr>
      <w:proofErr w:type="gramStart"/>
      <w:r w:rsidRPr="00D178A7">
        <w:rPr>
          <w:rFonts w:ascii="Times New Roman" w:eastAsia="Arial" w:hAnsi="Times New Roman"/>
          <w:sz w:val="28"/>
          <w:szCs w:val="28"/>
          <w:lang w:eastAsia="ar-SA"/>
        </w:rPr>
        <w:t>- осуществление полномочий распорядителя, получателя средств бюджета ПФР, администратора доходов бюджетов ПФР в соответствии с законодательством Российской Федерации и актами ПФР;</w:t>
      </w:r>
      <w:proofErr w:type="gramEnd"/>
    </w:p>
    <w:p w:rsidR="00D178A7" w:rsidRPr="00D178A7" w:rsidRDefault="00D178A7" w:rsidP="00D178A7">
      <w:pPr>
        <w:suppressAutoHyphens/>
        <w:autoSpaceDE w:val="0"/>
        <w:spacing w:before="0" w:line="360" w:lineRule="auto"/>
        <w:ind w:firstLine="0"/>
        <w:rPr>
          <w:rFonts w:ascii="Times New Roman" w:eastAsia="Arial" w:hAnsi="Times New Roman"/>
          <w:sz w:val="28"/>
          <w:szCs w:val="28"/>
          <w:lang w:eastAsia="ar-SA"/>
        </w:rPr>
      </w:pPr>
      <w:r w:rsidRPr="00D178A7">
        <w:rPr>
          <w:rFonts w:ascii="Times New Roman" w:eastAsia="Arial" w:hAnsi="Times New Roman"/>
          <w:sz w:val="28"/>
          <w:szCs w:val="28"/>
          <w:lang w:eastAsia="ar-SA"/>
        </w:rPr>
        <w:t xml:space="preserve">- </w:t>
      </w:r>
      <w:proofErr w:type="gramStart"/>
      <w:r w:rsidRPr="00D178A7">
        <w:rPr>
          <w:rFonts w:ascii="Times New Roman" w:eastAsia="Arial" w:hAnsi="Times New Roman"/>
          <w:sz w:val="28"/>
          <w:szCs w:val="28"/>
          <w:lang w:eastAsia="ar-SA"/>
        </w:rPr>
        <w:t>контроль за</w:t>
      </w:r>
      <w:proofErr w:type="gramEnd"/>
      <w:r w:rsidRPr="00D178A7">
        <w:rPr>
          <w:rFonts w:ascii="Times New Roman" w:eastAsia="Arial" w:hAnsi="Times New Roman"/>
          <w:sz w:val="28"/>
          <w:szCs w:val="28"/>
          <w:lang w:eastAsia="ar-SA"/>
        </w:rPr>
        <w:t xml:space="preserve"> деятельностью подведомственных территориальных органов по вопросам, относящимся к компетенции Отделения, в соответствии с нормативными правовыми актами Российской Федерации, актами ПФР.</w:t>
      </w:r>
    </w:p>
    <w:p w:rsidR="00D178A7" w:rsidRPr="00387EE0" w:rsidRDefault="00D178A7" w:rsidP="00C95A42">
      <w:pPr>
        <w:suppressAutoHyphens/>
        <w:spacing w:before="0" w:line="360" w:lineRule="auto"/>
        <w:ind w:firstLine="567"/>
        <w:rPr>
          <w:rFonts w:ascii="Times New Roman" w:hAnsi="Times New Roman"/>
          <w:sz w:val="28"/>
          <w:szCs w:val="28"/>
        </w:rPr>
      </w:pPr>
    </w:p>
    <w:p w:rsidR="008D08C7" w:rsidRPr="00387EE0" w:rsidRDefault="008D08C7" w:rsidP="005D5D35">
      <w:pPr>
        <w:pStyle w:val="afffe"/>
        <w:spacing w:line="360" w:lineRule="auto"/>
        <w:ind w:left="0" w:right="0" w:firstLine="567"/>
        <w:jc w:val="center"/>
        <w:outlineLvl w:val="0"/>
        <w:rPr>
          <w:b/>
          <w:bCs/>
          <w:szCs w:val="28"/>
        </w:rPr>
      </w:pPr>
      <w:bookmarkStart w:id="1" w:name="_Toc529972707"/>
      <w:r w:rsidRPr="00387EE0">
        <w:rPr>
          <w:b/>
          <w:bCs/>
          <w:szCs w:val="28"/>
          <w:lang w:val="en-US"/>
        </w:rPr>
        <w:t>I</w:t>
      </w:r>
      <w:r w:rsidRPr="00387EE0">
        <w:rPr>
          <w:b/>
          <w:bCs/>
          <w:szCs w:val="28"/>
        </w:rPr>
        <w:t>. Организационная структура ОПФР</w:t>
      </w:r>
      <w:bookmarkEnd w:id="1"/>
    </w:p>
    <w:p w:rsidR="008D08C7" w:rsidRPr="00387EE0" w:rsidRDefault="008D08C7" w:rsidP="0070094B">
      <w:pPr>
        <w:spacing w:before="0" w:line="360" w:lineRule="auto"/>
        <w:ind w:firstLine="567"/>
        <w:outlineLvl w:val="1"/>
        <w:rPr>
          <w:rFonts w:ascii="Times New Roman" w:hAnsi="Times New Roman"/>
          <w:sz w:val="28"/>
          <w:szCs w:val="28"/>
          <w:lang w:eastAsia="ru-RU"/>
        </w:rPr>
      </w:pPr>
      <w:bookmarkStart w:id="2" w:name="_Toc529972708"/>
      <w:r w:rsidRPr="00387EE0">
        <w:rPr>
          <w:rFonts w:ascii="Times New Roman" w:hAnsi="Times New Roman"/>
          <w:sz w:val="28"/>
          <w:szCs w:val="28"/>
          <w:lang w:eastAsia="ru-RU"/>
        </w:rPr>
        <w:t>1.1. Сведения об основных направлениях деятельности ОПФР как субъекта бюджетной отчетности.</w:t>
      </w:r>
      <w:bookmarkEnd w:id="2"/>
    </w:p>
    <w:p w:rsidR="00D178A7" w:rsidRDefault="008D08C7" w:rsidP="008D08C7">
      <w:pPr>
        <w:pStyle w:val="afffe"/>
        <w:spacing w:line="360" w:lineRule="auto"/>
        <w:ind w:left="0" w:right="0" w:firstLine="567"/>
        <w:rPr>
          <w:szCs w:val="28"/>
        </w:rPr>
      </w:pPr>
      <w:r w:rsidRPr="00387EE0">
        <w:rPr>
          <w:szCs w:val="28"/>
        </w:rPr>
        <w:t xml:space="preserve">Согласно Положению ОПФР обеспечивает: </w:t>
      </w:r>
    </w:p>
    <w:p w:rsidR="00D178A7" w:rsidRPr="00D178A7" w:rsidRDefault="00D178A7" w:rsidP="00D178A7">
      <w:pPr>
        <w:suppressAutoHyphens/>
        <w:autoSpaceDE w:val="0"/>
        <w:spacing w:before="0" w:line="360" w:lineRule="auto"/>
        <w:ind w:firstLine="0"/>
        <w:rPr>
          <w:rFonts w:ascii="Times New Roman" w:eastAsia="Arial" w:hAnsi="Times New Roman"/>
          <w:sz w:val="28"/>
          <w:szCs w:val="28"/>
          <w:lang w:eastAsia="ar-SA"/>
        </w:rPr>
      </w:pPr>
      <w:r w:rsidRPr="00D178A7">
        <w:rPr>
          <w:rFonts w:ascii="Times New Roman" w:hAnsi="Times New Roman"/>
          <w:sz w:val="28"/>
          <w:szCs w:val="28"/>
          <w:lang w:eastAsia="ru-RU"/>
        </w:rPr>
        <w:t>- в</w:t>
      </w:r>
      <w:r w:rsidRPr="00D178A7">
        <w:rPr>
          <w:rFonts w:ascii="Times New Roman" w:eastAsia="Arial" w:hAnsi="Times New Roman"/>
          <w:sz w:val="28"/>
          <w:szCs w:val="28"/>
          <w:lang w:eastAsia="ar-SA"/>
        </w:rPr>
        <w:t>едение бюджетного и бухгалтерского учета, формирование бюджетной, статистической отчетности, бухгалтерской и иной отчетности, а также представление ее в установленном порядке в ПФР и соответствующие контролирующие органы;</w:t>
      </w:r>
    </w:p>
    <w:p w:rsidR="00D178A7" w:rsidRPr="00D178A7" w:rsidRDefault="00D178A7" w:rsidP="00D178A7">
      <w:pPr>
        <w:suppressAutoHyphens/>
        <w:autoSpaceDE w:val="0"/>
        <w:spacing w:before="0" w:line="360" w:lineRule="auto"/>
        <w:ind w:firstLine="0"/>
        <w:rPr>
          <w:rFonts w:ascii="Times New Roman" w:eastAsia="Arial" w:hAnsi="Times New Roman"/>
          <w:sz w:val="28"/>
          <w:szCs w:val="28"/>
          <w:lang w:eastAsia="ar-SA"/>
        </w:rPr>
      </w:pPr>
      <w:r w:rsidRPr="00D178A7">
        <w:rPr>
          <w:rFonts w:ascii="Times New Roman" w:eastAsia="Arial" w:hAnsi="Times New Roman"/>
          <w:sz w:val="28"/>
          <w:szCs w:val="28"/>
          <w:lang w:eastAsia="ar-SA"/>
        </w:rPr>
        <w:t>- целевое и эффективное использование средств бюджета ПФР;</w:t>
      </w:r>
    </w:p>
    <w:p w:rsidR="00D178A7" w:rsidRPr="00D178A7" w:rsidRDefault="00D178A7" w:rsidP="00D178A7">
      <w:pPr>
        <w:suppressAutoHyphens/>
        <w:autoSpaceDE w:val="0"/>
        <w:spacing w:before="0" w:line="360" w:lineRule="auto"/>
        <w:ind w:firstLine="0"/>
        <w:rPr>
          <w:rFonts w:ascii="Times New Roman" w:eastAsia="Arial" w:hAnsi="Times New Roman"/>
          <w:sz w:val="28"/>
          <w:szCs w:val="28"/>
          <w:lang w:eastAsia="ar-SA"/>
        </w:rPr>
      </w:pPr>
      <w:r w:rsidRPr="00D178A7">
        <w:rPr>
          <w:rFonts w:ascii="Times New Roman" w:eastAsia="Arial" w:hAnsi="Times New Roman"/>
          <w:sz w:val="28"/>
          <w:szCs w:val="28"/>
          <w:lang w:eastAsia="ar-SA"/>
        </w:rPr>
        <w:t>- исполнение бюджетной сметы Отделения;</w:t>
      </w:r>
    </w:p>
    <w:p w:rsidR="00D178A7" w:rsidRPr="00D178A7" w:rsidRDefault="00D178A7" w:rsidP="00D178A7">
      <w:pPr>
        <w:suppressAutoHyphens/>
        <w:autoSpaceDE w:val="0"/>
        <w:spacing w:before="0" w:line="360" w:lineRule="auto"/>
        <w:ind w:firstLine="0"/>
        <w:rPr>
          <w:rFonts w:ascii="Times New Roman" w:eastAsia="Arial" w:hAnsi="Times New Roman"/>
          <w:sz w:val="28"/>
          <w:szCs w:val="28"/>
          <w:lang w:eastAsia="ar-SA"/>
        </w:rPr>
      </w:pPr>
      <w:r w:rsidRPr="00D178A7">
        <w:rPr>
          <w:rFonts w:ascii="Times New Roman" w:eastAsia="Arial" w:hAnsi="Times New Roman"/>
          <w:sz w:val="28"/>
          <w:szCs w:val="28"/>
          <w:lang w:eastAsia="ar-SA"/>
        </w:rPr>
        <w:t>- составление и представление в ПФР в установленном порядке предложений, заявок, смет, организационно-распорядительных документов, отчетов по всем направлениям деятельности и выполняемым Отделением и территориальными органами ПФР функциям;</w:t>
      </w:r>
    </w:p>
    <w:p w:rsidR="00D178A7" w:rsidRPr="00D178A7" w:rsidRDefault="00D178A7" w:rsidP="00D178A7">
      <w:pPr>
        <w:suppressAutoHyphens/>
        <w:autoSpaceDE w:val="0"/>
        <w:spacing w:before="0" w:line="360" w:lineRule="auto"/>
        <w:ind w:firstLine="0"/>
        <w:rPr>
          <w:rFonts w:ascii="Times New Roman" w:eastAsia="Arial" w:hAnsi="Times New Roman"/>
          <w:sz w:val="28"/>
          <w:szCs w:val="28"/>
          <w:lang w:eastAsia="ar-SA"/>
        </w:rPr>
      </w:pPr>
      <w:r w:rsidRPr="00D178A7">
        <w:rPr>
          <w:rFonts w:ascii="Times New Roman" w:eastAsia="Arial" w:hAnsi="Times New Roman"/>
          <w:sz w:val="28"/>
          <w:szCs w:val="28"/>
          <w:lang w:eastAsia="ar-SA"/>
        </w:rPr>
        <w:lastRenderedPageBreak/>
        <w:t>- своевременное и полное рассмотрение обращений граждан, застрахованных лиц, организаций, плательщиков страховых взносов, принятие по ним решений и направление заявителям ответов в соответствии с законодательством Российской Федерации. Прием граждан по вопросам, относящимся к компетенции Отделения;</w:t>
      </w:r>
    </w:p>
    <w:p w:rsidR="00D178A7" w:rsidRPr="00D178A7" w:rsidRDefault="00D178A7" w:rsidP="00D178A7">
      <w:pPr>
        <w:suppressAutoHyphens/>
        <w:autoSpaceDE w:val="0"/>
        <w:spacing w:before="0" w:line="360" w:lineRule="auto"/>
        <w:ind w:firstLine="0"/>
        <w:rPr>
          <w:rFonts w:ascii="Times New Roman" w:eastAsia="Arial" w:hAnsi="Times New Roman"/>
          <w:sz w:val="28"/>
          <w:szCs w:val="28"/>
          <w:lang w:eastAsia="ar-SA"/>
        </w:rPr>
      </w:pPr>
      <w:r w:rsidRPr="00D178A7">
        <w:rPr>
          <w:rFonts w:ascii="Times New Roman" w:eastAsia="Arial" w:hAnsi="Times New Roman"/>
          <w:sz w:val="28"/>
          <w:szCs w:val="28"/>
          <w:lang w:eastAsia="ar-SA"/>
        </w:rPr>
        <w:t>- в пределах своей компетенции эксплуатации региональных комплексов технических и программных средств АИС ПФР, подсистем АИС ПФР нового поколения регионального уровня, в том числе в подведомственных территориальных органах;</w:t>
      </w:r>
    </w:p>
    <w:p w:rsidR="00D178A7" w:rsidRPr="00D178A7" w:rsidRDefault="00D178A7" w:rsidP="00D178A7">
      <w:pPr>
        <w:suppressAutoHyphens/>
        <w:autoSpaceDE w:val="0"/>
        <w:spacing w:before="0" w:line="360" w:lineRule="auto"/>
        <w:ind w:firstLine="0"/>
        <w:rPr>
          <w:rFonts w:ascii="Times New Roman" w:eastAsia="Arial" w:hAnsi="Times New Roman"/>
          <w:sz w:val="28"/>
          <w:szCs w:val="28"/>
          <w:lang w:eastAsia="ar-SA"/>
        </w:rPr>
      </w:pPr>
      <w:r w:rsidRPr="00D178A7">
        <w:rPr>
          <w:rFonts w:ascii="Times New Roman" w:eastAsia="Arial" w:hAnsi="Times New Roman"/>
          <w:sz w:val="28"/>
          <w:szCs w:val="28"/>
          <w:lang w:eastAsia="ar-SA"/>
        </w:rPr>
        <w:t>- заключение договоров о доставке пенсий, пособий и иных социальных выплат с организациями, осуществляющими указанную доставку, а также об электронном документообороте с такими организациями в соответствии с нормативными правовыми актами Российской Федерации, актами ПФР;</w:t>
      </w:r>
    </w:p>
    <w:p w:rsidR="00D178A7" w:rsidRPr="00D178A7" w:rsidRDefault="00D178A7" w:rsidP="00D178A7">
      <w:pPr>
        <w:suppressAutoHyphens/>
        <w:autoSpaceDE w:val="0"/>
        <w:spacing w:before="0" w:line="360" w:lineRule="auto"/>
        <w:ind w:firstLine="0"/>
        <w:rPr>
          <w:rFonts w:ascii="Times New Roman" w:eastAsia="Arial" w:hAnsi="Times New Roman"/>
          <w:sz w:val="28"/>
          <w:szCs w:val="28"/>
          <w:lang w:eastAsia="ar-SA"/>
        </w:rPr>
      </w:pPr>
      <w:proofErr w:type="gramStart"/>
      <w:r w:rsidRPr="00D178A7">
        <w:rPr>
          <w:rFonts w:ascii="Times New Roman" w:eastAsia="Arial" w:hAnsi="Times New Roman"/>
          <w:sz w:val="28"/>
          <w:szCs w:val="28"/>
          <w:lang w:eastAsia="ar-SA"/>
        </w:rPr>
        <w:t>- осуществление функций государственного заказчика, в том числе по осуществлению закупок товаров, работ, услуг и заключению государственных контрактов, а также иных гражданско-правовых договоров</w:t>
      </w:r>
      <w:r w:rsidRPr="00D178A7">
        <w:rPr>
          <w:rFonts w:ascii="Times New Roman" w:eastAsia="Arial" w:hAnsi="Times New Roman"/>
          <w:sz w:val="28"/>
          <w:szCs w:val="28"/>
          <w:lang w:eastAsia="ar-SA"/>
        </w:rPr>
        <w:br/>
        <w:t>на поставки товаров, выполнение работ, оказание услуг для обеспечения государственных нужд (в том числе на приобретение движимого и недвижимого имущества), контролю за их исполнением;</w:t>
      </w:r>
      <w:proofErr w:type="gramEnd"/>
    </w:p>
    <w:p w:rsidR="00D178A7" w:rsidRPr="00D178A7" w:rsidRDefault="00D178A7" w:rsidP="00D178A7">
      <w:pPr>
        <w:suppressAutoHyphens/>
        <w:autoSpaceDE w:val="0"/>
        <w:spacing w:before="0" w:line="360" w:lineRule="auto"/>
        <w:ind w:firstLine="0"/>
        <w:rPr>
          <w:rFonts w:ascii="Times New Roman" w:eastAsia="Arial" w:hAnsi="Times New Roman"/>
          <w:sz w:val="28"/>
          <w:szCs w:val="28"/>
          <w:lang w:eastAsia="ar-SA"/>
        </w:rPr>
      </w:pPr>
      <w:proofErr w:type="gramStart"/>
      <w:r w:rsidRPr="00D178A7">
        <w:rPr>
          <w:rFonts w:ascii="Times New Roman" w:eastAsia="Arial" w:hAnsi="Times New Roman"/>
          <w:sz w:val="28"/>
          <w:szCs w:val="28"/>
          <w:lang w:eastAsia="ar-SA"/>
        </w:rPr>
        <w:t>- в пределах своей компетенции защиту сведений, составляющих</w:t>
      </w:r>
      <w:r>
        <w:rPr>
          <w:rFonts w:ascii="Times New Roman" w:eastAsia="Arial" w:hAnsi="Times New Roman"/>
          <w:sz w:val="28"/>
          <w:szCs w:val="28"/>
          <w:lang w:eastAsia="ar-SA"/>
        </w:rPr>
        <w:t xml:space="preserve"> </w:t>
      </w:r>
      <w:r w:rsidRPr="00D178A7">
        <w:rPr>
          <w:rFonts w:ascii="Times New Roman" w:eastAsia="Arial" w:hAnsi="Times New Roman"/>
          <w:sz w:val="28"/>
          <w:szCs w:val="28"/>
          <w:lang w:eastAsia="ar-SA"/>
        </w:rPr>
        <w:t>государственную тайну, и иной информации, доступ к которой ограничен федеральными законами, в том числе организацию работ по защите государственной тайны и технической защите информации;</w:t>
      </w:r>
      <w:proofErr w:type="gramEnd"/>
    </w:p>
    <w:p w:rsidR="00D178A7" w:rsidRPr="00D178A7" w:rsidRDefault="00D178A7" w:rsidP="00D178A7">
      <w:pPr>
        <w:suppressAutoHyphens/>
        <w:autoSpaceDE w:val="0"/>
        <w:spacing w:before="0" w:line="360" w:lineRule="auto"/>
        <w:ind w:firstLine="0"/>
        <w:rPr>
          <w:rFonts w:ascii="Times New Roman" w:eastAsia="Arial" w:hAnsi="Times New Roman"/>
          <w:sz w:val="28"/>
          <w:szCs w:val="28"/>
          <w:lang w:eastAsia="ar-SA"/>
        </w:rPr>
      </w:pPr>
      <w:r w:rsidRPr="00D178A7">
        <w:rPr>
          <w:rFonts w:ascii="Times New Roman" w:eastAsia="Arial" w:hAnsi="Times New Roman"/>
          <w:sz w:val="28"/>
          <w:szCs w:val="28"/>
          <w:lang w:eastAsia="ar-SA"/>
        </w:rPr>
        <w:t>- осуществление внутреннего финансового контроля в соответствии с законодательством Российской Федерации, правовыми актами ПФР;</w:t>
      </w:r>
    </w:p>
    <w:p w:rsidR="00D178A7" w:rsidRPr="00D178A7" w:rsidRDefault="00D178A7" w:rsidP="00D178A7">
      <w:pPr>
        <w:suppressAutoHyphens/>
        <w:autoSpaceDE w:val="0"/>
        <w:spacing w:before="0" w:line="360" w:lineRule="auto"/>
        <w:ind w:firstLine="0"/>
        <w:rPr>
          <w:rFonts w:ascii="Times New Roman" w:eastAsia="Arial" w:hAnsi="Times New Roman"/>
          <w:sz w:val="28"/>
          <w:szCs w:val="28"/>
          <w:lang w:eastAsia="ar-SA"/>
        </w:rPr>
      </w:pPr>
      <w:r w:rsidRPr="00D178A7">
        <w:rPr>
          <w:rFonts w:ascii="Times New Roman" w:eastAsia="Arial" w:hAnsi="Times New Roman"/>
          <w:sz w:val="28"/>
          <w:szCs w:val="28"/>
          <w:lang w:eastAsia="ar-SA"/>
        </w:rPr>
        <w:t>- осуществление мероприятий по мобилизационной подготовке</w:t>
      </w:r>
      <w:r w:rsidRPr="00D178A7">
        <w:rPr>
          <w:rFonts w:ascii="Times New Roman" w:eastAsia="Arial" w:hAnsi="Times New Roman"/>
          <w:sz w:val="28"/>
          <w:szCs w:val="28"/>
          <w:lang w:eastAsia="ar-SA"/>
        </w:rPr>
        <w:br/>
        <w:t>и гражданской обороне;</w:t>
      </w:r>
    </w:p>
    <w:p w:rsidR="00D178A7" w:rsidRPr="00D178A7" w:rsidRDefault="00D178A7" w:rsidP="00D178A7">
      <w:pPr>
        <w:suppressAutoHyphens/>
        <w:autoSpaceDE w:val="0"/>
        <w:spacing w:before="0" w:line="360" w:lineRule="auto"/>
        <w:ind w:firstLine="0"/>
        <w:rPr>
          <w:rFonts w:ascii="Times New Roman" w:eastAsia="Arial" w:hAnsi="Times New Roman"/>
          <w:sz w:val="28"/>
          <w:szCs w:val="28"/>
          <w:lang w:eastAsia="ar-SA"/>
        </w:rPr>
      </w:pPr>
      <w:r w:rsidRPr="00D178A7">
        <w:rPr>
          <w:rFonts w:ascii="Times New Roman" w:eastAsia="Arial" w:hAnsi="Times New Roman"/>
          <w:sz w:val="28"/>
          <w:szCs w:val="28"/>
          <w:lang w:eastAsia="ar-SA"/>
        </w:rPr>
        <w:lastRenderedPageBreak/>
        <w:t>- обобщение практики применения законодательства Российской Федерации в сфере деятельности ПФР, подготовку и направление в ПФР предложений по его с</w:t>
      </w:r>
      <w:r>
        <w:rPr>
          <w:rFonts w:ascii="Times New Roman" w:eastAsia="Arial" w:hAnsi="Times New Roman"/>
          <w:sz w:val="28"/>
          <w:szCs w:val="28"/>
          <w:lang w:eastAsia="ar-SA"/>
        </w:rPr>
        <w:t>овершенствованию;</w:t>
      </w:r>
    </w:p>
    <w:p w:rsidR="00D178A7" w:rsidRPr="00D178A7" w:rsidRDefault="00D178A7" w:rsidP="00D178A7">
      <w:pPr>
        <w:suppressAutoHyphens/>
        <w:autoSpaceDE w:val="0"/>
        <w:spacing w:before="0" w:line="360" w:lineRule="auto"/>
        <w:ind w:firstLine="0"/>
        <w:rPr>
          <w:rFonts w:ascii="Times New Roman" w:eastAsia="Arial" w:hAnsi="Times New Roman"/>
          <w:sz w:val="28"/>
          <w:szCs w:val="28"/>
          <w:lang w:eastAsia="ar-SA"/>
        </w:rPr>
      </w:pPr>
      <w:r w:rsidRPr="00D178A7">
        <w:rPr>
          <w:rFonts w:ascii="Times New Roman" w:eastAsia="Arial" w:hAnsi="Times New Roman"/>
          <w:sz w:val="28"/>
          <w:szCs w:val="28"/>
          <w:lang w:eastAsia="ar-SA"/>
        </w:rPr>
        <w:t xml:space="preserve">- ведение </w:t>
      </w:r>
      <w:proofErr w:type="spellStart"/>
      <w:r w:rsidRPr="00D178A7">
        <w:rPr>
          <w:rFonts w:ascii="Times New Roman" w:eastAsia="Arial" w:hAnsi="Times New Roman"/>
          <w:sz w:val="28"/>
          <w:szCs w:val="28"/>
          <w:lang w:eastAsia="ar-SA"/>
        </w:rPr>
        <w:t>претензионно</w:t>
      </w:r>
      <w:proofErr w:type="spellEnd"/>
      <w:r w:rsidRPr="00D178A7">
        <w:rPr>
          <w:rFonts w:ascii="Times New Roman" w:eastAsia="Arial" w:hAnsi="Times New Roman"/>
          <w:sz w:val="28"/>
          <w:szCs w:val="28"/>
          <w:lang w:eastAsia="ar-SA"/>
        </w:rPr>
        <w:t>-исковой работы по вопросам, относящимся к компетенции Отделения;</w:t>
      </w:r>
    </w:p>
    <w:p w:rsidR="00D178A7" w:rsidRPr="00D178A7" w:rsidRDefault="00D178A7" w:rsidP="00D178A7">
      <w:pPr>
        <w:suppressAutoHyphens/>
        <w:autoSpaceDE w:val="0"/>
        <w:spacing w:before="0" w:line="360" w:lineRule="auto"/>
        <w:ind w:firstLine="0"/>
        <w:rPr>
          <w:rFonts w:ascii="Times New Roman" w:eastAsia="Arial" w:hAnsi="Times New Roman"/>
          <w:sz w:val="28"/>
          <w:szCs w:val="28"/>
          <w:lang w:eastAsia="ar-SA"/>
        </w:rPr>
      </w:pPr>
      <w:r w:rsidRPr="00D178A7">
        <w:rPr>
          <w:rFonts w:ascii="Times New Roman" w:eastAsia="Arial" w:hAnsi="Times New Roman"/>
          <w:sz w:val="28"/>
          <w:szCs w:val="28"/>
          <w:lang w:eastAsia="ar-SA"/>
        </w:rPr>
        <w:t>- выполнение в соответствии с законодательством Российской Федерации, актами ПФР работы по комплектованию, хранению, учету</w:t>
      </w:r>
      <w:r w:rsidRPr="00D178A7">
        <w:rPr>
          <w:rFonts w:ascii="Times New Roman" w:eastAsia="Arial" w:hAnsi="Times New Roman"/>
          <w:sz w:val="28"/>
          <w:szCs w:val="28"/>
          <w:lang w:eastAsia="ar-SA"/>
        </w:rPr>
        <w:br/>
        <w:t>и использованию архивных документов, в том числе в электронной форме, образовавшихся в процессе деятельности Отделения;</w:t>
      </w:r>
    </w:p>
    <w:p w:rsidR="00D178A7" w:rsidRPr="00D178A7" w:rsidRDefault="00D178A7" w:rsidP="00D178A7">
      <w:pPr>
        <w:suppressAutoHyphens/>
        <w:autoSpaceDE w:val="0"/>
        <w:spacing w:before="0" w:line="360" w:lineRule="auto"/>
        <w:ind w:firstLine="0"/>
        <w:rPr>
          <w:rFonts w:ascii="Times New Roman" w:hAnsi="Times New Roman"/>
          <w:sz w:val="24"/>
          <w:szCs w:val="24"/>
          <w:lang w:eastAsia="ru-RU"/>
        </w:rPr>
      </w:pPr>
      <w:r w:rsidRPr="00D178A7">
        <w:rPr>
          <w:rFonts w:ascii="Times New Roman" w:eastAsia="Arial" w:hAnsi="Times New Roman"/>
          <w:sz w:val="28"/>
          <w:szCs w:val="28"/>
          <w:lang w:eastAsia="ar-SA"/>
        </w:rPr>
        <w:t>- выполнение иных функций в соответствии с законодательными и иными нормативными правовыми актами Российской Федерации, актами ПФР.</w:t>
      </w:r>
    </w:p>
    <w:p w:rsidR="008D08C7" w:rsidRDefault="008D08C7" w:rsidP="008D08C7">
      <w:pPr>
        <w:pStyle w:val="afffe"/>
        <w:spacing w:line="360" w:lineRule="auto"/>
        <w:ind w:left="0" w:right="0" w:firstLine="567"/>
        <w:rPr>
          <w:szCs w:val="28"/>
        </w:rPr>
      </w:pPr>
      <w:r w:rsidRPr="00387EE0">
        <w:rPr>
          <w:szCs w:val="28"/>
        </w:rPr>
        <w:t>Сведения об основных направлениях деятельности ОПФР приведены в таблице 1 «Сведения об основных направлениях деятельности».</w:t>
      </w:r>
    </w:p>
    <w:p w:rsidR="002F4A57" w:rsidRPr="005358D8" w:rsidRDefault="00531055" w:rsidP="008D08C7">
      <w:pPr>
        <w:pStyle w:val="afffe"/>
        <w:spacing w:line="360" w:lineRule="auto"/>
        <w:ind w:left="0" w:right="0" w:firstLine="567"/>
        <w:rPr>
          <w:szCs w:val="28"/>
        </w:rPr>
      </w:pPr>
      <w:r w:rsidRPr="005358D8">
        <w:rPr>
          <w:szCs w:val="28"/>
        </w:rPr>
        <w:t xml:space="preserve">Оценка активов, обязательств, доходов и расходов, осуществлялась в соответствии с постановлением Правления ПФР от </w:t>
      </w:r>
      <w:r w:rsidR="005D5D8F">
        <w:rPr>
          <w:szCs w:val="28"/>
        </w:rPr>
        <w:t>25</w:t>
      </w:r>
      <w:r w:rsidRPr="005358D8">
        <w:rPr>
          <w:szCs w:val="28"/>
        </w:rPr>
        <w:t>.</w:t>
      </w:r>
      <w:r w:rsidR="005D5D8F">
        <w:rPr>
          <w:szCs w:val="28"/>
        </w:rPr>
        <w:t>12</w:t>
      </w:r>
      <w:r w:rsidRPr="005358D8">
        <w:rPr>
          <w:szCs w:val="28"/>
        </w:rPr>
        <w:t xml:space="preserve">.2018 № </w:t>
      </w:r>
      <w:r w:rsidR="005D5D8F">
        <w:rPr>
          <w:szCs w:val="28"/>
        </w:rPr>
        <w:t>553</w:t>
      </w:r>
      <w:r w:rsidRPr="005358D8">
        <w:rPr>
          <w:szCs w:val="28"/>
        </w:rPr>
        <w:t xml:space="preserve">п "Об утверждении Учетной </w:t>
      </w:r>
      <w:proofErr w:type="gramStart"/>
      <w:r w:rsidRPr="005358D8">
        <w:rPr>
          <w:szCs w:val="28"/>
        </w:rPr>
        <w:t>политики по исполнению бюджета Пенсионного фонда Российской Федерации</w:t>
      </w:r>
      <w:proofErr w:type="gramEnd"/>
      <w:r w:rsidRPr="005358D8">
        <w:rPr>
          <w:szCs w:val="28"/>
        </w:rPr>
        <w:t>".</w:t>
      </w:r>
    </w:p>
    <w:p w:rsidR="00531055" w:rsidRPr="00387EE0" w:rsidRDefault="00531055" w:rsidP="008D08C7">
      <w:pPr>
        <w:pStyle w:val="afffe"/>
        <w:spacing w:line="360" w:lineRule="auto"/>
        <w:ind w:left="0" w:right="0" w:firstLine="567"/>
        <w:rPr>
          <w:szCs w:val="28"/>
        </w:rPr>
      </w:pPr>
      <w:r w:rsidRPr="005358D8">
        <w:rPr>
          <w:szCs w:val="28"/>
        </w:rPr>
        <w:t>Профессиональные суждения, используемые в процессе применения учетной политики</w:t>
      </w:r>
      <w:r w:rsidR="00A07776" w:rsidRPr="005358D8">
        <w:rPr>
          <w:szCs w:val="28"/>
        </w:rPr>
        <w:t xml:space="preserve">, изложены в информации (приложение к </w:t>
      </w:r>
      <w:r w:rsidR="00536A16" w:rsidRPr="005358D8">
        <w:rPr>
          <w:szCs w:val="28"/>
        </w:rPr>
        <w:t xml:space="preserve">приказу ОПФР от </w:t>
      </w:r>
      <w:r w:rsidR="005D5D8F">
        <w:rPr>
          <w:szCs w:val="28"/>
        </w:rPr>
        <w:t>29</w:t>
      </w:r>
      <w:r w:rsidR="00536A16" w:rsidRPr="005358D8">
        <w:rPr>
          <w:szCs w:val="28"/>
        </w:rPr>
        <w:t>.</w:t>
      </w:r>
      <w:r w:rsidR="005D5D8F">
        <w:rPr>
          <w:szCs w:val="28"/>
        </w:rPr>
        <w:t>12</w:t>
      </w:r>
      <w:r w:rsidR="00536A16" w:rsidRPr="005358D8">
        <w:rPr>
          <w:szCs w:val="28"/>
        </w:rPr>
        <w:t xml:space="preserve">.2018 № </w:t>
      </w:r>
      <w:r w:rsidR="005D5D8F">
        <w:rPr>
          <w:szCs w:val="28"/>
        </w:rPr>
        <w:t>400-02</w:t>
      </w:r>
      <w:r w:rsidR="00536A16" w:rsidRPr="005358D8">
        <w:rPr>
          <w:szCs w:val="28"/>
        </w:rPr>
        <w:t xml:space="preserve">  «Об утверждении учетной политики по исполнению бюджета ГУ - ОПФР по Костромской области»).</w:t>
      </w:r>
    </w:p>
    <w:p w:rsidR="008D08C7" w:rsidRPr="00387EE0" w:rsidRDefault="008D08C7" w:rsidP="00731B18">
      <w:pPr>
        <w:pStyle w:val="afffe"/>
        <w:spacing w:line="360" w:lineRule="auto"/>
        <w:ind w:left="0" w:right="6" w:firstLine="567"/>
        <w:rPr>
          <w:szCs w:val="28"/>
        </w:rPr>
      </w:pPr>
      <w:r w:rsidRPr="00387EE0">
        <w:rPr>
          <w:szCs w:val="28"/>
        </w:rPr>
        <w:t>Сведения о количестве участников бюджетного процесса  приведены в Сведениях о количестве подведомственных участников бюджетного процесса, учреждений и государственных (муниципальных) унитарных предприятий (код формы по ОКУД 0503161). На 01.01.201</w:t>
      </w:r>
      <w:r w:rsidR="005D5D8F">
        <w:rPr>
          <w:szCs w:val="28"/>
        </w:rPr>
        <w:t>9</w:t>
      </w:r>
      <w:r w:rsidRPr="00387EE0">
        <w:rPr>
          <w:szCs w:val="28"/>
        </w:rPr>
        <w:t xml:space="preserve"> г. (на начало отчетного периода) у ОПФР </w:t>
      </w:r>
      <w:r w:rsidR="00BE5544" w:rsidRPr="00387EE0">
        <w:rPr>
          <w:szCs w:val="28"/>
        </w:rPr>
        <w:t>количество</w:t>
      </w:r>
      <w:r w:rsidRPr="00387EE0">
        <w:rPr>
          <w:szCs w:val="28"/>
        </w:rPr>
        <w:t xml:space="preserve"> подведомственных </w:t>
      </w:r>
      <w:r w:rsidR="00BE5544" w:rsidRPr="00387EE0">
        <w:rPr>
          <w:szCs w:val="28"/>
        </w:rPr>
        <w:t>получателей бюджетных средств составляет</w:t>
      </w:r>
      <w:r w:rsidRPr="00387EE0">
        <w:rPr>
          <w:szCs w:val="28"/>
        </w:rPr>
        <w:t xml:space="preserve"> </w:t>
      </w:r>
      <w:r w:rsidR="00F025BA">
        <w:rPr>
          <w:szCs w:val="28"/>
        </w:rPr>
        <w:t>1</w:t>
      </w:r>
      <w:r w:rsidRPr="00387EE0">
        <w:rPr>
          <w:szCs w:val="28"/>
        </w:rPr>
        <w:t xml:space="preserve"> единиц</w:t>
      </w:r>
      <w:r w:rsidR="00F025BA">
        <w:rPr>
          <w:szCs w:val="28"/>
        </w:rPr>
        <w:t>у</w:t>
      </w:r>
      <w:r w:rsidRPr="00387EE0">
        <w:rPr>
          <w:szCs w:val="28"/>
        </w:rPr>
        <w:t>, на 01.01.20</w:t>
      </w:r>
      <w:r w:rsidR="005D5D8F">
        <w:rPr>
          <w:szCs w:val="28"/>
        </w:rPr>
        <w:t>20</w:t>
      </w:r>
      <w:r w:rsidRPr="00387EE0">
        <w:rPr>
          <w:szCs w:val="28"/>
        </w:rPr>
        <w:t xml:space="preserve"> г. (на конец отчетного периода) количество подведомственных учреждений </w:t>
      </w:r>
      <w:r w:rsidR="00F025BA">
        <w:rPr>
          <w:szCs w:val="28"/>
        </w:rPr>
        <w:t xml:space="preserve">не </w:t>
      </w:r>
      <w:r w:rsidRPr="00387EE0">
        <w:rPr>
          <w:szCs w:val="28"/>
        </w:rPr>
        <w:t xml:space="preserve">изменилось </w:t>
      </w:r>
      <w:r w:rsidR="000E7CB5" w:rsidRPr="000E7CB5">
        <w:rPr>
          <w:szCs w:val="28"/>
        </w:rPr>
        <w:t>и составило</w:t>
      </w:r>
      <w:r w:rsidR="000E7CB5">
        <w:rPr>
          <w:szCs w:val="28"/>
        </w:rPr>
        <w:t xml:space="preserve"> </w:t>
      </w:r>
      <w:r w:rsidR="00F025BA">
        <w:rPr>
          <w:szCs w:val="28"/>
        </w:rPr>
        <w:t>1</w:t>
      </w:r>
      <w:r w:rsidR="000E7CB5" w:rsidRPr="000E7CB5">
        <w:rPr>
          <w:szCs w:val="28"/>
        </w:rPr>
        <w:t xml:space="preserve"> единиц</w:t>
      </w:r>
      <w:r w:rsidR="00F025BA">
        <w:rPr>
          <w:szCs w:val="28"/>
        </w:rPr>
        <w:t>у</w:t>
      </w:r>
      <w:r w:rsidR="00072AE1">
        <w:rPr>
          <w:szCs w:val="28"/>
        </w:rPr>
        <w:t xml:space="preserve">. </w:t>
      </w:r>
    </w:p>
    <w:p w:rsidR="008D08C7" w:rsidRPr="00387EE0" w:rsidRDefault="008D08C7" w:rsidP="008D08C7">
      <w:pPr>
        <w:pStyle w:val="afffe"/>
        <w:spacing w:line="360" w:lineRule="auto"/>
        <w:ind w:left="0" w:right="0" w:firstLine="567"/>
        <w:rPr>
          <w:szCs w:val="28"/>
        </w:rPr>
      </w:pPr>
      <w:r w:rsidRPr="00387EE0">
        <w:rPr>
          <w:szCs w:val="28"/>
        </w:rPr>
        <w:lastRenderedPageBreak/>
        <w:t>Исполнение  бюджета ПФР в 20</w:t>
      </w:r>
      <w:r w:rsidR="005D5D8F">
        <w:rPr>
          <w:szCs w:val="28"/>
        </w:rPr>
        <w:t>19</w:t>
      </w:r>
      <w:r w:rsidRPr="00387EE0">
        <w:rPr>
          <w:szCs w:val="28"/>
        </w:rPr>
        <w:t xml:space="preserve"> году осуществлялось ОПФР</w:t>
      </w:r>
      <w:r w:rsidR="00326577">
        <w:rPr>
          <w:szCs w:val="28"/>
        </w:rPr>
        <w:t xml:space="preserve"> </w:t>
      </w:r>
      <w:r w:rsidRPr="00387EE0">
        <w:rPr>
          <w:szCs w:val="28"/>
        </w:rPr>
        <w:t>в соответствии с составом бюджетных полномочий  участников бюджетного процесса:</w:t>
      </w:r>
    </w:p>
    <w:p w:rsidR="008D08C7" w:rsidRPr="00387EE0" w:rsidRDefault="008D08C7" w:rsidP="008D08C7">
      <w:pPr>
        <w:pStyle w:val="afffe"/>
        <w:spacing w:line="360" w:lineRule="auto"/>
        <w:ind w:left="0" w:right="0" w:firstLine="567"/>
        <w:rPr>
          <w:szCs w:val="28"/>
        </w:rPr>
      </w:pPr>
      <w:r w:rsidRPr="00387EE0">
        <w:rPr>
          <w:szCs w:val="28"/>
        </w:rPr>
        <w:t>распорядитель бюджетных средств как получатель бюджетных средств (далее РБС как ПБС) – ОПФР;</w:t>
      </w:r>
    </w:p>
    <w:p w:rsidR="003E1251" w:rsidRDefault="008D08C7" w:rsidP="003E1251">
      <w:pPr>
        <w:pStyle w:val="afffe"/>
        <w:spacing w:line="360" w:lineRule="auto"/>
        <w:ind w:left="0" w:right="0" w:firstLine="567"/>
        <w:rPr>
          <w:szCs w:val="28"/>
        </w:rPr>
      </w:pPr>
      <w:r w:rsidRPr="00387EE0">
        <w:rPr>
          <w:szCs w:val="28"/>
        </w:rPr>
        <w:t>Администра</w:t>
      </w:r>
      <w:r w:rsidR="003E1251">
        <w:rPr>
          <w:szCs w:val="28"/>
        </w:rPr>
        <w:t>тор доходов (далее – АД) – ОПФР.</w:t>
      </w:r>
    </w:p>
    <w:p w:rsidR="008D08C7" w:rsidRPr="00387EE0" w:rsidRDefault="008D08C7" w:rsidP="003E1251">
      <w:pPr>
        <w:pStyle w:val="afffe"/>
        <w:spacing w:line="360" w:lineRule="auto"/>
        <w:ind w:left="0" w:right="0" w:firstLine="567"/>
        <w:rPr>
          <w:szCs w:val="28"/>
        </w:rPr>
      </w:pPr>
      <w:r w:rsidRPr="00387EE0">
        <w:rPr>
          <w:szCs w:val="28"/>
        </w:rPr>
        <w:t>По единому государственному регистру предприятий и организаций всех форм собственности и хозяйствования (ЕГРН) ОПФР присвоены:</w:t>
      </w:r>
    </w:p>
    <w:p w:rsidR="00C23D9F" w:rsidRPr="00387EE0" w:rsidRDefault="00C23D9F" w:rsidP="005D5D35">
      <w:pPr>
        <w:pStyle w:val="afffe"/>
        <w:spacing w:line="360" w:lineRule="auto"/>
        <w:ind w:left="0" w:right="0" w:firstLine="567"/>
        <w:rPr>
          <w:szCs w:val="28"/>
        </w:rPr>
      </w:pPr>
      <w:r w:rsidRPr="00387EE0">
        <w:rPr>
          <w:szCs w:val="28"/>
        </w:rPr>
        <w:t xml:space="preserve">ОГРН – </w:t>
      </w:r>
      <w:r w:rsidR="00AA019A">
        <w:rPr>
          <w:szCs w:val="28"/>
        </w:rPr>
        <w:t>1024400517580</w:t>
      </w:r>
      <w:r w:rsidRPr="00387EE0">
        <w:rPr>
          <w:szCs w:val="28"/>
        </w:rPr>
        <w:t>;</w:t>
      </w:r>
    </w:p>
    <w:p w:rsidR="00C23D9F" w:rsidRPr="00387EE0" w:rsidRDefault="00C23D9F" w:rsidP="005D5D35">
      <w:pPr>
        <w:pStyle w:val="afffe"/>
        <w:spacing w:line="360" w:lineRule="auto"/>
        <w:ind w:left="0" w:right="0" w:firstLine="567"/>
        <w:rPr>
          <w:szCs w:val="28"/>
        </w:rPr>
      </w:pPr>
      <w:r w:rsidRPr="00387EE0">
        <w:rPr>
          <w:szCs w:val="28"/>
        </w:rPr>
        <w:t xml:space="preserve">ИНН – </w:t>
      </w:r>
      <w:r w:rsidR="00AA019A">
        <w:rPr>
          <w:szCs w:val="28"/>
        </w:rPr>
        <w:t>4401001182;</w:t>
      </w:r>
    </w:p>
    <w:p w:rsidR="00C23D9F" w:rsidRPr="00387EE0" w:rsidRDefault="00C23D9F" w:rsidP="005D5D35">
      <w:pPr>
        <w:pStyle w:val="afffe"/>
        <w:spacing w:line="360" w:lineRule="auto"/>
        <w:ind w:left="0" w:right="0" w:firstLine="567"/>
        <w:rPr>
          <w:szCs w:val="28"/>
        </w:rPr>
      </w:pPr>
      <w:r w:rsidRPr="00387EE0">
        <w:rPr>
          <w:szCs w:val="28"/>
        </w:rPr>
        <w:t xml:space="preserve">КПП – </w:t>
      </w:r>
      <w:r w:rsidR="00AA019A">
        <w:rPr>
          <w:szCs w:val="28"/>
        </w:rPr>
        <w:t>440101001</w:t>
      </w:r>
      <w:r w:rsidRPr="00387EE0">
        <w:rPr>
          <w:szCs w:val="28"/>
        </w:rPr>
        <w:t>;</w:t>
      </w:r>
    </w:p>
    <w:p w:rsidR="008D08C7" w:rsidRPr="00387EE0" w:rsidRDefault="008D08C7" w:rsidP="005D5D35">
      <w:pPr>
        <w:pStyle w:val="afffe"/>
        <w:spacing w:line="360" w:lineRule="auto"/>
        <w:ind w:left="0" w:right="0" w:firstLine="567"/>
        <w:rPr>
          <w:szCs w:val="28"/>
        </w:rPr>
      </w:pPr>
      <w:r w:rsidRPr="00387EE0">
        <w:rPr>
          <w:szCs w:val="28"/>
        </w:rPr>
        <w:t xml:space="preserve">ОКПО – </w:t>
      </w:r>
      <w:r w:rsidR="00AA019A" w:rsidRPr="00AA019A">
        <w:rPr>
          <w:szCs w:val="28"/>
        </w:rPr>
        <w:t>10977767</w:t>
      </w:r>
      <w:r w:rsidRPr="00387EE0">
        <w:rPr>
          <w:szCs w:val="28"/>
        </w:rPr>
        <w:t>;</w:t>
      </w:r>
    </w:p>
    <w:p w:rsidR="008D08C7" w:rsidRPr="00387EE0" w:rsidRDefault="008D08C7" w:rsidP="005D5D35">
      <w:pPr>
        <w:pStyle w:val="afffe"/>
        <w:spacing w:line="360" w:lineRule="auto"/>
        <w:ind w:left="0" w:right="0" w:firstLine="567"/>
        <w:rPr>
          <w:szCs w:val="28"/>
        </w:rPr>
      </w:pPr>
      <w:r w:rsidRPr="00387EE0">
        <w:rPr>
          <w:szCs w:val="28"/>
        </w:rPr>
        <w:t xml:space="preserve">ОКОГУ – </w:t>
      </w:r>
      <w:r w:rsidR="004B520E">
        <w:rPr>
          <w:szCs w:val="28"/>
        </w:rPr>
        <w:t>4100201</w:t>
      </w:r>
      <w:r w:rsidRPr="00387EE0">
        <w:rPr>
          <w:szCs w:val="28"/>
        </w:rPr>
        <w:t xml:space="preserve"> </w:t>
      </w:r>
      <w:r w:rsidR="004B520E">
        <w:rPr>
          <w:szCs w:val="28"/>
        </w:rPr>
        <w:t>– Пенсионный фонд Российской Федерации</w:t>
      </w:r>
      <w:r w:rsidRPr="00387EE0">
        <w:rPr>
          <w:szCs w:val="28"/>
        </w:rPr>
        <w:t>;</w:t>
      </w:r>
    </w:p>
    <w:p w:rsidR="008D08C7" w:rsidRPr="00387EE0" w:rsidRDefault="008D08C7" w:rsidP="005D5D35">
      <w:pPr>
        <w:pStyle w:val="afffe"/>
        <w:spacing w:line="360" w:lineRule="auto"/>
        <w:ind w:left="0" w:right="0" w:firstLine="567"/>
        <w:rPr>
          <w:szCs w:val="28"/>
        </w:rPr>
      </w:pPr>
      <w:r w:rsidRPr="00387EE0">
        <w:rPr>
          <w:szCs w:val="28"/>
        </w:rPr>
        <w:t xml:space="preserve">ОКТМО – </w:t>
      </w:r>
      <w:r w:rsidR="004B520E">
        <w:rPr>
          <w:szCs w:val="28"/>
        </w:rPr>
        <w:t>34701000001</w:t>
      </w:r>
      <w:r w:rsidRPr="00387EE0">
        <w:rPr>
          <w:szCs w:val="28"/>
        </w:rPr>
        <w:t xml:space="preserve"> </w:t>
      </w:r>
      <w:r w:rsidR="004B520E">
        <w:rPr>
          <w:szCs w:val="28"/>
        </w:rPr>
        <w:t>– г. Кострома</w:t>
      </w:r>
      <w:r w:rsidRPr="00387EE0">
        <w:rPr>
          <w:szCs w:val="28"/>
        </w:rPr>
        <w:t>;</w:t>
      </w:r>
    </w:p>
    <w:p w:rsidR="008D08C7" w:rsidRPr="00387EE0" w:rsidRDefault="008D08C7" w:rsidP="005D5D35">
      <w:pPr>
        <w:pStyle w:val="afffe"/>
        <w:spacing w:line="360" w:lineRule="auto"/>
        <w:ind w:left="0" w:right="0" w:firstLine="567"/>
        <w:rPr>
          <w:szCs w:val="28"/>
        </w:rPr>
      </w:pPr>
      <w:r w:rsidRPr="00387EE0">
        <w:rPr>
          <w:szCs w:val="28"/>
        </w:rPr>
        <w:t xml:space="preserve">ОКФС – </w:t>
      </w:r>
      <w:r w:rsidR="00FF77A2">
        <w:rPr>
          <w:szCs w:val="28"/>
        </w:rPr>
        <w:t>12</w:t>
      </w:r>
      <w:r w:rsidRPr="00387EE0">
        <w:rPr>
          <w:szCs w:val="28"/>
        </w:rPr>
        <w:t xml:space="preserve"> </w:t>
      </w:r>
      <w:r w:rsidR="00FF77A2">
        <w:rPr>
          <w:szCs w:val="28"/>
        </w:rPr>
        <w:t>– Федеральная собственность</w:t>
      </w:r>
      <w:r w:rsidRPr="00387EE0">
        <w:rPr>
          <w:szCs w:val="28"/>
        </w:rPr>
        <w:t>;</w:t>
      </w:r>
    </w:p>
    <w:p w:rsidR="008D08C7" w:rsidRPr="00387EE0" w:rsidRDefault="008D08C7" w:rsidP="005D5D35">
      <w:pPr>
        <w:pStyle w:val="afffe"/>
        <w:spacing w:line="360" w:lineRule="auto"/>
        <w:ind w:left="0" w:right="0" w:firstLine="567"/>
        <w:rPr>
          <w:szCs w:val="28"/>
        </w:rPr>
      </w:pPr>
      <w:r w:rsidRPr="00387EE0">
        <w:rPr>
          <w:szCs w:val="28"/>
        </w:rPr>
        <w:t xml:space="preserve">ОКОПФ – </w:t>
      </w:r>
      <w:r w:rsidR="00FF77A2">
        <w:rPr>
          <w:szCs w:val="28"/>
        </w:rPr>
        <w:t>75104</w:t>
      </w:r>
      <w:r w:rsidRPr="00387EE0">
        <w:rPr>
          <w:szCs w:val="28"/>
        </w:rPr>
        <w:t xml:space="preserve"> </w:t>
      </w:r>
      <w:r w:rsidR="00FF77A2">
        <w:rPr>
          <w:szCs w:val="28"/>
        </w:rPr>
        <w:t>– Федеральные государственные казенные учреждения</w:t>
      </w:r>
      <w:r w:rsidRPr="00387EE0">
        <w:rPr>
          <w:szCs w:val="28"/>
        </w:rPr>
        <w:t>;</w:t>
      </w:r>
    </w:p>
    <w:p w:rsidR="008D08C7" w:rsidRPr="00387EE0" w:rsidRDefault="008D08C7" w:rsidP="005D5D35">
      <w:pPr>
        <w:pStyle w:val="afffe"/>
        <w:spacing w:line="360" w:lineRule="auto"/>
        <w:ind w:left="0" w:right="0" w:firstLine="567"/>
        <w:rPr>
          <w:szCs w:val="28"/>
        </w:rPr>
      </w:pPr>
      <w:r w:rsidRPr="00387EE0">
        <w:rPr>
          <w:szCs w:val="28"/>
        </w:rPr>
        <w:t xml:space="preserve">ОКВЭД – </w:t>
      </w:r>
      <w:r w:rsidR="00FF77A2">
        <w:rPr>
          <w:szCs w:val="28"/>
        </w:rPr>
        <w:t>84.3</w:t>
      </w:r>
      <w:r w:rsidRPr="00387EE0">
        <w:rPr>
          <w:szCs w:val="28"/>
        </w:rPr>
        <w:t xml:space="preserve">0 </w:t>
      </w:r>
      <w:r w:rsidR="00FF77A2">
        <w:rPr>
          <w:szCs w:val="28"/>
        </w:rPr>
        <w:t>– Деятельность в области обязательного социального обеспечения</w:t>
      </w:r>
      <w:r w:rsidRPr="00387EE0">
        <w:rPr>
          <w:szCs w:val="28"/>
        </w:rPr>
        <w:t>.</w:t>
      </w:r>
    </w:p>
    <w:p w:rsidR="008D08C7" w:rsidRPr="00387EE0" w:rsidRDefault="008D08C7" w:rsidP="0070094B">
      <w:pPr>
        <w:spacing w:before="0" w:line="360" w:lineRule="auto"/>
        <w:ind w:firstLine="567"/>
        <w:outlineLvl w:val="1"/>
        <w:rPr>
          <w:rFonts w:ascii="Times New Roman" w:hAnsi="Times New Roman"/>
          <w:sz w:val="28"/>
          <w:szCs w:val="28"/>
          <w:lang w:eastAsia="ru-RU"/>
        </w:rPr>
      </w:pPr>
      <w:bookmarkStart w:id="3" w:name="_Toc529972709"/>
      <w:r w:rsidRPr="00387EE0">
        <w:rPr>
          <w:rFonts w:ascii="Times New Roman" w:hAnsi="Times New Roman"/>
          <w:sz w:val="28"/>
          <w:szCs w:val="28"/>
          <w:lang w:eastAsia="ru-RU"/>
        </w:rPr>
        <w:t>1.2. Особенности формирования бюджетной отчетности ОПФР.</w:t>
      </w:r>
      <w:bookmarkEnd w:id="3"/>
    </w:p>
    <w:p w:rsidR="008D08C7" w:rsidRPr="00387EE0" w:rsidRDefault="008D08C7" w:rsidP="008D08C7">
      <w:pPr>
        <w:pStyle w:val="afffe"/>
        <w:spacing w:line="360" w:lineRule="auto"/>
        <w:ind w:left="0" w:right="0" w:firstLine="567"/>
        <w:rPr>
          <w:szCs w:val="28"/>
        </w:rPr>
      </w:pPr>
      <w:r w:rsidRPr="00387EE0">
        <w:rPr>
          <w:szCs w:val="28"/>
        </w:rPr>
        <w:t>Состав и содержание форм бюджетной отчетности предопределены реализуемыми ОПФР функциями участник</w:t>
      </w:r>
      <w:r w:rsidR="00206928">
        <w:rPr>
          <w:szCs w:val="28"/>
        </w:rPr>
        <w:t>а</w:t>
      </w:r>
      <w:r w:rsidRPr="00387EE0">
        <w:rPr>
          <w:szCs w:val="28"/>
        </w:rPr>
        <w:t xml:space="preserve"> бюджетного процесса: распорядителя, получателя бюджетных средств, администратора доходов бюджета, каждый из которых отвечает за те объекты учета, которые вытекают из их прав и обязанностей.</w:t>
      </w:r>
    </w:p>
    <w:p w:rsidR="008D08C7" w:rsidRPr="00387EE0" w:rsidRDefault="008D08C7" w:rsidP="008D08C7">
      <w:pPr>
        <w:pStyle w:val="afffe"/>
        <w:spacing w:line="360" w:lineRule="auto"/>
        <w:ind w:left="0" w:right="0" w:firstLine="567"/>
        <w:rPr>
          <w:szCs w:val="28"/>
        </w:rPr>
      </w:pPr>
      <w:proofErr w:type="gramStart"/>
      <w:r w:rsidRPr="00387EE0">
        <w:rPr>
          <w:szCs w:val="28"/>
        </w:rPr>
        <w:t xml:space="preserve">Функции ПБС, возникающие в процессе осуществления и учета операций по движению денежных средств, по исполнению бюджета, реализуются в соответствии с разделом </w:t>
      </w:r>
      <w:r w:rsidRPr="00387EE0">
        <w:rPr>
          <w:szCs w:val="28"/>
          <w:lang w:val="en-US"/>
        </w:rPr>
        <w:t>V</w:t>
      </w:r>
      <w:r w:rsidRPr="00387EE0">
        <w:rPr>
          <w:szCs w:val="28"/>
        </w:rPr>
        <w:t xml:space="preserve"> Учетной политики, посредством регулирования отношений:</w:t>
      </w:r>
      <w:proofErr w:type="gramEnd"/>
    </w:p>
    <w:p w:rsidR="008D08C7" w:rsidRPr="00387EE0" w:rsidRDefault="008D08C7" w:rsidP="008D08C7">
      <w:pPr>
        <w:pStyle w:val="afffe"/>
        <w:spacing w:line="360" w:lineRule="auto"/>
        <w:ind w:left="0" w:right="0" w:firstLine="567"/>
        <w:rPr>
          <w:szCs w:val="28"/>
        </w:rPr>
      </w:pPr>
      <w:r w:rsidRPr="00387EE0">
        <w:rPr>
          <w:szCs w:val="28"/>
        </w:rPr>
        <w:lastRenderedPageBreak/>
        <w:t xml:space="preserve">по расходам на пенсионное обеспечение - через лицевой счет государственного внебюджетного фонда, открытый в УФК по </w:t>
      </w:r>
      <w:r w:rsidR="00FF77A2">
        <w:rPr>
          <w:szCs w:val="28"/>
        </w:rPr>
        <w:t>Костромской области</w:t>
      </w:r>
      <w:r w:rsidRPr="00387EE0">
        <w:rPr>
          <w:szCs w:val="28"/>
        </w:rPr>
        <w:t>.</w:t>
      </w:r>
    </w:p>
    <w:p w:rsidR="008D08C7" w:rsidRPr="00387EE0" w:rsidRDefault="008D08C7" w:rsidP="008D08C7">
      <w:pPr>
        <w:pStyle w:val="afffe"/>
        <w:spacing w:line="360" w:lineRule="auto"/>
        <w:ind w:left="0" w:right="0" w:firstLine="567"/>
        <w:rPr>
          <w:szCs w:val="28"/>
        </w:rPr>
      </w:pPr>
      <w:r w:rsidRPr="00387EE0">
        <w:rPr>
          <w:szCs w:val="28"/>
        </w:rPr>
        <w:t xml:space="preserve">по расходам на обеспечение  деятельности </w:t>
      </w:r>
      <w:r w:rsidR="00206928">
        <w:rPr>
          <w:szCs w:val="28"/>
        </w:rPr>
        <w:t>ОПФР</w:t>
      </w:r>
      <w:r w:rsidRPr="00387EE0">
        <w:rPr>
          <w:szCs w:val="28"/>
        </w:rPr>
        <w:t xml:space="preserve"> - через лицевые счета ПБС, открытые в  УФК по </w:t>
      </w:r>
      <w:r w:rsidR="00FF77A2">
        <w:rPr>
          <w:szCs w:val="28"/>
        </w:rPr>
        <w:t>Костромской области</w:t>
      </w:r>
      <w:r w:rsidRPr="00387EE0">
        <w:rPr>
          <w:szCs w:val="28"/>
        </w:rPr>
        <w:t>.</w:t>
      </w:r>
    </w:p>
    <w:p w:rsidR="008D08C7" w:rsidRPr="00387EE0" w:rsidRDefault="008D08C7" w:rsidP="008D08C7">
      <w:pPr>
        <w:pStyle w:val="afffe"/>
        <w:spacing w:line="360" w:lineRule="auto"/>
        <w:ind w:left="0" w:right="0" w:firstLine="567"/>
        <w:rPr>
          <w:szCs w:val="28"/>
        </w:rPr>
      </w:pPr>
      <w:proofErr w:type="gramStart"/>
      <w:r w:rsidRPr="00387EE0">
        <w:rPr>
          <w:szCs w:val="28"/>
        </w:rPr>
        <w:t xml:space="preserve">Функции АД реализуется в соответствии с разделом </w:t>
      </w:r>
      <w:r w:rsidRPr="00387EE0">
        <w:rPr>
          <w:szCs w:val="28"/>
          <w:lang w:val="en-US"/>
        </w:rPr>
        <w:t>VI</w:t>
      </w:r>
      <w:r w:rsidRPr="00387EE0">
        <w:rPr>
          <w:szCs w:val="28"/>
        </w:rPr>
        <w:t xml:space="preserve"> Учетной политики посредством регулирования отношений, возникающих в процессе осуществления учета операций по поступлениям в бюджет через лицевые счета АД. </w:t>
      </w:r>
      <w:proofErr w:type="gramEnd"/>
    </w:p>
    <w:p w:rsidR="00763423" w:rsidRDefault="008D08C7" w:rsidP="008D08C7">
      <w:pPr>
        <w:pStyle w:val="afffe"/>
        <w:spacing w:line="360" w:lineRule="auto"/>
        <w:ind w:left="0" w:right="0" w:firstLine="567"/>
        <w:rPr>
          <w:szCs w:val="28"/>
        </w:rPr>
      </w:pPr>
      <w:r w:rsidRPr="00387EE0">
        <w:rPr>
          <w:szCs w:val="28"/>
        </w:rPr>
        <w:t xml:space="preserve">В ОПФР бюджетный учет по исполнению бюджета полностью автоматизирован и ведется с использованием программных продуктов: </w:t>
      </w:r>
      <w:r w:rsidR="003E1251">
        <w:rPr>
          <w:szCs w:val="28"/>
        </w:rPr>
        <w:t xml:space="preserve">           </w:t>
      </w:r>
      <w:r w:rsidR="00FF77A2" w:rsidRPr="00FF77A2">
        <w:rPr>
          <w:szCs w:val="28"/>
        </w:rPr>
        <w:t xml:space="preserve">1С: Предприятие 8.3 Бухгалтерия государственного учреждения (БГУ 1.0); </w:t>
      </w:r>
      <w:r w:rsidR="003E1251">
        <w:rPr>
          <w:szCs w:val="28"/>
        </w:rPr>
        <w:t xml:space="preserve">    </w:t>
      </w:r>
      <w:r w:rsidR="00FF77A2" w:rsidRPr="00FF77A2">
        <w:rPr>
          <w:szCs w:val="28"/>
        </w:rPr>
        <w:t xml:space="preserve">1С: Предприятие 8.3 Зарплата и кадры государственного учреждения, редакция 3.1.(ПФР);  1С: Предприятие 8.3 Исполнение бюджета и бюджетный учет ПФР (ИБ 2.0). </w:t>
      </w:r>
      <w:r w:rsidRPr="00387EE0">
        <w:rPr>
          <w:szCs w:val="28"/>
        </w:rPr>
        <w:t xml:space="preserve"> </w:t>
      </w:r>
    </w:p>
    <w:p w:rsidR="008D08C7" w:rsidRPr="00387EE0" w:rsidRDefault="008D08C7" w:rsidP="008D08C7">
      <w:pPr>
        <w:pStyle w:val="afffe"/>
        <w:spacing w:line="360" w:lineRule="auto"/>
        <w:ind w:left="0" w:right="0" w:firstLine="567"/>
        <w:rPr>
          <w:szCs w:val="28"/>
        </w:rPr>
      </w:pPr>
      <w:r w:rsidRPr="00387EE0">
        <w:rPr>
          <w:szCs w:val="28"/>
        </w:rPr>
        <w:t xml:space="preserve">Формирование, контроль и консолидация форм бюджетной отчетности  РБС и АД обеспечивается подсистемой разработанной на базе программного продукта «1С: Свод отчетов </w:t>
      </w:r>
      <w:proofErr w:type="gramStart"/>
      <w:r w:rsidRPr="00387EE0">
        <w:rPr>
          <w:szCs w:val="28"/>
        </w:rPr>
        <w:t>ПРОФ</w:t>
      </w:r>
      <w:proofErr w:type="gramEnd"/>
      <w:r w:rsidRPr="00387EE0">
        <w:rPr>
          <w:szCs w:val="28"/>
        </w:rPr>
        <w:t>».</w:t>
      </w:r>
    </w:p>
    <w:p w:rsidR="008D08C7" w:rsidRPr="00387EE0" w:rsidRDefault="008D08C7" w:rsidP="008D08C7">
      <w:pPr>
        <w:pStyle w:val="afffe"/>
        <w:spacing w:line="360" w:lineRule="auto"/>
        <w:ind w:left="0" w:right="0" w:firstLine="567"/>
        <w:rPr>
          <w:szCs w:val="28"/>
        </w:rPr>
      </w:pPr>
      <w:r w:rsidRPr="00387EE0">
        <w:rPr>
          <w:szCs w:val="28"/>
        </w:rPr>
        <w:t>Бюджетная отчетность представлена субъектом бюджетной отчетности в электронном виде по каналам электронной связи.</w:t>
      </w:r>
    </w:p>
    <w:p w:rsidR="008D08C7" w:rsidRPr="002E04C1" w:rsidRDefault="008D08C7" w:rsidP="008D08C7">
      <w:pPr>
        <w:pStyle w:val="afffe"/>
        <w:spacing w:line="360" w:lineRule="auto"/>
        <w:ind w:left="0" w:right="0" w:firstLine="567"/>
        <w:rPr>
          <w:szCs w:val="28"/>
        </w:rPr>
      </w:pPr>
      <w:proofErr w:type="gramStart"/>
      <w:r w:rsidRPr="00387EE0">
        <w:rPr>
          <w:szCs w:val="28"/>
        </w:rPr>
        <w:t>Бюджетная отчетность за 20</w:t>
      </w:r>
      <w:r w:rsidR="00FF77A2">
        <w:rPr>
          <w:szCs w:val="28"/>
        </w:rPr>
        <w:t>1</w:t>
      </w:r>
      <w:r w:rsidR="005D5D8F">
        <w:rPr>
          <w:szCs w:val="28"/>
        </w:rPr>
        <w:t>9</w:t>
      </w:r>
      <w:r w:rsidR="00FF77A2">
        <w:rPr>
          <w:szCs w:val="28"/>
        </w:rPr>
        <w:t xml:space="preserve"> </w:t>
      </w:r>
      <w:r w:rsidRPr="00387EE0">
        <w:rPr>
          <w:szCs w:val="28"/>
        </w:rPr>
        <w:t xml:space="preserve">год  сформирована и представлена участниками бюджетного процесса в соответствии с </w:t>
      </w:r>
      <w:r w:rsidR="005E0BFF" w:rsidRPr="00387EE0">
        <w:rPr>
          <w:szCs w:val="28"/>
        </w:rPr>
        <w:t>ФСБУ для организаций государственного сектора «Представление бухгалтерской (финансовой) отчетности», утвержденной приказом Минфина России от 31.12.2016 №</w:t>
      </w:r>
      <w:r w:rsidR="00763423">
        <w:rPr>
          <w:szCs w:val="28"/>
        </w:rPr>
        <w:t xml:space="preserve"> </w:t>
      </w:r>
      <w:r w:rsidR="005E0BFF" w:rsidRPr="00387EE0">
        <w:rPr>
          <w:szCs w:val="28"/>
        </w:rPr>
        <w:t xml:space="preserve">260н,  </w:t>
      </w:r>
      <w:r w:rsidRPr="00387EE0">
        <w:rPr>
          <w:szCs w:val="28"/>
        </w:rPr>
        <w:t xml:space="preserve">приказом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w:t>
      </w:r>
      <w:r w:rsidRPr="005D25C9">
        <w:rPr>
          <w:szCs w:val="28"/>
        </w:rPr>
        <w:t>распоряжением Правления</w:t>
      </w:r>
      <w:proofErr w:type="gramEnd"/>
      <w:r w:rsidRPr="005D25C9">
        <w:rPr>
          <w:szCs w:val="28"/>
        </w:rPr>
        <w:t xml:space="preserve"> ПФР </w:t>
      </w:r>
      <w:r w:rsidRPr="005D25C9">
        <w:rPr>
          <w:szCs w:val="28"/>
        </w:rPr>
        <w:lastRenderedPageBreak/>
        <w:t xml:space="preserve">от </w:t>
      </w:r>
      <w:r w:rsidR="00731B18" w:rsidRPr="005D25C9">
        <w:rPr>
          <w:szCs w:val="28"/>
        </w:rPr>
        <w:t>2</w:t>
      </w:r>
      <w:r w:rsidR="005D25C9" w:rsidRPr="005D25C9">
        <w:rPr>
          <w:szCs w:val="28"/>
        </w:rPr>
        <w:t>5</w:t>
      </w:r>
      <w:r w:rsidR="00731B18" w:rsidRPr="005D25C9">
        <w:rPr>
          <w:szCs w:val="28"/>
        </w:rPr>
        <w:t>.12.201</w:t>
      </w:r>
      <w:r w:rsidR="005D25C9" w:rsidRPr="005D25C9">
        <w:rPr>
          <w:szCs w:val="28"/>
        </w:rPr>
        <w:t>9</w:t>
      </w:r>
      <w:r w:rsidR="00731B18" w:rsidRPr="005D25C9">
        <w:rPr>
          <w:szCs w:val="28"/>
        </w:rPr>
        <w:t xml:space="preserve"> </w:t>
      </w:r>
      <w:r w:rsidRPr="005D25C9">
        <w:rPr>
          <w:szCs w:val="28"/>
        </w:rPr>
        <w:t>№</w:t>
      </w:r>
      <w:r w:rsidR="00731B18" w:rsidRPr="005D25C9">
        <w:rPr>
          <w:szCs w:val="28"/>
        </w:rPr>
        <w:t xml:space="preserve"> </w:t>
      </w:r>
      <w:r w:rsidR="005D25C9" w:rsidRPr="005D25C9">
        <w:rPr>
          <w:szCs w:val="28"/>
        </w:rPr>
        <w:t>701</w:t>
      </w:r>
      <w:r w:rsidR="00731B18" w:rsidRPr="005D25C9">
        <w:rPr>
          <w:szCs w:val="28"/>
        </w:rPr>
        <w:t>р</w:t>
      </w:r>
      <w:r w:rsidRPr="005D25C9">
        <w:rPr>
          <w:szCs w:val="28"/>
        </w:rPr>
        <w:t xml:space="preserve"> «О представлении годовой бюджетной отчетности за </w:t>
      </w:r>
      <w:r w:rsidR="00731B18" w:rsidRPr="005D25C9">
        <w:rPr>
          <w:szCs w:val="28"/>
        </w:rPr>
        <w:t xml:space="preserve">       </w:t>
      </w:r>
      <w:r w:rsidRPr="005D25C9">
        <w:rPr>
          <w:szCs w:val="28"/>
        </w:rPr>
        <w:t>20</w:t>
      </w:r>
      <w:r w:rsidR="00731B18" w:rsidRPr="005D25C9">
        <w:rPr>
          <w:szCs w:val="28"/>
        </w:rPr>
        <w:t>18</w:t>
      </w:r>
      <w:r w:rsidRPr="005D25C9">
        <w:rPr>
          <w:szCs w:val="28"/>
        </w:rPr>
        <w:t xml:space="preserve"> год»</w:t>
      </w:r>
      <w:r w:rsidR="00731B18" w:rsidRPr="005D25C9">
        <w:rPr>
          <w:szCs w:val="28"/>
        </w:rPr>
        <w:t xml:space="preserve"> </w:t>
      </w:r>
      <w:r w:rsidRPr="005D25C9">
        <w:rPr>
          <w:szCs w:val="28"/>
        </w:rPr>
        <w:t>(далее – распоряжение Правления ПФР о годовой отчетности), приказом</w:t>
      </w:r>
      <w:r w:rsidR="00731B18" w:rsidRPr="005D25C9">
        <w:rPr>
          <w:szCs w:val="28"/>
        </w:rPr>
        <w:t xml:space="preserve"> </w:t>
      </w:r>
      <w:r w:rsidRPr="005D25C9">
        <w:rPr>
          <w:szCs w:val="28"/>
        </w:rPr>
        <w:t xml:space="preserve">ОПФР от </w:t>
      </w:r>
      <w:r w:rsidR="005D25C9" w:rsidRPr="005D25C9">
        <w:rPr>
          <w:szCs w:val="28"/>
        </w:rPr>
        <w:t>02</w:t>
      </w:r>
      <w:r w:rsidR="00731B18" w:rsidRPr="005D25C9">
        <w:rPr>
          <w:szCs w:val="28"/>
        </w:rPr>
        <w:t>.1</w:t>
      </w:r>
      <w:r w:rsidR="005D25C9" w:rsidRPr="005D25C9">
        <w:rPr>
          <w:szCs w:val="28"/>
        </w:rPr>
        <w:t>2</w:t>
      </w:r>
      <w:r w:rsidR="00731B18" w:rsidRPr="005D25C9">
        <w:rPr>
          <w:szCs w:val="28"/>
        </w:rPr>
        <w:t>.2019</w:t>
      </w:r>
      <w:r w:rsidRPr="005D25C9">
        <w:rPr>
          <w:szCs w:val="28"/>
        </w:rPr>
        <w:t xml:space="preserve"> №</w:t>
      </w:r>
      <w:r w:rsidR="00731B18" w:rsidRPr="005D25C9">
        <w:rPr>
          <w:szCs w:val="28"/>
        </w:rPr>
        <w:t xml:space="preserve"> </w:t>
      </w:r>
      <w:r w:rsidR="005D25C9" w:rsidRPr="005D25C9">
        <w:rPr>
          <w:szCs w:val="28"/>
        </w:rPr>
        <w:t>305</w:t>
      </w:r>
      <w:r w:rsidR="00731B18" w:rsidRPr="005D25C9">
        <w:rPr>
          <w:szCs w:val="28"/>
        </w:rPr>
        <w:t>-02</w:t>
      </w:r>
      <w:r w:rsidRPr="005D25C9">
        <w:rPr>
          <w:szCs w:val="28"/>
        </w:rPr>
        <w:t xml:space="preserve"> «</w:t>
      </w:r>
      <w:r w:rsidR="00731B18" w:rsidRPr="005D25C9">
        <w:rPr>
          <w:szCs w:val="28"/>
        </w:rPr>
        <w:t>Об организации работы по составлению годовой бюджетной отчетности ОПФР по Костромской области за 201</w:t>
      </w:r>
      <w:r w:rsidR="005D25C9" w:rsidRPr="005D25C9">
        <w:rPr>
          <w:szCs w:val="28"/>
        </w:rPr>
        <w:t>9</w:t>
      </w:r>
      <w:r w:rsidR="00731B18" w:rsidRPr="005D25C9">
        <w:rPr>
          <w:szCs w:val="28"/>
        </w:rPr>
        <w:t xml:space="preserve"> год»</w:t>
      </w:r>
      <w:r w:rsidRPr="005D25C9">
        <w:rPr>
          <w:szCs w:val="28"/>
        </w:rPr>
        <w:t>.</w:t>
      </w:r>
    </w:p>
    <w:p w:rsidR="00367447" w:rsidRPr="002E04C1" w:rsidRDefault="00367447" w:rsidP="008D08C7">
      <w:pPr>
        <w:pStyle w:val="afffe"/>
        <w:spacing w:line="360" w:lineRule="auto"/>
        <w:ind w:left="0" w:right="0" w:firstLine="567"/>
        <w:rPr>
          <w:szCs w:val="28"/>
        </w:rPr>
      </w:pPr>
    </w:p>
    <w:p w:rsidR="008D08C7" w:rsidRPr="00387EE0" w:rsidRDefault="008D08C7" w:rsidP="005D5D35">
      <w:pPr>
        <w:spacing w:before="0" w:line="360" w:lineRule="auto"/>
        <w:ind w:firstLine="567"/>
        <w:jc w:val="center"/>
        <w:outlineLvl w:val="0"/>
        <w:rPr>
          <w:rFonts w:ascii="Times New Roman" w:hAnsi="Times New Roman"/>
          <w:b/>
          <w:bCs/>
          <w:sz w:val="28"/>
          <w:szCs w:val="28"/>
          <w:lang w:eastAsia="ru-RU"/>
        </w:rPr>
      </w:pPr>
      <w:bookmarkStart w:id="4" w:name="_Toc529972711"/>
      <w:r w:rsidRPr="00387EE0">
        <w:rPr>
          <w:rFonts w:ascii="Times New Roman" w:hAnsi="Times New Roman"/>
          <w:b/>
          <w:bCs/>
          <w:sz w:val="28"/>
          <w:szCs w:val="28"/>
          <w:lang w:eastAsia="ru-RU"/>
        </w:rPr>
        <w:t>II. Результаты деятельности ОПФР</w:t>
      </w:r>
      <w:bookmarkEnd w:id="4"/>
    </w:p>
    <w:p w:rsidR="008D08C7" w:rsidRPr="00387EE0" w:rsidRDefault="008D08C7" w:rsidP="0070094B">
      <w:pPr>
        <w:spacing w:before="0" w:line="360" w:lineRule="auto"/>
        <w:ind w:firstLine="567"/>
        <w:outlineLvl w:val="1"/>
        <w:rPr>
          <w:rFonts w:ascii="Times New Roman" w:hAnsi="Times New Roman"/>
          <w:sz w:val="28"/>
          <w:szCs w:val="28"/>
          <w:lang w:eastAsia="ru-RU"/>
        </w:rPr>
      </w:pPr>
      <w:bookmarkStart w:id="5" w:name="_Toc529972712"/>
      <w:r w:rsidRPr="00387EE0">
        <w:rPr>
          <w:rFonts w:ascii="Times New Roman" w:hAnsi="Times New Roman"/>
          <w:sz w:val="28"/>
          <w:szCs w:val="28"/>
          <w:lang w:eastAsia="ru-RU"/>
        </w:rPr>
        <w:t>2.1. Организация деятельности субъекта бюджетной отчетности ОПФР.</w:t>
      </w:r>
      <w:bookmarkEnd w:id="5"/>
    </w:p>
    <w:p w:rsidR="008D08C7" w:rsidRDefault="008D08C7" w:rsidP="008D08C7">
      <w:pPr>
        <w:spacing w:before="0" w:line="360" w:lineRule="auto"/>
        <w:ind w:firstLine="567"/>
        <w:rPr>
          <w:rFonts w:ascii="Times New Roman" w:hAnsi="Times New Roman"/>
          <w:sz w:val="28"/>
          <w:szCs w:val="28"/>
          <w:lang w:eastAsia="ru-RU"/>
        </w:rPr>
      </w:pPr>
      <w:r w:rsidRPr="00387EE0">
        <w:rPr>
          <w:rFonts w:ascii="Times New Roman" w:hAnsi="Times New Roman"/>
          <w:sz w:val="28"/>
          <w:szCs w:val="28"/>
          <w:lang w:eastAsia="ru-RU"/>
        </w:rPr>
        <w:t>В отчетном периоде деятельность ОПФР осуществлялась на основе исполнения норм федерального, пенсионного, бюджетного, гражданского и налогового законодательств, нормативных актов и документов федеральных органов исполнительной власти, постановлений и распоряжений Правления ПФР, распоряжений, приказов ОПФР.</w:t>
      </w:r>
    </w:p>
    <w:p w:rsidR="00B9073E" w:rsidRDefault="00B9073E" w:rsidP="00F06FC9">
      <w:pPr>
        <w:spacing w:before="0" w:line="360" w:lineRule="auto"/>
        <w:ind w:firstLine="567"/>
        <w:rPr>
          <w:rFonts w:ascii="Times New Roman" w:hAnsi="Times New Roman"/>
          <w:sz w:val="28"/>
          <w:szCs w:val="28"/>
          <w:lang w:eastAsia="ru-RU"/>
        </w:rPr>
      </w:pPr>
    </w:p>
    <w:p w:rsidR="008D08C7" w:rsidRPr="00387EE0" w:rsidRDefault="008D08C7" w:rsidP="005D5D35">
      <w:pPr>
        <w:spacing w:before="0" w:line="360" w:lineRule="auto"/>
        <w:ind w:firstLine="567"/>
        <w:jc w:val="center"/>
        <w:outlineLvl w:val="0"/>
        <w:rPr>
          <w:rFonts w:ascii="Times New Roman" w:hAnsi="Times New Roman"/>
          <w:b/>
          <w:bCs/>
          <w:sz w:val="28"/>
          <w:szCs w:val="28"/>
          <w:lang w:eastAsia="ru-RU"/>
        </w:rPr>
      </w:pPr>
      <w:bookmarkStart w:id="6" w:name="_Toc529972714"/>
      <w:r w:rsidRPr="00D04A9C">
        <w:rPr>
          <w:rFonts w:ascii="Times New Roman" w:hAnsi="Times New Roman"/>
          <w:b/>
          <w:bCs/>
          <w:sz w:val="28"/>
          <w:szCs w:val="28"/>
          <w:lang w:val="en-US" w:eastAsia="ru-RU"/>
        </w:rPr>
        <w:t>III</w:t>
      </w:r>
      <w:r w:rsidRPr="00D04A9C">
        <w:rPr>
          <w:rFonts w:ascii="Times New Roman" w:hAnsi="Times New Roman"/>
          <w:b/>
          <w:bCs/>
          <w:sz w:val="28"/>
          <w:szCs w:val="28"/>
          <w:lang w:eastAsia="ru-RU"/>
        </w:rPr>
        <w:t>. Анализ отчета об исполнении бюджета ПФР</w:t>
      </w:r>
      <w:bookmarkEnd w:id="6"/>
      <w:r w:rsidRPr="00387EE0">
        <w:rPr>
          <w:rFonts w:ascii="Times New Roman" w:hAnsi="Times New Roman"/>
          <w:b/>
          <w:bCs/>
          <w:sz w:val="28"/>
          <w:szCs w:val="28"/>
          <w:lang w:eastAsia="ru-RU"/>
        </w:rPr>
        <w:t xml:space="preserve">  </w:t>
      </w:r>
    </w:p>
    <w:p w:rsidR="008D08C7" w:rsidRPr="00387EE0" w:rsidRDefault="008D08C7" w:rsidP="008D08C7">
      <w:pPr>
        <w:spacing w:before="0" w:line="360" w:lineRule="auto"/>
        <w:ind w:firstLine="567"/>
        <w:outlineLvl w:val="1"/>
        <w:rPr>
          <w:rFonts w:ascii="Times New Roman" w:hAnsi="Times New Roman"/>
          <w:sz w:val="28"/>
          <w:szCs w:val="28"/>
          <w:lang w:eastAsia="ru-RU"/>
        </w:rPr>
      </w:pPr>
      <w:bookmarkStart w:id="7" w:name="_Toc529972715"/>
      <w:r w:rsidRPr="00387EE0">
        <w:rPr>
          <w:rFonts w:ascii="Times New Roman" w:hAnsi="Times New Roman"/>
          <w:sz w:val="28"/>
          <w:szCs w:val="28"/>
          <w:lang w:eastAsia="ru-RU"/>
        </w:rPr>
        <w:t>3.1. Анализ исполнения доходной части бюджета ПФР. Выполнение ОПФР функций администратора доходов по исполнению бюджета ПФР.</w:t>
      </w:r>
      <w:bookmarkEnd w:id="7"/>
    </w:p>
    <w:p w:rsidR="00F70A5F" w:rsidRDefault="00DC6ACD" w:rsidP="00367447">
      <w:pPr>
        <w:spacing w:before="0" w:line="360" w:lineRule="auto"/>
        <w:ind w:firstLine="567"/>
        <w:rPr>
          <w:rFonts w:ascii="Times New Roman" w:hAnsi="Times New Roman"/>
          <w:sz w:val="28"/>
          <w:szCs w:val="28"/>
          <w:lang w:eastAsia="ru-RU"/>
        </w:rPr>
      </w:pPr>
      <w:bookmarkStart w:id="8" w:name="_Toc529972717"/>
      <w:r w:rsidRPr="00DC6ACD">
        <w:rPr>
          <w:rFonts w:ascii="Times New Roman" w:hAnsi="Times New Roman"/>
          <w:sz w:val="28"/>
          <w:szCs w:val="28"/>
          <w:lang w:eastAsia="ru-RU"/>
        </w:rPr>
        <w:t xml:space="preserve"> </w:t>
      </w:r>
      <w:r w:rsidR="000C03FA" w:rsidRPr="00387EE0">
        <w:rPr>
          <w:rFonts w:ascii="Times New Roman" w:hAnsi="Times New Roman"/>
          <w:sz w:val="28"/>
          <w:szCs w:val="28"/>
          <w:lang w:eastAsia="ru-RU"/>
        </w:rPr>
        <w:t xml:space="preserve"> </w:t>
      </w:r>
      <w:bookmarkStart w:id="9" w:name="_Toc529972718"/>
      <w:bookmarkEnd w:id="8"/>
    </w:p>
    <w:p w:rsidR="008D08C7" w:rsidRPr="00387EE0" w:rsidRDefault="008D08C7" w:rsidP="000B5C9D">
      <w:pPr>
        <w:numPr>
          <w:ilvl w:val="1"/>
          <w:numId w:val="4"/>
        </w:numPr>
        <w:tabs>
          <w:tab w:val="num" w:pos="0"/>
          <w:tab w:val="left" w:pos="993"/>
          <w:tab w:val="left" w:pos="5529"/>
        </w:tabs>
        <w:spacing w:before="0" w:line="360" w:lineRule="auto"/>
        <w:ind w:left="0" w:firstLine="567"/>
        <w:outlineLvl w:val="1"/>
        <w:rPr>
          <w:rFonts w:ascii="Times New Roman" w:hAnsi="Times New Roman"/>
          <w:sz w:val="28"/>
          <w:szCs w:val="28"/>
          <w:lang w:eastAsia="ru-RU"/>
        </w:rPr>
      </w:pPr>
      <w:bookmarkStart w:id="10" w:name="_Toc529972720"/>
      <w:bookmarkEnd w:id="9"/>
      <w:r w:rsidRPr="00387EE0">
        <w:rPr>
          <w:rFonts w:ascii="Times New Roman" w:hAnsi="Times New Roman"/>
          <w:sz w:val="28"/>
          <w:szCs w:val="28"/>
          <w:lang w:eastAsia="ru-RU"/>
        </w:rPr>
        <w:t>Анализ исполнения расходно</w:t>
      </w:r>
      <w:r w:rsidR="00DC5B31" w:rsidRPr="00387EE0">
        <w:rPr>
          <w:rFonts w:ascii="Times New Roman" w:hAnsi="Times New Roman"/>
          <w:sz w:val="28"/>
          <w:szCs w:val="28"/>
          <w:lang w:eastAsia="ru-RU"/>
        </w:rPr>
        <w:t xml:space="preserve">й части бюджета ПФР. Выполнение </w:t>
      </w:r>
      <w:r w:rsidRPr="00387EE0">
        <w:rPr>
          <w:rFonts w:ascii="Times New Roman" w:hAnsi="Times New Roman"/>
          <w:sz w:val="28"/>
          <w:szCs w:val="28"/>
          <w:lang w:eastAsia="ru-RU"/>
        </w:rPr>
        <w:t>ОПФР функций распорядителя бюджетных средств.</w:t>
      </w:r>
      <w:bookmarkEnd w:id="10"/>
    </w:p>
    <w:p w:rsidR="00B9073E" w:rsidRDefault="008D08C7" w:rsidP="00F37A8D">
      <w:pPr>
        <w:tabs>
          <w:tab w:val="left" w:pos="709"/>
        </w:tabs>
        <w:spacing w:before="0" w:line="360" w:lineRule="auto"/>
        <w:ind w:firstLine="567"/>
        <w:outlineLvl w:val="2"/>
        <w:rPr>
          <w:rFonts w:ascii="Times New Roman" w:hAnsi="Times New Roman"/>
          <w:sz w:val="28"/>
          <w:szCs w:val="28"/>
          <w:lang w:eastAsia="ru-RU"/>
        </w:rPr>
      </w:pPr>
      <w:bookmarkStart w:id="11" w:name="_Toc529972721"/>
      <w:r w:rsidRPr="00387EE0">
        <w:rPr>
          <w:rFonts w:ascii="Times New Roman" w:hAnsi="Times New Roman"/>
          <w:sz w:val="28"/>
          <w:szCs w:val="28"/>
          <w:lang w:eastAsia="ru-RU"/>
        </w:rPr>
        <w:t>3.2.1.  Кассовое исполнение расходов бюджета ПФР за 20</w:t>
      </w:r>
      <w:r w:rsidR="00FA2A73">
        <w:rPr>
          <w:rFonts w:ascii="Times New Roman" w:hAnsi="Times New Roman"/>
          <w:sz w:val="28"/>
          <w:szCs w:val="28"/>
          <w:lang w:eastAsia="ru-RU"/>
        </w:rPr>
        <w:t>1</w:t>
      </w:r>
      <w:r w:rsidR="005D5D8F">
        <w:rPr>
          <w:rFonts w:ascii="Times New Roman" w:hAnsi="Times New Roman"/>
          <w:sz w:val="28"/>
          <w:szCs w:val="28"/>
          <w:lang w:eastAsia="ru-RU"/>
        </w:rPr>
        <w:t>9</w:t>
      </w:r>
      <w:r w:rsidRPr="00387EE0">
        <w:rPr>
          <w:rFonts w:ascii="Times New Roman" w:hAnsi="Times New Roman"/>
          <w:sz w:val="28"/>
          <w:szCs w:val="28"/>
          <w:lang w:eastAsia="ru-RU"/>
        </w:rPr>
        <w:t xml:space="preserve"> год  в общей сумме составило</w:t>
      </w:r>
      <w:r w:rsidR="00FA2A73">
        <w:rPr>
          <w:rFonts w:ascii="Times New Roman" w:hAnsi="Times New Roman"/>
          <w:sz w:val="28"/>
          <w:szCs w:val="28"/>
          <w:lang w:eastAsia="ru-RU"/>
        </w:rPr>
        <w:t xml:space="preserve"> </w:t>
      </w:r>
      <w:r w:rsidR="00F32314">
        <w:rPr>
          <w:rFonts w:ascii="Times New Roman" w:hAnsi="Times New Roman"/>
          <w:sz w:val="28"/>
          <w:szCs w:val="28"/>
          <w:lang w:eastAsia="ru-RU"/>
        </w:rPr>
        <w:t>3</w:t>
      </w:r>
      <w:r w:rsidR="005D5D8F">
        <w:rPr>
          <w:rFonts w:ascii="Times New Roman" w:hAnsi="Times New Roman"/>
          <w:sz w:val="28"/>
          <w:szCs w:val="28"/>
          <w:lang w:eastAsia="ru-RU"/>
        </w:rPr>
        <w:t>9</w:t>
      </w:r>
      <w:r w:rsidR="00F32314">
        <w:rPr>
          <w:rFonts w:ascii="Times New Roman" w:hAnsi="Times New Roman"/>
          <w:sz w:val="28"/>
          <w:szCs w:val="28"/>
          <w:lang w:eastAsia="ru-RU"/>
        </w:rPr>
        <w:t> </w:t>
      </w:r>
      <w:r w:rsidR="005D5D8F">
        <w:rPr>
          <w:rFonts w:ascii="Times New Roman" w:hAnsi="Times New Roman"/>
          <w:sz w:val="28"/>
          <w:szCs w:val="28"/>
          <w:lang w:eastAsia="ru-RU"/>
        </w:rPr>
        <w:t>217</w:t>
      </w:r>
      <w:r w:rsidR="00F32314">
        <w:rPr>
          <w:rFonts w:ascii="Times New Roman" w:hAnsi="Times New Roman"/>
          <w:sz w:val="28"/>
          <w:szCs w:val="28"/>
          <w:lang w:eastAsia="ru-RU"/>
        </w:rPr>
        <w:t> </w:t>
      </w:r>
      <w:r w:rsidR="005D5D8F">
        <w:rPr>
          <w:rFonts w:ascii="Times New Roman" w:hAnsi="Times New Roman"/>
          <w:sz w:val="28"/>
          <w:szCs w:val="28"/>
          <w:lang w:eastAsia="ru-RU"/>
        </w:rPr>
        <w:t>438</w:t>
      </w:r>
      <w:r w:rsidR="00F32314">
        <w:rPr>
          <w:rFonts w:ascii="Times New Roman" w:hAnsi="Times New Roman"/>
          <w:sz w:val="28"/>
          <w:szCs w:val="28"/>
          <w:lang w:eastAsia="ru-RU"/>
        </w:rPr>
        <w:t> </w:t>
      </w:r>
      <w:r w:rsidR="005D5D8F">
        <w:rPr>
          <w:rFonts w:ascii="Times New Roman" w:hAnsi="Times New Roman"/>
          <w:sz w:val="28"/>
          <w:szCs w:val="28"/>
          <w:lang w:eastAsia="ru-RU"/>
        </w:rPr>
        <w:t>918</w:t>
      </w:r>
      <w:r w:rsidR="00F32314">
        <w:rPr>
          <w:rFonts w:ascii="Times New Roman" w:hAnsi="Times New Roman"/>
          <w:sz w:val="28"/>
          <w:szCs w:val="28"/>
          <w:lang w:eastAsia="ru-RU"/>
        </w:rPr>
        <w:t>,</w:t>
      </w:r>
      <w:r w:rsidR="005D5D8F">
        <w:rPr>
          <w:rFonts w:ascii="Times New Roman" w:hAnsi="Times New Roman"/>
          <w:sz w:val="28"/>
          <w:szCs w:val="28"/>
          <w:lang w:eastAsia="ru-RU"/>
        </w:rPr>
        <w:t>88</w:t>
      </w:r>
      <w:r w:rsidRPr="00387EE0">
        <w:rPr>
          <w:rFonts w:ascii="Times New Roman" w:hAnsi="Times New Roman"/>
          <w:sz w:val="28"/>
          <w:szCs w:val="28"/>
          <w:lang w:eastAsia="ru-RU"/>
        </w:rPr>
        <w:t xml:space="preserve"> руб.</w:t>
      </w:r>
      <w:bookmarkEnd w:id="11"/>
    </w:p>
    <w:p w:rsidR="008D08C7" w:rsidRPr="00387EE0" w:rsidRDefault="008D08C7" w:rsidP="00F37A8D">
      <w:pPr>
        <w:tabs>
          <w:tab w:val="left" w:pos="709"/>
        </w:tabs>
        <w:spacing w:before="0" w:line="360" w:lineRule="auto"/>
        <w:ind w:firstLine="567"/>
        <w:outlineLvl w:val="2"/>
        <w:rPr>
          <w:rFonts w:ascii="Times New Roman" w:hAnsi="Times New Roman"/>
          <w:sz w:val="28"/>
          <w:szCs w:val="28"/>
          <w:lang w:eastAsia="ru-RU"/>
        </w:rPr>
      </w:pPr>
      <w:bookmarkStart w:id="12" w:name="_Toc529972723"/>
      <w:r w:rsidRPr="00387EE0">
        <w:rPr>
          <w:rFonts w:ascii="Times New Roman" w:hAnsi="Times New Roman"/>
          <w:sz w:val="28"/>
          <w:szCs w:val="28"/>
          <w:lang w:eastAsia="ru-RU"/>
        </w:rPr>
        <w:t>3.2.</w:t>
      </w:r>
      <w:r w:rsidR="00D23BF2" w:rsidRPr="00387EE0">
        <w:rPr>
          <w:rFonts w:ascii="Times New Roman" w:hAnsi="Times New Roman"/>
          <w:sz w:val="28"/>
          <w:szCs w:val="28"/>
          <w:lang w:eastAsia="ru-RU"/>
        </w:rPr>
        <w:t>3</w:t>
      </w:r>
      <w:r w:rsidRPr="00387EE0">
        <w:rPr>
          <w:rFonts w:ascii="Times New Roman" w:hAnsi="Times New Roman"/>
          <w:sz w:val="28"/>
          <w:szCs w:val="28"/>
          <w:lang w:eastAsia="ru-RU"/>
        </w:rPr>
        <w:t>. Фактическое исполнение расходов бюджета ПФР за 20</w:t>
      </w:r>
      <w:r w:rsidR="007D6085">
        <w:rPr>
          <w:rFonts w:ascii="Times New Roman" w:hAnsi="Times New Roman"/>
          <w:sz w:val="28"/>
          <w:szCs w:val="28"/>
          <w:lang w:eastAsia="ru-RU"/>
        </w:rPr>
        <w:t>1</w:t>
      </w:r>
      <w:r w:rsidR="005D5D8F">
        <w:rPr>
          <w:rFonts w:ascii="Times New Roman" w:hAnsi="Times New Roman"/>
          <w:sz w:val="28"/>
          <w:szCs w:val="28"/>
          <w:lang w:eastAsia="ru-RU"/>
        </w:rPr>
        <w:t>9</w:t>
      </w:r>
      <w:r w:rsidRPr="00387EE0">
        <w:rPr>
          <w:rFonts w:ascii="Times New Roman" w:hAnsi="Times New Roman"/>
          <w:sz w:val="28"/>
          <w:szCs w:val="28"/>
          <w:lang w:eastAsia="ru-RU"/>
        </w:rPr>
        <w:t xml:space="preserve"> год в общей сумме составило</w:t>
      </w:r>
      <w:r w:rsidR="007D6085">
        <w:rPr>
          <w:rFonts w:ascii="Times New Roman" w:hAnsi="Times New Roman"/>
          <w:sz w:val="28"/>
          <w:szCs w:val="28"/>
          <w:lang w:eastAsia="ru-RU"/>
        </w:rPr>
        <w:t xml:space="preserve"> </w:t>
      </w:r>
      <w:r w:rsidR="00355778">
        <w:rPr>
          <w:rFonts w:ascii="Times New Roman" w:hAnsi="Times New Roman"/>
          <w:sz w:val="28"/>
          <w:szCs w:val="28"/>
          <w:lang w:eastAsia="ru-RU"/>
        </w:rPr>
        <w:t>3</w:t>
      </w:r>
      <w:r w:rsidR="005D5D8F">
        <w:rPr>
          <w:rFonts w:ascii="Times New Roman" w:hAnsi="Times New Roman"/>
          <w:sz w:val="28"/>
          <w:szCs w:val="28"/>
          <w:lang w:eastAsia="ru-RU"/>
        </w:rPr>
        <w:t>9</w:t>
      </w:r>
      <w:r w:rsidR="00355778">
        <w:rPr>
          <w:rFonts w:ascii="Times New Roman" w:hAnsi="Times New Roman"/>
          <w:sz w:val="28"/>
          <w:szCs w:val="28"/>
          <w:lang w:eastAsia="ru-RU"/>
        </w:rPr>
        <w:t> </w:t>
      </w:r>
      <w:r w:rsidR="005D5D8F">
        <w:rPr>
          <w:rFonts w:ascii="Times New Roman" w:hAnsi="Times New Roman"/>
          <w:sz w:val="28"/>
          <w:szCs w:val="28"/>
          <w:lang w:eastAsia="ru-RU"/>
        </w:rPr>
        <w:t>3</w:t>
      </w:r>
      <w:r w:rsidR="00355778">
        <w:rPr>
          <w:rFonts w:ascii="Times New Roman" w:hAnsi="Times New Roman"/>
          <w:sz w:val="28"/>
          <w:szCs w:val="28"/>
          <w:lang w:eastAsia="ru-RU"/>
        </w:rPr>
        <w:t>96</w:t>
      </w:r>
      <w:r w:rsidR="006C055E">
        <w:rPr>
          <w:rFonts w:ascii="Times New Roman" w:hAnsi="Times New Roman"/>
          <w:sz w:val="28"/>
          <w:szCs w:val="28"/>
          <w:lang w:eastAsia="ru-RU"/>
        </w:rPr>
        <w:t> </w:t>
      </w:r>
      <w:bookmarkEnd w:id="12"/>
      <w:r w:rsidR="005D5D8F">
        <w:rPr>
          <w:rFonts w:ascii="Times New Roman" w:hAnsi="Times New Roman"/>
          <w:sz w:val="28"/>
          <w:szCs w:val="28"/>
          <w:lang w:eastAsia="ru-RU"/>
        </w:rPr>
        <w:t>308</w:t>
      </w:r>
      <w:r w:rsidR="006C055E">
        <w:rPr>
          <w:rFonts w:ascii="Times New Roman" w:hAnsi="Times New Roman"/>
          <w:sz w:val="28"/>
          <w:szCs w:val="28"/>
          <w:lang w:eastAsia="ru-RU"/>
        </w:rPr>
        <w:t> 3</w:t>
      </w:r>
      <w:r w:rsidR="005D5D8F">
        <w:rPr>
          <w:rFonts w:ascii="Times New Roman" w:hAnsi="Times New Roman"/>
          <w:sz w:val="28"/>
          <w:szCs w:val="28"/>
          <w:lang w:eastAsia="ru-RU"/>
        </w:rPr>
        <w:t>50</w:t>
      </w:r>
      <w:r w:rsidR="006C055E">
        <w:rPr>
          <w:rFonts w:ascii="Times New Roman" w:hAnsi="Times New Roman"/>
          <w:sz w:val="28"/>
          <w:szCs w:val="28"/>
          <w:lang w:eastAsia="ru-RU"/>
        </w:rPr>
        <w:t>,1</w:t>
      </w:r>
      <w:r w:rsidR="005D5D8F">
        <w:rPr>
          <w:rFonts w:ascii="Times New Roman" w:hAnsi="Times New Roman"/>
          <w:sz w:val="28"/>
          <w:szCs w:val="28"/>
          <w:lang w:eastAsia="ru-RU"/>
        </w:rPr>
        <w:t>7</w:t>
      </w:r>
      <w:r w:rsidR="00DE4872">
        <w:rPr>
          <w:rFonts w:ascii="Times New Roman" w:hAnsi="Times New Roman"/>
          <w:sz w:val="28"/>
          <w:szCs w:val="28"/>
          <w:lang w:eastAsia="ru-RU"/>
        </w:rPr>
        <w:t xml:space="preserve"> </w:t>
      </w:r>
      <w:r w:rsidRPr="00387EE0">
        <w:rPr>
          <w:rFonts w:ascii="Times New Roman" w:hAnsi="Times New Roman"/>
          <w:sz w:val="28"/>
          <w:szCs w:val="28"/>
          <w:lang w:eastAsia="ru-RU"/>
        </w:rPr>
        <w:t>руб.</w:t>
      </w:r>
    </w:p>
    <w:p w:rsidR="000258C1" w:rsidRDefault="000258C1" w:rsidP="004F0248">
      <w:pPr>
        <w:tabs>
          <w:tab w:val="left" w:pos="709"/>
        </w:tabs>
        <w:spacing w:before="0" w:line="360" w:lineRule="auto"/>
        <w:ind w:firstLine="567"/>
        <w:outlineLvl w:val="2"/>
        <w:rPr>
          <w:rFonts w:ascii="Times New Roman" w:hAnsi="Times New Roman"/>
          <w:sz w:val="28"/>
          <w:szCs w:val="28"/>
        </w:rPr>
      </w:pPr>
      <w:bookmarkStart w:id="13" w:name="_Toc529972725"/>
    </w:p>
    <w:p w:rsidR="00536A16" w:rsidRDefault="00536A16" w:rsidP="004F0248">
      <w:pPr>
        <w:tabs>
          <w:tab w:val="left" w:pos="709"/>
        </w:tabs>
        <w:spacing w:before="0" w:line="360" w:lineRule="auto"/>
        <w:ind w:firstLine="567"/>
        <w:outlineLvl w:val="2"/>
        <w:rPr>
          <w:rFonts w:ascii="Times New Roman" w:hAnsi="Times New Roman"/>
          <w:sz w:val="28"/>
          <w:szCs w:val="28"/>
        </w:rPr>
      </w:pPr>
    </w:p>
    <w:p w:rsidR="00536A16" w:rsidRDefault="00536A16" w:rsidP="004F0248">
      <w:pPr>
        <w:tabs>
          <w:tab w:val="left" w:pos="709"/>
        </w:tabs>
        <w:spacing w:before="0" w:line="360" w:lineRule="auto"/>
        <w:ind w:firstLine="567"/>
        <w:outlineLvl w:val="2"/>
        <w:rPr>
          <w:rFonts w:ascii="Times New Roman" w:hAnsi="Times New Roman"/>
          <w:sz w:val="28"/>
          <w:szCs w:val="28"/>
        </w:rPr>
      </w:pPr>
    </w:p>
    <w:p w:rsidR="008D08C7" w:rsidRPr="00387EE0" w:rsidRDefault="008D08C7" w:rsidP="005D5D35">
      <w:pPr>
        <w:spacing w:before="0" w:line="360" w:lineRule="auto"/>
        <w:ind w:firstLine="567"/>
        <w:jc w:val="center"/>
        <w:outlineLvl w:val="0"/>
        <w:rPr>
          <w:rFonts w:ascii="Times New Roman" w:hAnsi="Times New Roman"/>
          <w:b/>
          <w:bCs/>
          <w:sz w:val="28"/>
          <w:szCs w:val="28"/>
          <w:lang w:eastAsia="ru-RU"/>
        </w:rPr>
      </w:pPr>
      <w:bookmarkStart w:id="14" w:name="_Toc529972731"/>
      <w:bookmarkEnd w:id="13"/>
      <w:r w:rsidRPr="00387EE0">
        <w:rPr>
          <w:rFonts w:ascii="Times New Roman" w:hAnsi="Times New Roman"/>
          <w:b/>
          <w:bCs/>
          <w:sz w:val="28"/>
          <w:szCs w:val="28"/>
          <w:lang w:val="en-US" w:eastAsia="ru-RU"/>
        </w:rPr>
        <w:lastRenderedPageBreak/>
        <w:t>IV</w:t>
      </w:r>
      <w:r w:rsidRPr="00387EE0">
        <w:rPr>
          <w:rFonts w:ascii="Times New Roman" w:hAnsi="Times New Roman"/>
          <w:b/>
          <w:bCs/>
          <w:sz w:val="28"/>
          <w:szCs w:val="28"/>
          <w:lang w:eastAsia="ru-RU"/>
        </w:rPr>
        <w:t>. Анализ показателей бухгалтерской отчетности субъекта</w:t>
      </w:r>
      <w:r w:rsidR="00FF3413" w:rsidRPr="00387EE0">
        <w:rPr>
          <w:rFonts w:ascii="Times New Roman" w:hAnsi="Times New Roman"/>
          <w:b/>
          <w:bCs/>
          <w:sz w:val="28"/>
          <w:szCs w:val="28"/>
          <w:lang w:eastAsia="ru-RU"/>
        </w:rPr>
        <w:t xml:space="preserve"> </w:t>
      </w:r>
      <w:r w:rsidRPr="00387EE0">
        <w:rPr>
          <w:rFonts w:ascii="Times New Roman" w:hAnsi="Times New Roman"/>
          <w:b/>
          <w:bCs/>
          <w:sz w:val="28"/>
          <w:szCs w:val="28"/>
          <w:lang w:eastAsia="ru-RU"/>
        </w:rPr>
        <w:t>бюджетной отчетности</w:t>
      </w:r>
      <w:bookmarkEnd w:id="14"/>
    </w:p>
    <w:p w:rsidR="00EC2DB3" w:rsidRPr="00387EE0" w:rsidRDefault="008D08C7" w:rsidP="00EC2DB3">
      <w:pPr>
        <w:spacing w:before="0" w:line="360" w:lineRule="auto"/>
        <w:ind w:firstLine="567"/>
        <w:outlineLvl w:val="1"/>
        <w:rPr>
          <w:rFonts w:ascii="Times New Roman" w:hAnsi="Times New Roman"/>
          <w:b/>
          <w:bCs/>
          <w:sz w:val="28"/>
          <w:szCs w:val="28"/>
          <w:lang w:eastAsia="ru-RU"/>
        </w:rPr>
      </w:pPr>
      <w:bookmarkStart w:id="15" w:name="_Toc529972732"/>
      <w:r w:rsidRPr="00387EE0">
        <w:rPr>
          <w:rFonts w:ascii="Times New Roman" w:hAnsi="Times New Roman"/>
          <w:b/>
          <w:bCs/>
          <w:sz w:val="28"/>
          <w:szCs w:val="28"/>
          <w:lang w:eastAsia="ru-RU"/>
        </w:rPr>
        <w:t>4.1. Баланс</w:t>
      </w:r>
      <w:r w:rsidR="004F0248" w:rsidRPr="00387EE0">
        <w:rPr>
          <w:rFonts w:ascii="Times New Roman" w:hAnsi="Times New Roman"/>
          <w:b/>
          <w:bCs/>
          <w:sz w:val="28"/>
          <w:szCs w:val="28"/>
          <w:lang w:eastAsia="ru-RU"/>
        </w:rPr>
        <w:t xml:space="preserve"> ГРБС, РБС</w:t>
      </w:r>
      <w:proofErr w:type="gramStart"/>
      <w:r w:rsidR="004F0248" w:rsidRPr="00387EE0">
        <w:rPr>
          <w:rFonts w:ascii="Times New Roman" w:hAnsi="Times New Roman"/>
          <w:b/>
          <w:bCs/>
          <w:sz w:val="28"/>
          <w:szCs w:val="28"/>
          <w:lang w:eastAsia="ru-RU"/>
        </w:rPr>
        <w:t>,П</w:t>
      </w:r>
      <w:proofErr w:type="gramEnd"/>
      <w:r w:rsidR="004F0248" w:rsidRPr="00387EE0">
        <w:rPr>
          <w:rFonts w:ascii="Times New Roman" w:hAnsi="Times New Roman"/>
          <w:b/>
          <w:bCs/>
          <w:sz w:val="28"/>
          <w:szCs w:val="28"/>
          <w:lang w:eastAsia="ru-RU"/>
        </w:rPr>
        <w:t>БС, ГАД, АИФДБ,</w:t>
      </w:r>
      <w:r w:rsidR="00AD2395">
        <w:rPr>
          <w:rFonts w:ascii="Times New Roman" w:hAnsi="Times New Roman"/>
          <w:b/>
          <w:bCs/>
          <w:sz w:val="28"/>
          <w:szCs w:val="28"/>
          <w:lang w:eastAsia="ru-RU"/>
        </w:rPr>
        <w:t xml:space="preserve"> </w:t>
      </w:r>
      <w:r w:rsidR="004F0248" w:rsidRPr="00387EE0">
        <w:rPr>
          <w:rFonts w:ascii="Times New Roman" w:hAnsi="Times New Roman"/>
          <w:b/>
          <w:bCs/>
          <w:sz w:val="28"/>
          <w:szCs w:val="28"/>
          <w:lang w:eastAsia="ru-RU"/>
        </w:rPr>
        <w:t>ГА,</w:t>
      </w:r>
      <w:r w:rsidR="00AD2395">
        <w:rPr>
          <w:rFonts w:ascii="Times New Roman" w:hAnsi="Times New Roman"/>
          <w:b/>
          <w:bCs/>
          <w:sz w:val="28"/>
          <w:szCs w:val="28"/>
          <w:lang w:eastAsia="ru-RU"/>
        </w:rPr>
        <w:t xml:space="preserve"> </w:t>
      </w:r>
      <w:r w:rsidR="004F0248" w:rsidRPr="00387EE0">
        <w:rPr>
          <w:rFonts w:ascii="Times New Roman" w:hAnsi="Times New Roman"/>
          <w:b/>
          <w:bCs/>
          <w:sz w:val="28"/>
          <w:szCs w:val="28"/>
          <w:lang w:eastAsia="ru-RU"/>
        </w:rPr>
        <w:t>АД</w:t>
      </w:r>
      <w:r w:rsidR="00EC2DB3" w:rsidRPr="00387EE0">
        <w:rPr>
          <w:rFonts w:ascii="Times New Roman" w:hAnsi="Times New Roman"/>
          <w:b/>
          <w:bCs/>
          <w:sz w:val="28"/>
          <w:szCs w:val="28"/>
          <w:lang w:eastAsia="ru-RU"/>
        </w:rPr>
        <w:t>.</w:t>
      </w:r>
      <w:bookmarkEnd w:id="15"/>
    </w:p>
    <w:p w:rsidR="008D08C7" w:rsidRPr="00387EE0" w:rsidRDefault="00EC2DB3" w:rsidP="00EC2DB3">
      <w:pPr>
        <w:spacing w:before="0" w:line="360" w:lineRule="auto"/>
        <w:ind w:firstLine="567"/>
        <w:rPr>
          <w:rFonts w:ascii="Times New Roman" w:hAnsi="Times New Roman"/>
          <w:bCs/>
          <w:sz w:val="28"/>
          <w:szCs w:val="28"/>
          <w:lang w:eastAsia="ru-RU"/>
        </w:rPr>
      </w:pPr>
      <w:r w:rsidRPr="00387EE0">
        <w:rPr>
          <w:rFonts w:ascii="Times New Roman" w:hAnsi="Times New Roman"/>
          <w:bCs/>
          <w:sz w:val="28"/>
          <w:szCs w:val="28"/>
          <w:lang w:eastAsia="ru-RU"/>
        </w:rPr>
        <w:t>Баланс</w:t>
      </w:r>
      <w:r w:rsidR="008D08C7" w:rsidRPr="00387EE0">
        <w:rPr>
          <w:rFonts w:ascii="Times New Roman" w:hAnsi="Times New Roman"/>
          <w:bCs/>
          <w:sz w:val="28"/>
          <w:szCs w:val="28"/>
          <w:lang w:eastAsia="ru-RU"/>
        </w:rPr>
        <w:t xml:space="preserve">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FA182E" w:rsidRPr="00387EE0">
        <w:rPr>
          <w:rFonts w:ascii="Times New Roman" w:hAnsi="Times New Roman"/>
          <w:bCs/>
          <w:sz w:val="28"/>
          <w:szCs w:val="28"/>
          <w:lang w:eastAsia="ru-RU"/>
        </w:rPr>
        <w:t xml:space="preserve">код </w:t>
      </w:r>
      <w:r w:rsidR="008D08C7" w:rsidRPr="00387EE0">
        <w:rPr>
          <w:rFonts w:ascii="Times New Roman" w:hAnsi="Times New Roman"/>
          <w:bCs/>
          <w:sz w:val="28"/>
          <w:szCs w:val="28"/>
          <w:lang w:eastAsia="ru-RU"/>
        </w:rPr>
        <w:t>форм</w:t>
      </w:r>
      <w:r w:rsidR="00FA182E" w:rsidRPr="00387EE0">
        <w:rPr>
          <w:rFonts w:ascii="Times New Roman" w:hAnsi="Times New Roman"/>
          <w:bCs/>
          <w:sz w:val="28"/>
          <w:szCs w:val="28"/>
          <w:lang w:eastAsia="ru-RU"/>
        </w:rPr>
        <w:t>ы по ОКУД</w:t>
      </w:r>
      <w:r w:rsidR="008D08C7" w:rsidRPr="00387EE0">
        <w:rPr>
          <w:rFonts w:ascii="Times New Roman" w:hAnsi="Times New Roman"/>
          <w:bCs/>
          <w:sz w:val="28"/>
          <w:szCs w:val="28"/>
          <w:lang w:eastAsia="ru-RU"/>
        </w:rPr>
        <w:t xml:space="preserve"> 0503130).</w:t>
      </w:r>
    </w:p>
    <w:p w:rsidR="008D08C7" w:rsidRPr="00387EE0" w:rsidRDefault="008D08C7" w:rsidP="00606565">
      <w:pPr>
        <w:spacing w:before="0" w:line="360" w:lineRule="auto"/>
        <w:ind w:firstLine="567"/>
        <w:outlineLvl w:val="1"/>
        <w:rPr>
          <w:rFonts w:ascii="Times New Roman" w:hAnsi="Times New Roman"/>
          <w:bCs/>
          <w:sz w:val="28"/>
          <w:szCs w:val="28"/>
          <w:lang w:eastAsia="ru-RU"/>
        </w:rPr>
      </w:pPr>
      <w:bookmarkStart w:id="16" w:name="_Toc529972750"/>
      <w:r w:rsidRPr="00387EE0">
        <w:rPr>
          <w:rFonts w:ascii="Times New Roman" w:hAnsi="Times New Roman"/>
          <w:bCs/>
          <w:sz w:val="28"/>
          <w:szCs w:val="28"/>
          <w:lang w:eastAsia="ru-RU"/>
        </w:rPr>
        <w:t>4.4. Сведения по дебиторской и кредиторской задолженности (код формы по ОКУД 0503169).</w:t>
      </w:r>
      <w:bookmarkEnd w:id="16"/>
    </w:p>
    <w:p w:rsidR="008D08C7" w:rsidRPr="00387EE0" w:rsidRDefault="008D08C7" w:rsidP="008F2D0E">
      <w:pPr>
        <w:spacing w:before="0" w:line="360" w:lineRule="auto"/>
        <w:ind w:firstLine="567"/>
        <w:outlineLvl w:val="2"/>
        <w:rPr>
          <w:rFonts w:ascii="Times New Roman" w:hAnsi="Times New Roman"/>
          <w:bCs/>
          <w:sz w:val="28"/>
          <w:szCs w:val="28"/>
          <w:lang w:eastAsia="ru-RU"/>
        </w:rPr>
      </w:pPr>
      <w:bookmarkStart w:id="17" w:name="_Toc529972751"/>
      <w:r w:rsidRPr="00387EE0">
        <w:rPr>
          <w:rFonts w:ascii="Times New Roman" w:hAnsi="Times New Roman"/>
          <w:bCs/>
          <w:sz w:val="28"/>
          <w:szCs w:val="28"/>
          <w:lang w:eastAsia="ru-RU"/>
        </w:rPr>
        <w:t>4.4.1</w:t>
      </w:r>
      <w:r w:rsidR="00B9485C" w:rsidRPr="00387EE0">
        <w:rPr>
          <w:rFonts w:ascii="Times New Roman" w:hAnsi="Times New Roman"/>
          <w:bCs/>
          <w:sz w:val="28"/>
          <w:szCs w:val="28"/>
          <w:lang w:eastAsia="ru-RU"/>
        </w:rPr>
        <w:t>.</w:t>
      </w:r>
      <w:r w:rsidRPr="00387EE0">
        <w:rPr>
          <w:rFonts w:ascii="Times New Roman" w:hAnsi="Times New Roman"/>
          <w:bCs/>
          <w:sz w:val="28"/>
          <w:szCs w:val="28"/>
          <w:lang w:eastAsia="ru-RU"/>
        </w:rPr>
        <w:t xml:space="preserve"> Расчеты с дебиторами по доходам.</w:t>
      </w:r>
      <w:bookmarkEnd w:id="17"/>
    </w:p>
    <w:p w:rsidR="00B9073E" w:rsidRDefault="008D08C7" w:rsidP="00F37A8D">
      <w:pPr>
        <w:spacing w:before="0" w:line="360" w:lineRule="auto"/>
        <w:ind w:firstLine="567"/>
        <w:jc w:val="left"/>
        <w:rPr>
          <w:rFonts w:ascii="Times New Roman" w:hAnsi="Times New Roman"/>
          <w:sz w:val="28"/>
          <w:szCs w:val="20"/>
          <w:lang w:eastAsia="hi-IN" w:bidi="hi-IN"/>
        </w:rPr>
      </w:pPr>
      <w:r w:rsidRPr="00387EE0">
        <w:rPr>
          <w:rFonts w:ascii="Times New Roman" w:hAnsi="Times New Roman"/>
          <w:bCs/>
          <w:sz w:val="28"/>
          <w:szCs w:val="28"/>
          <w:lang w:eastAsia="ru-RU"/>
        </w:rPr>
        <w:t>Дебиторская задолженность по доходам  на 01.01.20</w:t>
      </w:r>
      <w:r w:rsidR="005D5D8F">
        <w:rPr>
          <w:rFonts w:ascii="Times New Roman" w:hAnsi="Times New Roman"/>
          <w:bCs/>
          <w:sz w:val="28"/>
          <w:szCs w:val="28"/>
          <w:lang w:eastAsia="ru-RU"/>
        </w:rPr>
        <w:t>20</w:t>
      </w:r>
      <w:r w:rsidRPr="00387EE0">
        <w:rPr>
          <w:rFonts w:ascii="Times New Roman" w:hAnsi="Times New Roman"/>
          <w:bCs/>
          <w:sz w:val="28"/>
          <w:szCs w:val="28"/>
          <w:lang w:eastAsia="ru-RU"/>
        </w:rPr>
        <w:t xml:space="preserve"> составила </w:t>
      </w:r>
      <w:r w:rsidR="00FA2C0E">
        <w:rPr>
          <w:rFonts w:ascii="Times New Roman" w:hAnsi="Times New Roman"/>
          <w:bCs/>
          <w:sz w:val="28"/>
          <w:szCs w:val="28"/>
          <w:lang w:eastAsia="ru-RU"/>
        </w:rPr>
        <w:t>3</w:t>
      </w:r>
      <w:r w:rsidR="005D5D8F">
        <w:rPr>
          <w:rFonts w:ascii="Times New Roman" w:hAnsi="Times New Roman"/>
          <w:bCs/>
          <w:sz w:val="28"/>
          <w:szCs w:val="28"/>
          <w:lang w:eastAsia="ru-RU"/>
        </w:rPr>
        <w:t>1</w:t>
      </w:r>
      <w:r w:rsidR="00223077">
        <w:rPr>
          <w:rFonts w:ascii="Times New Roman" w:hAnsi="Times New Roman"/>
          <w:bCs/>
          <w:sz w:val="28"/>
          <w:szCs w:val="28"/>
          <w:lang w:eastAsia="ru-RU"/>
        </w:rPr>
        <w:t> </w:t>
      </w:r>
      <w:r w:rsidR="005D5D8F">
        <w:rPr>
          <w:rFonts w:ascii="Times New Roman" w:hAnsi="Times New Roman"/>
          <w:bCs/>
          <w:sz w:val="28"/>
          <w:szCs w:val="28"/>
          <w:lang w:eastAsia="ru-RU"/>
        </w:rPr>
        <w:t>9</w:t>
      </w:r>
      <w:r w:rsidR="00223077">
        <w:rPr>
          <w:rFonts w:ascii="Times New Roman" w:hAnsi="Times New Roman"/>
          <w:bCs/>
          <w:sz w:val="28"/>
          <w:szCs w:val="28"/>
          <w:lang w:eastAsia="ru-RU"/>
        </w:rPr>
        <w:t>6</w:t>
      </w:r>
      <w:r w:rsidR="005D5D8F">
        <w:rPr>
          <w:rFonts w:ascii="Times New Roman" w:hAnsi="Times New Roman"/>
          <w:bCs/>
          <w:sz w:val="28"/>
          <w:szCs w:val="28"/>
          <w:lang w:eastAsia="ru-RU"/>
        </w:rPr>
        <w:t>7</w:t>
      </w:r>
      <w:r w:rsidR="00223077">
        <w:rPr>
          <w:rFonts w:ascii="Times New Roman" w:hAnsi="Times New Roman"/>
          <w:bCs/>
          <w:sz w:val="28"/>
          <w:szCs w:val="28"/>
          <w:lang w:eastAsia="ru-RU"/>
        </w:rPr>
        <w:t> </w:t>
      </w:r>
      <w:r w:rsidR="005D5D8F">
        <w:rPr>
          <w:rFonts w:ascii="Times New Roman" w:hAnsi="Times New Roman"/>
          <w:bCs/>
          <w:sz w:val="28"/>
          <w:szCs w:val="28"/>
          <w:lang w:eastAsia="ru-RU"/>
        </w:rPr>
        <w:t>5</w:t>
      </w:r>
      <w:r w:rsidR="00223077">
        <w:rPr>
          <w:rFonts w:ascii="Times New Roman" w:hAnsi="Times New Roman"/>
          <w:bCs/>
          <w:sz w:val="28"/>
          <w:szCs w:val="28"/>
          <w:lang w:eastAsia="ru-RU"/>
        </w:rPr>
        <w:t>9</w:t>
      </w:r>
      <w:r w:rsidR="005D5D8F">
        <w:rPr>
          <w:rFonts w:ascii="Times New Roman" w:hAnsi="Times New Roman"/>
          <w:bCs/>
          <w:sz w:val="28"/>
          <w:szCs w:val="28"/>
          <w:lang w:eastAsia="ru-RU"/>
        </w:rPr>
        <w:t>6</w:t>
      </w:r>
      <w:r w:rsidR="00223077">
        <w:rPr>
          <w:rFonts w:ascii="Times New Roman" w:hAnsi="Times New Roman"/>
          <w:bCs/>
          <w:sz w:val="28"/>
          <w:szCs w:val="28"/>
          <w:lang w:eastAsia="ru-RU"/>
        </w:rPr>
        <w:t>,</w:t>
      </w:r>
      <w:r w:rsidR="005D5D8F">
        <w:rPr>
          <w:rFonts w:ascii="Times New Roman" w:hAnsi="Times New Roman"/>
          <w:bCs/>
          <w:sz w:val="28"/>
          <w:szCs w:val="28"/>
          <w:lang w:eastAsia="ru-RU"/>
        </w:rPr>
        <w:t>91</w:t>
      </w:r>
      <w:r w:rsidR="00FA2C0E">
        <w:rPr>
          <w:rFonts w:ascii="Times New Roman" w:hAnsi="Times New Roman"/>
          <w:bCs/>
          <w:sz w:val="28"/>
          <w:szCs w:val="28"/>
          <w:lang w:eastAsia="ru-RU"/>
        </w:rPr>
        <w:t xml:space="preserve"> руб.</w:t>
      </w:r>
      <w:r w:rsidR="00F37A8D">
        <w:rPr>
          <w:rFonts w:ascii="Times New Roman" w:hAnsi="Times New Roman"/>
          <w:bCs/>
          <w:sz w:val="28"/>
          <w:szCs w:val="28"/>
          <w:lang w:eastAsia="ru-RU"/>
        </w:rPr>
        <w:t>, из них п</w:t>
      </w:r>
      <w:r w:rsidR="00FA2C0E" w:rsidRPr="00FA2C0E">
        <w:rPr>
          <w:rFonts w:ascii="Times New Roman" w:hAnsi="Times New Roman"/>
          <w:sz w:val="28"/>
          <w:szCs w:val="20"/>
          <w:lang w:eastAsia="hi-IN" w:bidi="hi-IN"/>
        </w:rPr>
        <w:t xml:space="preserve">росроченная </w:t>
      </w:r>
      <w:r w:rsidR="005D5D8F">
        <w:rPr>
          <w:rFonts w:ascii="Times New Roman" w:hAnsi="Times New Roman"/>
          <w:sz w:val="28"/>
          <w:szCs w:val="20"/>
          <w:lang w:eastAsia="hi-IN" w:bidi="hi-IN"/>
        </w:rPr>
        <w:t>17</w:t>
      </w:r>
      <w:r w:rsidR="00FA2C0E" w:rsidRPr="00432534">
        <w:rPr>
          <w:rFonts w:ascii="Times New Roman" w:hAnsi="Times New Roman"/>
          <w:color w:val="000000"/>
          <w:sz w:val="28"/>
          <w:szCs w:val="20"/>
          <w:lang w:eastAsia="hi-IN" w:bidi="hi-IN"/>
        </w:rPr>
        <w:t> </w:t>
      </w:r>
      <w:r w:rsidR="005D5D8F">
        <w:rPr>
          <w:rFonts w:ascii="Times New Roman" w:hAnsi="Times New Roman"/>
          <w:color w:val="000000"/>
          <w:sz w:val="28"/>
          <w:szCs w:val="20"/>
          <w:lang w:eastAsia="hi-IN" w:bidi="hi-IN"/>
        </w:rPr>
        <w:t>026</w:t>
      </w:r>
      <w:r w:rsidR="00FA2C0E" w:rsidRPr="00432534">
        <w:rPr>
          <w:rFonts w:ascii="Times New Roman" w:hAnsi="Times New Roman"/>
          <w:color w:val="000000"/>
          <w:sz w:val="28"/>
          <w:szCs w:val="20"/>
          <w:lang w:eastAsia="hi-IN" w:bidi="hi-IN"/>
        </w:rPr>
        <w:t> </w:t>
      </w:r>
      <w:r w:rsidR="005D5D8F">
        <w:rPr>
          <w:rFonts w:ascii="Times New Roman" w:hAnsi="Times New Roman"/>
          <w:color w:val="000000"/>
          <w:sz w:val="28"/>
          <w:szCs w:val="20"/>
          <w:lang w:eastAsia="hi-IN" w:bidi="hi-IN"/>
        </w:rPr>
        <w:t>566</w:t>
      </w:r>
      <w:r w:rsidR="00FA2C0E" w:rsidRPr="00432534">
        <w:rPr>
          <w:rFonts w:ascii="Times New Roman" w:hAnsi="Times New Roman"/>
          <w:color w:val="000000"/>
          <w:sz w:val="28"/>
          <w:szCs w:val="20"/>
          <w:lang w:eastAsia="hi-IN" w:bidi="hi-IN"/>
        </w:rPr>
        <w:t>,</w:t>
      </w:r>
      <w:r w:rsidR="005D5D8F">
        <w:rPr>
          <w:rFonts w:ascii="Times New Roman" w:hAnsi="Times New Roman"/>
          <w:color w:val="000000"/>
          <w:sz w:val="28"/>
          <w:szCs w:val="20"/>
          <w:lang w:eastAsia="hi-IN" w:bidi="hi-IN"/>
        </w:rPr>
        <w:t>09</w:t>
      </w:r>
      <w:r w:rsidR="002E04C1">
        <w:rPr>
          <w:rFonts w:ascii="Times New Roman" w:hAnsi="Times New Roman"/>
          <w:sz w:val="28"/>
          <w:szCs w:val="20"/>
          <w:lang w:eastAsia="hi-IN" w:bidi="hi-IN"/>
        </w:rPr>
        <w:t xml:space="preserve"> руб.</w:t>
      </w:r>
    </w:p>
    <w:p w:rsidR="008D08C7" w:rsidRPr="00387EE0" w:rsidRDefault="002E04C1" w:rsidP="002E04C1">
      <w:pPr>
        <w:suppressAutoHyphens/>
        <w:spacing w:before="0" w:line="360" w:lineRule="auto"/>
        <w:ind w:firstLine="567"/>
        <w:rPr>
          <w:rFonts w:ascii="Times New Roman" w:hAnsi="Times New Roman"/>
          <w:bCs/>
          <w:sz w:val="28"/>
          <w:szCs w:val="28"/>
          <w:lang w:eastAsia="ru-RU"/>
        </w:rPr>
      </w:pPr>
      <w:r>
        <w:rPr>
          <w:rFonts w:ascii="Times New Roman" w:hAnsi="Times New Roman"/>
          <w:sz w:val="28"/>
          <w:szCs w:val="20"/>
          <w:lang w:eastAsia="hi-IN" w:bidi="hi-IN"/>
        </w:rPr>
        <w:t xml:space="preserve">4.4.2. </w:t>
      </w:r>
      <w:bookmarkStart w:id="18" w:name="_Toc529972752"/>
      <w:r w:rsidR="008D08C7" w:rsidRPr="00387EE0">
        <w:rPr>
          <w:rFonts w:ascii="Times New Roman" w:hAnsi="Times New Roman"/>
          <w:bCs/>
          <w:sz w:val="28"/>
          <w:szCs w:val="28"/>
          <w:lang w:eastAsia="ru-RU"/>
        </w:rPr>
        <w:t>Расчеты с дебиторами по расходам.</w:t>
      </w:r>
      <w:bookmarkEnd w:id="18"/>
      <w:r w:rsidR="008D08C7" w:rsidRPr="00387EE0">
        <w:rPr>
          <w:rFonts w:ascii="Times New Roman" w:hAnsi="Times New Roman"/>
          <w:bCs/>
          <w:sz w:val="28"/>
          <w:szCs w:val="28"/>
          <w:lang w:eastAsia="ru-RU"/>
        </w:rPr>
        <w:t xml:space="preserve"> </w:t>
      </w:r>
    </w:p>
    <w:p w:rsidR="008D08C7" w:rsidRPr="00387EE0" w:rsidRDefault="008D08C7" w:rsidP="00F37A8D">
      <w:pPr>
        <w:spacing w:before="0" w:line="360" w:lineRule="auto"/>
        <w:ind w:firstLine="567"/>
        <w:rPr>
          <w:rFonts w:ascii="Times New Roman" w:hAnsi="Times New Roman"/>
          <w:sz w:val="28"/>
          <w:szCs w:val="28"/>
          <w:lang w:eastAsia="ru-RU"/>
        </w:rPr>
      </w:pPr>
      <w:r w:rsidRPr="00387EE0">
        <w:rPr>
          <w:rFonts w:ascii="Times New Roman" w:hAnsi="Times New Roman"/>
          <w:bCs/>
          <w:sz w:val="28"/>
          <w:szCs w:val="28"/>
          <w:lang w:eastAsia="ru-RU"/>
        </w:rPr>
        <w:t>Дебиторская задолженность по расходам на 01.01.20</w:t>
      </w:r>
      <w:r w:rsidR="00FC5314">
        <w:rPr>
          <w:rFonts w:ascii="Times New Roman" w:hAnsi="Times New Roman"/>
          <w:bCs/>
          <w:sz w:val="28"/>
          <w:szCs w:val="28"/>
          <w:lang w:eastAsia="ru-RU"/>
        </w:rPr>
        <w:t>20</w:t>
      </w:r>
      <w:r w:rsidRPr="00387EE0">
        <w:rPr>
          <w:rFonts w:ascii="Times New Roman" w:hAnsi="Times New Roman"/>
          <w:bCs/>
          <w:sz w:val="28"/>
          <w:szCs w:val="28"/>
          <w:lang w:eastAsia="ru-RU"/>
        </w:rPr>
        <w:t xml:space="preserve"> составила</w:t>
      </w:r>
      <w:r w:rsidR="00156A40">
        <w:rPr>
          <w:rFonts w:ascii="Times New Roman" w:hAnsi="Times New Roman"/>
          <w:bCs/>
          <w:sz w:val="28"/>
          <w:szCs w:val="28"/>
          <w:lang w:eastAsia="ru-RU"/>
        </w:rPr>
        <w:t xml:space="preserve"> </w:t>
      </w:r>
      <w:r w:rsidR="00B76165">
        <w:rPr>
          <w:rFonts w:ascii="Times New Roman" w:hAnsi="Times New Roman"/>
          <w:bCs/>
          <w:sz w:val="28"/>
          <w:szCs w:val="28"/>
          <w:lang w:eastAsia="ru-RU"/>
        </w:rPr>
        <w:t xml:space="preserve">    </w:t>
      </w:r>
      <w:r w:rsidR="00FC5314">
        <w:rPr>
          <w:rFonts w:ascii="Times New Roman" w:hAnsi="Times New Roman"/>
          <w:bCs/>
          <w:sz w:val="28"/>
          <w:szCs w:val="28"/>
          <w:lang w:eastAsia="ru-RU"/>
        </w:rPr>
        <w:t>93</w:t>
      </w:r>
      <w:r w:rsidR="00156A40">
        <w:rPr>
          <w:rFonts w:ascii="Times New Roman" w:hAnsi="Times New Roman"/>
          <w:bCs/>
          <w:sz w:val="28"/>
          <w:szCs w:val="28"/>
          <w:lang w:eastAsia="ru-RU"/>
        </w:rPr>
        <w:t> </w:t>
      </w:r>
      <w:r w:rsidR="00FC5314">
        <w:rPr>
          <w:rFonts w:ascii="Times New Roman" w:hAnsi="Times New Roman"/>
          <w:bCs/>
          <w:sz w:val="28"/>
          <w:szCs w:val="28"/>
          <w:lang w:eastAsia="ru-RU"/>
        </w:rPr>
        <w:t>723</w:t>
      </w:r>
      <w:r w:rsidR="00156A40">
        <w:rPr>
          <w:rFonts w:ascii="Times New Roman" w:hAnsi="Times New Roman"/>
          <w:bCs/>
          <w:sz w:val="28"/>
          <w:szCs w:val="28"/>
          <w:lang w:eastAsia="ru-RU"/>
        </w:rPr>
        <w:t>,68 руб.</w:t>
      </w:r>
    </w:p>
    <w:p w:rsidR="008D08C7" w:rsidRPr="00387EE0" w:rsidRDefault="008D08C7" w:rsidP="008F2D0E">
      <w:pPr>
        <w:spacing w:before="0" w:line="360" w:lineRule="auto"/>
        <w:ind w:firstLine="567"/>
        <w:outlineLvl w:val="2"/>
        <w:rPr>
          <w:rFonts w:ascii="Times New Roman" w:hAnsi="Times New Roman"/>
          <w:bCs/>
          <w:sz w:val="28"/>
          <w:szCs w:val="28"/>
          <w:lang w:eastAsia="ru-RU"/>
        </w:rPr>
      </w:pPr>
      <w:bookmarkStart w:id="19" w:name="_Toc529972753"/>
      <w:r w:rsidRPr="00387EE0">
        <w:rPr>
          <w:rFonts w:ascii="Times New Roman" w:hAnsi="Times New Roman"/>
          <w:bCs/>
          <w:sz w:val="28"/>
          <w:szCs w:val="28"/>
          <w:lang w:eastAsia="ru-RU"/>
        </w:rPr>
        <w:t>4.4.3. Расчеты с кредиторами по доходам.</w:t>
      </w:r>
      <w:bookmarkEnd w:id="19"/>
    </w:p>
    <w:p w:rsidR="00B9073E" w:rsidRPr="00387EE0" w:rsidRDefault="008D08C7" w:rsidP="00432534">
      <w:pPr>
        <w:spacing w:before="0" w:line="360" w:lineRule="auto"/>
        <w:ind w:firstLine="567"/>
        <w:rPr>
          <w:rFonts w:ascii="Times New Roman" w:hAnsi="Times New Roman"/>
          <w:sz w:val="20"/>
          <w:szCs w:val="20"/>
          <w:lang w:eastAsia="ru-RU"/>
        </w:rPr>
      </w:pPr>
      <w:r w:rsidRPr="00387EE0">
        <w:rPr>
          <w:rFonts w:ascii="Times New Roman" w:hAnsi="Times New Roman"/>
          <w:bCs/>
          <w:sz w:val="28"/>
          <w:szCs w:val="28"/>
          <w:lang w:eastAsia="ru-RU"/>
        </w:rPr>
        <w:t>Кредиторская  задолженность по доходам  на 01.01.20</w:t>
      </w:r>
      <w:r w:rsidR="00FC5314">
        <w:rPr>
          <w:rFonts w:ascii="Times New Roman" w:hAnsi="Times New Roman"/>
          <w:bCs/>
          <w:sz w:val="28"/>
          <w:szCs w:val="28"/>
          <w:lang w:eastAsia="ru-RU"/>
        </w:rPr>
        <w:t>20</w:t>
      </w:r>
      <w:r w:rsidR="00432534">
        <w:rPr>
          <w:rFonts w:ascii="Times New Roman" w:hAnsi="Times New Roman"/>
          <w:bCs/>
          <w:sz w:val="28"/>
          <w:szCs w:val="28"/>
          <w:lang w:eastAsia="ru-RU"/>
        </w:rPr>
        <w:t xml:space="preserve"> составила </w:t>
      </w:r>
      <w:r w:rsidR="00FC5314">
        <w:rPr>
          <w:rFonts w:ascii="Times New Roman" w:hAnsi="Times New Roman"/>
          <w:bCs/>
          <w:sz w:val="28"/>
          <w:szCs w:val="28"/>
          <w:lang w:eastAsia="ru-RU"/>
        </w:rPr>
        <w:t>716</w:t>
      </w:r>
      <w:r w:rsidR="00841847">
        <w:rPr>
          <w:rFonts w:ascii="Times New Roman" w:hAnsi="Times New Roman"/>
          <w:bCs/>
          <w:sz w:val="28"/>
          <w:szCs w:val="28"/>
          <w:lang w:eastAsia="ru-RU"/>
        </w:rPr>
        <w:t> </w:t>
      </w:r>
      <w:r w:rsidR="00FC5314">
        <w:rPr>
          <w:rFonts w:ascii="Times New Roman" w:hAnsi="Times New Roman"/>
          <w:bCs/>
          <w:sz w:val="28"/>
          <w:szCs w:val="28"/>
          <w:lang w:eastAsia="ru-RU"/>
        </w:rPr>
        <w:t>182</w:t>
      </w:r>
      <w:r w:rsidR="00841847">
        <w:rPr>
          <w:rFonts w:ascii="Times New Roman" w:hAnsi="Times New Roman"/>
          <w:bCs/>
          <w:sz w:val="28"/>
          <w:szCs w:val="28"/>
          <w:lang w:eastAsia="ru-RU"/>
        </w:rPr>
        <w:t>,</w:t>
      </w:r>
      <w:r w:rsidR="00FC5314">
        <w:rPr>
          <w:rFonts w:ascii="Times New Roman" w:hAnsi="Times New Roman"/>
          <w:bCs/>
          <w:sz w:val="28"/>
          <w:szCs w:val="28"/>
          <w:lang w:eastAsia="ru-RU"/>
        </w:rPr>
        <w:t>21</w:t>
      </w:r>
      <w:r w:rsidR="00841847">
        <w:rPr>
          <w:rFonts w:ascii="Times New Roman" w:hAnsi="Times New Roman"/>
          <w:bCs/>
          <w:sz w:val="28"/>
          <w:szCs w:val="28"/>
          <w:lang w:eastAsia="ru-RU"/>
        </w:rPr>
        <w:t xml:space="preserve"> </w:t>
      </w:r>
      <w:r w:rsidR="00432534">
        <w:rPr>
          <w:rFonts w:ascii="Times New Roman" w:hAnsi="Times New Roman"/>
          <w:bCs/>
          <w:sz w:val="28"/>
          <w:szCs w:val="28"/>
          <w:lang w:eastAsia="ru-RU"/>
        </w:rPr>
        <w:t xml:space="preserve">руб., иные расчеты </w:t>
      </w:r>
      <w:r w:rsidR="00FC5314">
        <w:rPr>
          <w:rFonts w:ascii="Times New Roman" w:hAnsi="Times New Roman"/>
          <w:bCs/>
          <w:sz w:val="28"/>
          <w:szCs w:val="28"/>
          <w:lang w:eastAsia="ru-RU"/>
        </w:rPr>
        <w:t>1 08</w:t>
      </w:r>
      <w:r w:rsidR="00841847">
        <w:rPr>
          <w:rFonts w:ascii="Times New Roman" w:hAnsi="Times New Roman"/>
          <w:bCs/>
          <w:sz w:val="28"/>
          <w:szCs w:val="28"/>
          <w:lang w:eastAsia="ru-RU"/>
        </w:rPr>
        <w:t>4 </w:t>
      </w:r>
      <w:r w:rsidR="00FC5314">
        <w:rPr>
          <w:rFonts w:ascii="Times New Roman" w:hAnsi="Times New Roman"/>
          <w:bCs/>
          <w:sz w:val="28"/>
          <w:szCs w:val="28"/>
          <w:lang w:eastAsia="ru-RU"/>
        </w:rPr>
        <w:t>216</w:t>
      </w:r>
      <w:r w:rsidR="00841847">
        <w:rPr>
          <w:rFonts w:ascii="Times New Roman" w:hAnsi="Times New Roman"/>
          <w:bCs/>
          <w:sz w:val="28"/>
          <w:szCs w:val="28"/>
          <w:lang w:eastAsia="ru-RU"/>
        </w:rPr>
        <w:t>,</w:t>
      </w:r>
      <w:r w:rsidR="00FC5314">
        <w:rPr>
          <w:rFonts w:ascii="Times New Roman" w:hAnsi="Times New Roman"/>
          <w:bCs/>
          <w:sz w:val="28"/>
          <w:szCs w:val="28"/>
          <w:lang w:eastAsia="ru-RU"/>
        </w:rPr>
        <w:t>38</w:t>
      </w:r>
      <w:r w:rsidR="00841847">
        <w:rPr>
          <w:rFonts w:ascii="Times New Roman" w:hAnsi="Times New Roman"/>
          <w:bCs/>
          <w:sz w:val="28"/>
          <w:szCs w:val="28"/>
          <w:lang w:eastAsia="ru-RU"/>
        </w:rPr>
        <w:t xml:space="preserve"> </w:t>
      </w:r>
      <w:r w:rsidR="007E4D9F">
        <w:rPr>
          <w:rFonts w:ascii="Times New Roman" w:hAnsi="Times New Roman"/>
          <w:bCs/>
          <w:sz w:val="28"/>
          <w:szCs w:val="28"/>
          <w:lang w:eastAsia="ru-RU"/>
        </w:rPr>
        <w:t>руб.</w:t>
      </w:r>
      <w:r w:rsidR="00841847" w:rsidRPr="00841847">
        <w:t xml:space="preserve"> </w:t>
      </w:r>
      <w:r w:rsidR="00841847" w:rsidRPr="00841847">
        <w:rPr>
          <w:rFonts w:ascii="Times New Roman" w:hAnsi="Times New Roman"/>
          <w:bCs/>
          <w:sz w:val="28"/>
          <w:szCs w:val="28"/>
          <w:lang w:eastAsia="ru-RU"/>
        </w:rPr>
        <w:t>(средства во временном распоряжении)</w:t>
      </w:r>
    </w:p>
    <w:p w:rsidR="008D08C7" w:rsidRPr="00387EE0" w:rsidRDefault="008D08C7" w:rsidP="008F2D0E">
      <w:pPr>
        <w:spacing w:before="0" w:line="360" w:lineRule="auto"/>
        <w:ind w:firstLine="567"/>
        <w:outlineLvl w:val="2"/>
        <w:rPr>
          <w:rFonts w:ascii="Times New Roman" w:hAnsi="Times New Roman"/>
          <w:bCs/>
          <w:sz w:val="28"/>
          <w:szCs w:val="28"/>
          <w:lang w:eastAsia="ru-RU"/>
        </w:rPr>
      </w:pPr>
      <w:bookmarkStart w:id="20" w:name="_Toc529972754"/>
      <w:r w:rsidRPr="00387EE0">
        <w:rPr>
          <w:rFonts w:ascii="Times New Roman" w:hAnsi="Times New Roman"/>
          <w:bCs/>
          <w:sz w:val="28"/>
          <w:szCs w:val="28"/>
          <w:lang w:eastAsia="ru-RU"/>
        </w:rPr>
        <w:t>4.4.4.  Расчеты с кредиторами по расходам.</w:t>
      </w:r>
      <w:bookmarkEnd w:id="20"/>
      <w:r w:rsidRPr="00387EE0">
        <w:rPr>
          <w:rFonts w:ascii="Times New Roman" w:hAnsi="Times New Roman"/>
          <w:bCs/>
          <w:sz w:val="28"/>
          <w:szCs w:val="28"/>
          <w:lang w:eastAsia="ru-RU"/>
        </w:rPr>
        <w:t xml:space="preserve"> </w:t>
      </w:r>
    </w:p>
    <w:p w:rsidR="008D08C7" w:rsidRPr="00387EE0" w:rsidRDefault="008D08C7" w:rsidP="00F37A8D">
      <w:pPr>
        <w:spacing w:before="0" w:line="360" w:lineRule="auto"/>
        <w:ind w:firstLine="567"/>
        <w:rPr>
          <w:rFonts w:ascii="Times New Roman" w:hAnsi="Times New Roman"/>
          <w:sz w:val="28"/>
          <w:szCs w:val="28"/>
          <w:lang w:eastAsia="ru-RU"/>
        </w:rPr>
      </w:pPr>
      <w:r w:rsidRPr="00387EE0">
        <w:rPr>
          <w:rFonts w:ascii="Times New Roman" w:hAnsi="Times New Roman"/>
          <w:bCs/>
          <w:sz w:val="28"/>
          <w:szCs w:val="28"/>
          <w:lang w:eastAsia="ru-RU"/>
        </w:rPr>
        <w:t xml:space="preserve">Кредиторская задолженность по расходам составила </w:t>
      </w:r>
      <w:r w:rsidR="00FC5314">
        <w:rPr>
          <w:rFonts w:ascii="Times New Roman" w:hAnsi="Times New Roman"/>
          <w:bCs/>
          <w:sz w:val="28"/>
          <w:szCs w:val="28"/>
          <w:lang w:eastAsia="ru-RU"/>
        </w:rPr>
        <w:t>333</w:t>
      </w:r>
      <w:r w:rsidR="00432534">
        <w:rPr>
          <w:rFonts w:ascii="Times New Roman" w:hAnsi="Times New Roman"/>
          <w:bCs/>
          <w:sz w:val="28"/>
          <w:szCs w:val="28"/>
          <w:lang w:eastAsia="ru-RU"/>
        </w:rPr>
        <w:t> </w:t>
      </w:r>
      <w:r w:rsidR="00FC5314">
        <w:rPr>
          <w:rFonts w:ascii="Times New Roman" w:hAnsi="Times New Roman"/>
          <w:bCs/>
          <w:sz w:val="28"/>
          <w:szCs w:val="28"/>
          <w:lang w:eastAsia="ru-RU"/>
        </w:rPr>
        <w:t>898</w:t>
      </w:r>
      <w:r w:rsidR="00432534">
        <w:rPr>
          <w:rFonts w:ascii="Times New Roman" w:hAnsi="Times New Roman"/>
          <w:bCs/>
          <w:sz w:val="28"/>
          <w:szCs w:val="28"/>
          <w:lang w:eastAsia="ru-RU"/>
        </w:rPr>
        <w:t> 6</w:t>
      </w:r>
      <w:r w:rsidR="00FC5314">
        <w:rPr>
          <w:rFonts w:ascii="Times New Roman" w:hAnsi="Times New Roman"/>
          <w:bCs/>
          <w:sz w:val="28"/>
          <w:szCs w:val="28"/>
          <w:lang w:eastAsia="ru-RU"/>
        </w:rPr>
        <w:t>5</w:t>
      </w:r>
      <w:r w:rsidR="00432534">
        <w:rPr>
          <w:rFonts w:ascii="Times New Roman" w:hAnsi="Times New Roman"/>
          <w:bCs/>
          <w:sz w:val="28"/>
          <w:szCs w:val="28"/>
          <w:lang w:eastAsia="ru-RU"/>
        </w:rPr>
        <w:t>6,3</w:t>
      </w:r>
      <w:r w:rsidR="00FC5314">
        <w:rPr>
          <w:rFonts w:ascii="Times New Roman" w:hAnsi="Times New Roman"/>
          <w:bCs/>
          <w:sz w:val="28"/>
          <w:szCs w:val="28"/>
          <w:lang w:eastAsia="ru-RU"/>
        </w:rPr>
        <w:t>7</w:t>
      </w:r>
      <w:r w:rsidR="00292BE5">
        <w:rPr>
          <w:rFonts w:ascii="Times New Roman" w:hAnsi="Times New Roman"/>
          <w:bCs/>
          <w:sz w:val="28"/>
          <w:szCs w:val="28"/>
          <w:lang w:eastAsia="ru-RU"/>
        </w:rPr>
        <w:t xml:space="preserve"> руб.</w:t>
      </w:r>
      <w:r w:rsidR="00432534">
        <w:rPr>
          <w:rFonts w:ascii="Times New Roman" w:hAnsi="Times New Roman"/>
          <w:bCs/>
          <w:sz w:val="28"/>
          <w:szCs w:val="28"/>
          <w:lang w:eastAsia="ru-RU"/>
        </w:rPr>
        <w:t xml:space="preserve">, расчеты по платежам в бюджеты </w:t>
      </w:r>
      <w:r w:rsidR="00FC5314">
        <w:rPr>
          <w:rFonts w:ascii="Times New Roman" w:hAnsi="Times New Roman"/>
          <w:bCs/>
          <w:sz w:val="28"/>
          <w:szCs w:val="28"/>
          <w:lang w:eastAsia="ru-RU"/>
        </w:rPr>
        <w:t>78</w:t>
      </w:r>
      <w:r w:rsidR="00432534">
        <w:rPr>
          <w:rFonts w:ascii="Times New Roman" w:hAnsi="Times New Roman"/>
          <w:bCs/>
          <w:sz w:val="28"/>
          <w:szCs w:val="28"/>
          <w:lang w:eastAsia="ru-RU"/>
        </w:rPr>
        <w:t> 0</w:t>
      </w:r>
      <w:r w:rsidR="00FC5314">
        <w:rPr>
          <w:rFonts w:ascii="Times New Roman" w:hAnsi="Times New Roman"/>
          <w:bCs/>
          <w:sz w:val="28"/>
          <w:szCs w:val="28"/>
          <w:lang w:eastAsia="ru-RU"/>
        </w:rPr>
        <w:t>90</w:t>
      </w:r>
      <w:r w:rsidR="00432534">
        <w:rPr>
          <w:rFonts w:ascii="Times New Roman" w:hAnsi="Times New Roman"/>
          <w:bCs/>
          <w:sz w:val="28"/>
          <w:szCs w:val="28"/>
          <w:lang w:eastAsia="ru-RU"/>
        </w:rPr>
        <w:t>,00 руб.</w:t>
      </w:r>
    </w:p>
    <w:p w:rsidR="00D366BF" w:rsidRDefault="00D366BF" w:rsidP="008D08C7">
      <w:pPr>
        <w:spacing w:before="0" w:line="360" w:lineRule="auto"/>
        <w:ind w:firstLine="567"/>
        <w:rPr>
          <w:rFonts w:ascii="Times New Roman" w:hAnsi="Times New Roman"/>
          <w:sz w:val="28"/>
          <w:szCs w:val="28"/>
          <w:lang w:eastAsia="ru-RU"/>
        </w:rPr>
      </w:pPr>
      <w:r w:rsidRPr="00D366BF">
        <w:rPr>
          <w:rFonts w:ascii="Times New Roman" w:hAnsi="Times New Roman"/>
          <w:sz w:val="28"/>
          <w:szCs w:val="28"/>
          <w:lang w:eastAsia="ru-RU"/>
        </w:rPr>
        <w:t>До</w:t>
      </w:r>
      <w:r>
        <w:rPr>
          <w:rFonts w:ascii="Times New Roman" w:hAnsi="Times New Roman"/>
          <w:sz w:val="28"/>
          <w:szCs w:val="28"/>
          <w:lang w:eastAsia="ru-RU"/>
        </w:rPr>
        <w:t>л</w:t>
      </w:r>
      <w:r w:rsidRPr="00D366BF">
        <w:rPr>
          <w:rFonts w:ascii="Times New Roman" w:hAnsi="Times New Roman"/>
          <w:sz w:val="28"/>
          <w:szCs w:val="28"/>
          <w:lang w:eastAsia="ru-RU"/>
        </w:rPr>
        <w:t>госрочн</w:t>
      </w:r>
      <w:r w:rsidR="0029606A">
        <w:rPr>
          <w:rFonts w:ascii="Times New Roman" w:hAnsi="Times New Roman"/>
          <w:sz w:val="28"/>
          <w:szCs w:val="28"/>
          <w:lang w:eastAsia="ru-RU"/>
        </w:rPr>
        <w:t>ой</w:t>
      </w:r>
      <w:r>
        <w:rPr>
          <w:rFonts w:ascii="Times New Roman" w:hAnsi="Times New Roman"/>
          <w:sz w:val="28"/>
          <w:szCs w:val="28"/>
          <w:lang w:eastAsia="ru-RU"/>
        </w:rPr>
        <w:t xml:space="preserve"> кредиторск</w:t>
      </w:r>
      <w:r w:rsidR="0029606A">
        <w:rPr>
          <w:rFonts w:ascii="Times New Roman" w:hAnsi="Times New Roman"/>
          <w:sz w:val="28"/>
          <w:szCs w:val="28"/>
          <w:lang w:eastAsia="ru-RU"/>
        </w:rPr>
        <w:t>ой</w:t>
      </w:r>
      <w:r>
        <w:rPr>
          <w:rFonts w:ascii="Times New Roman" w:hAnsi="Times New Roman"/>
          <w:sz w:val="28"/>
          <w:szCs w:val="28"/>
          <w:lang w:eastAsia="ru-RU"/>
        </w:rPr>
        <w:t xml:space="preserve"> задолженност</w:t>
      </w:r>
      <w:r w:rsidR="0029606A">
        <w:rPr>
          <w:rFonts w:ascii="Times New Roman" w:hAnsi="Times New Roman"/>
          <w:sz w:val="28"/>
          <w:szCs w:val="28"/>
          <w:lang w:eastAsia="ru-RU"/>
        </w:rPr>
        <w:t>и</w:t>
      </w:r>
      <w:r>
        <w:rPr>
          <w:rFonts w:ascii="Times New Roman" w:hAnsi="Times New Roman"/>
          <w:sz w:val="28"/>
          <w:szCs w:val="28"/>
          <w:lang w:eastAsia="ru-RU"/>
        </w:rPr>
        <w:t xml:space="preserve"> по расходам на 01.01.20</w:t>
      </w:r>
      <w:r w:rsidR="00FC5314">
        <w:rPr>
          <w:rFonts w:ascii="Times New Roman" w:hAnsi="Times New Roman"/>
          <w:sz w:val="28"/>
          <w:szCs w:val="28"/>
          <w:lang w:eastAsia="ru-RU"/>
        </w:rPr>
        <w:t>20</w:t>
      </w:r>
      <w:r>
        <w:rPr>
          <w:rFonts w:ascii="Times New Roman" w:hAnsi="Times New Roman"/>
          <w:sz w:val="28"/>
          <w:szCs w:val="28"/>
          <w:lang w:eastAsia="ru-RU"/>
        </w:rPr>
        <w:t xml:space="preserve"> </w:t>
      </w:r>
      <w:r w:rsidR="0029606A">
        <w:rPr>
          <w:rFonts w:ascii="Times New Roman" w:hAnsi="Times New Roman"/>
          <w:sz w:val="28"/>
          <w:szCs w:val="28"/>
          <w:lang w:eastAsia="ru-RU"/>
        </w:rPr>
        <w:t>нет.</w:t>
      </w:r>
      <w:r>
        <w:rPr>
          <w:rFonts w:ascii="Times New Roman" w:hAnsi="Times New Roman"/>
          <w:sz w:val="28"/>
          <w:szCs w:val="28"/>
          <w:lang w:eastAsia="ru-RU"/>
        </w:rPr>
        <w:t xml:space="preserve"> </w:t>
      </w:r>
    </w:p>
    <w:p w:rsidR="002E04C1" w:rsidRPr="00D366BF" w:rsidRDefault="002E04C1" w:rsidP="008D08C7">
      <w:pPr>
        <w:spacing w:before="0" w:line="360" w:lineRule="auto"/>
        <w:ind w:firstLine="567"/>
        <w:rPr>
          <w:rFonts w:ascii="Times New Roman" w:hAnsi="Times New Roman"/>
          <w:sz w:val="28"/>
          <w:szCs w:val="28"/>
          <w:lang w:eastAsia="ru-RU"/>
        </w:rPr>
      </w:pPr>
    </w:p>
    <w:p w:rsidR="00FA518C" w:rsidRDefault="008D08C7" w:rsidP="00660E6B">
      <w:pPr>
        <w:spacing w:before="0" w:line="360" w:lineRule="auto"/>
        <w:ind w:firstLine="567"/>
        <w:outlineLvl w:val="1"/>
        <w:rPr>
          <w:rFonts w:ascii="Times New Roman" w:hAnsi="Times New Roman"/>
          <w:sz w:val="28"/>
          <w:szCs w:val="28"/>
          <w:lang w:eastAsia="ru-RU"/>
        </w:rPr>
      </w:pPr>
      <w:bookmarkStart w:id="21" w:name="_Toc529972762"/>
      <w:r w:rsidRPr="00387EE0">
        <w:rPr>
          <w:rFonts w:ascii="Times New Roman" w:hAnsi="Times New Roman"/>
          <w:sz w:val="28"/>
          <w:szCs w:val="28"/>
          <w:lang w:eastAsia="ru-RU"/>
        </w:rPr>
        <w:t>5.1. Ведение бюджетного учета и составление бюджетной отчетности</w:t>
      </w:r>
      <w:r w:rsidR="00660E6B" w:rsidRPr="00387EE0">
        <w:rPr>
          <w:rFonts w:ascii="Times New Roman" w:hAnsi="Times New Roman"/>
          <w:sz w:val="28"/>
          <w:szCs w:val="28"/>
          <w:lang w:eastAsia="ru-RU"/>
        </w:rPr>
        <w:t xml:space="preserve">. </w:t>
      </w:r>
      <w:proofErr w:type="gramStart"/>
      <w:r w:rsidR="00660E6B" w:rsidRPr="00387EE0">
        <w:rPr>
          <w:rFonts w:ascii="Times New Roman" w:hAnsi="Times New Roman"/>
          <w:sz w:val="28"/>
          <w:szCs w:val="28"/>
          <w:lang w:eastAsia="ru-RU"/>
        </w:rPr>
        <w:t>Ведение бюджетного учета и составление бюджетной отчетности</w:t>
      </w:r>
      <w:r w:rsidRPr="00387EE0">
        <w:rPr>
          <w:rFonts w:ascii="Times New Roman" w:hAnsi="Times New Roman"/>
          <w:sz w:val="28"/>
          <w:szCs w:val="28"/>
          <w:lang w:eastAsia="ru-RU"/>
        </w:rPr>
        <w:t xml:space="preserve"> ОПФР осуществляется в соответствии с Учетной политикой по исполнению бюджета Пенсионного фонда Российской Федерации (далее – Учетная политика), </w:t>
      </w:r>
      <w:r w:rsidRPr="00387EE0">
        <w:rPr>
          <w:rFonts w:ascii="Times New Roman" w:hAnsi="Times New Roman"/>
          <w:sz w:val="28"/>
          <w:szCs w:val="28"/>
          <w:lang w:eastAsia="ru-RU"/>
        </w:rPr>
        <w:lastRenderedPageBreak/>
        <w:t xml:space="preserve">утвержденной постановлением Правления ПФР от </w:t>
      </w:r>
      <w:r w:rsidR="00FC5314">
        <w:rPr>
          <w:rFonts w:ascii="Times New Roman" w:hAnsi="Times New Roman"/>
          <w:sz w:val="28"/>
          <w:szCs w:val="28"/>
          <w:lang w:eastAsia="ru-RU"/>
        </w:rPr>
        <w:t>25</w:t>
      </w:r>
      <w:r w:rsidR="00FA518C" w:rsidRPr="00FA518C">
        <w:rPr>
          <w:rFonts w:ascii="Times New Roman" w:hAnsi="Times New Roman"/>
          <w:sz w:val="28"/>
          <w:szCs w:val="28"/>
          <w:lang w:eastAsia="ru-RU"/>
        </w:rPr>
        <w:t>.</w:t>
      </w:r>
      <w:r w:rsidR="00FC5314">
        <w:rPr>
          <w:rFonts w:ascii="Times New Roman" w:hAnsi="Times New Roman"/>
          <w:sz w:val="28"/>
          <w:szCs w:val="28"/>
          <w:lang w:eastAsia="ru-RU"/>
        </w:rPr>
        <w:t>12</w:t>
      </w:r>
      <w:r w:rsidR="00FA518C" w:rsidRPr="00FA518C">
        <w:rPr>
          <w:rFonts w:ascii="Times New Roman" w:hAnsi="Times New Roman"/>
          <w:sz w:val="28"/>
          <w:szCs w:val="28"/>
          <w:lang w:eastAsia="ru-RU"/>
        </w:rPr>
        <w:t xml:space="preserve">.2018 № </w:t>
      </w:r>
      <w:r w:rsidR="00FC5314">
        <w:rPr>
          <w:rFonts w:ascii="Times New Roman" w:hAnsi="Times New Roman"/>
          <w:sz w:val="28"/>
          <w:szCs w:val="28"/>
          <w:lang w:eastAsia="ru-RU"/>
        </w:rPr>
        <w:t>553</w:t>
      </w:r>
      <w:r w:rsidR="00FA518C" w:rsidRPr="00FA518C">
        <w:rPr>
          <w:rFonts w:ascii="Times New Roman" w:hAnsi="Times New Roman"/>
          <w:sz w:val="28"/>
          <w:szCs w:val="28"/>
          <w:lang w:eastAsia="ru-RU"/>
        </w:rPr>
        <w:t xml:space="preserve">п «Об утверждении Учетной политики по исполнению бюджета Пенсионного фонда Российской Федерации" и приказом ОПФР от </w:t>
      </w:r>
      <w:r w:rsidR="00FC5314">
        <w:rPr>
          <w:rFonts w:ascii="Times New Roman" w:hAnsi="Times New Roman"/>
          <w:sz w:val="28"/>
          <w:szCs w:val="28"/>
          <w:lang w:eastAsia="ru-RU"/>
        </w:rPr>
        <w:t>29</w:t>
      </w:r>
      <w:r w:rsidR="00FA518C" w:rsidRPr="00FA518C">
        <w:rPr>
          <w:rFonts w:ascii="Times New Roman" w:hAnsi="Times New Roman"/>
          <w:sz w:val="28"/>
          <w:szCs w:val="28"/>
          <w:lang w:eastAsia="ru-RU"/>
        </w:rPr>
        <w:t>.</w:t>
      </w:r>
      <w:r w:rsidR="00FC5314">
        <w:rPr>
          <w:rFonts w:ascii="Times New Roman" w:hAnsi="Times New Roman"/>
          <w:sz w:val="28"/>
          <w:szCs w:val="28"/>
          <w:lang w:eastAsia="ru-RU"/>
        </w:rPr>
        <w:t>12</w:t>
      </w:r>
      <w:r w:rsidR="00FA518C" w:rsidRPr="00FA518C">
        <w:rPr>
          <w:rFonts w:ascii="Times New Roman" w:hAnsi="Times New Roman"/>
          <w:sz w:val="28"/>
          <w:szCs w:val="28"/>
          <w:lang w:eastAsia="ru-RU"/>
        </w:rPr>
        <w:t xml:space="preserve">.2018 № </w:t>
      </w:r>
      <w:r w:rsidR="00FC5314">
        <w:rPr>
          <w:rFonts w:ascii="Times New Roman" w:hAnsi="Times New Roman"/>
          <w:sz w:val="28"/>
          <w:szCs w:val="28"/>
          <w:lang w:eastAsia="ru-RU"/>
        </w:rPr>
        <w:t>400-02</w:t>
      </w:r>
      <w:r w:rsidR="00FA518C" w:rsidRPr="00FA518C">
        <w:rPr>
          <w:rFonts w:ascii="Times New Roman" w:hAnsi="Times New Roman"/>
          <w:sz w:val="28"/>
          <w:szCs w:val="28"/>
          <w:lang w:eastAsia="ru-RU"/>
        </w:rPr>
        <w:t xml:space="preserve">  «Об утверждении учетной политики по исполнению бюджета ГУ - ОПФР по Костромской области»</w:t>
      </w:r>
      <w:r w:rsidR="00FA518C">
        <w:rPr>
          <w:rFonts w:ascii="Times New Roman" w:hAnsi="Times New Roman"/>
          <w:sz w:val="28"/>
          <w:szCs w:val="28"/>
          <w:lang w:eastAsia="ru-RU"/>
        </w:rPr>
        <w:t>.</w:t>
      </w:r>
      <w:proofErr w:type="gramEnd"/>
    </w:p>
    <w:bookmarkEnd w:id="21"/>
    <w:p w:rsidR="007B0B41" w:rsidRPr="00387EE0" w:rsidRDefault="007B0B41" w:rsidP="00B9073E">
      <w:pPr>
        <w:spacing w:before="0" w:line="360" w:lineRule="auto"/>
        <w:ind w:firstLine="567"/>
        <w:outlineLvl w:val="1"/>
        <w:rPr>
          <w:rFonts w:ascii="Times New Roman" w:hAnsi="Times New Roman"/>
          <w:sz w:val="28"/>
          <w:szCs w:val="28"/>
          <w:lang w:eastAsia="ru-RU"/>
        </w:rPr>
      </w:pPr>
    </w:p>
    <w:p w:rsidR="00660E6B" w:rsidRDefault="008D08C7" w:rsidP="00B9073E">
      <w:pPr>
        <w:spacing w:before="0" w:line="360" w:lineRule="auto"/>
        <w:ind w:firstLine="567"/>
        <w:rPr>
          <w:rFonts w:ascii="Times New Roman" w:hAnsi="Times New Roman"/>
          <w:sz w:val="28"/>
          <w:szCs w:val="28"/>
          <w:lang w:eastAsia="ru-RU"/>
        </w:rPr>
      </w:pPr>
      <w:bookmarkStart w:id="22" w:name="_Toc529972764"/>
      <w:r w:rsidRPr="00387EE0">
        <w:rPr>
          <w:rFonts w:ascii="Times New Roman" w:hAnsi="Times New Roman"/>
          <w:sz w:val="28"/>
          <w:szCs w:val="28"/>
          <w:lang w:eastAsia="ru-RU"/>
        </w:rPr>
        <w:t xml:space="preserve">5.3. </w:t>
      </w:r>
      <w:r w:rsidR="00660E6B" w:rsidRPr="00387EE0">
        <w:rPr>
          <w:rFonts w:ascii="Times New Roman" w:hAnsi="Times New Roman"/>
          <w:sz w:val="28"/>
          <w:szCs w:val="28"/>
          <w:lang w:eastAsia="ru-RU"/>
        </w:rPr>
        <w:t>Внутренний финансовый контроль.</w:t>
      </w:r>
      <w:bookmarkEnd w:id="22"/>
    </w:p>
    <w:p w:rsidR="0053002B" w:rsidRPr="0053002B" w:rsidRDefault="0053002B" w:rsidP="00536A16">
      <w:pPr>
        <w:spacing w:before="0" w:line="360" w:lineRule="auto"/>
        <w:ind w:firstLine="567"/>
        <w:rPr>
          <w:rFonts w:ascii="Times New Roman" w:hAnsi="Times New Roman"/>
          <w:sz w:val="28"/>
          <w:szCs w:val="28"/>
          <w:lang w:eastAsia="ru-RU"/>
        </w:rPr>
      </w:pPr>
      <w:r w:rsidRPr="0053002B">
        <w:rPr>
          <w:rFonts w:ascii="Times New Roman" w:hAnsi="Times New Roman"/>
          <w:sz w:val="28"/>
          <w:szCs w:val="28"/>
          <w:lang w:eastAsia="ru-RU"/>
        </w:rPr>
        <w:t>В целях совершенствования внутреннего финансового контроля и осуществления внутреннего аудита и приведение его организации в соответствие с требованиями бюджетного законодательства субъект</w:t>
      </w:r>
      <w:r w:rsidR="007B0B41">
        <w:rPr>
          <w:rFonts w:ascii="Times New Roman" w:hAnsi="Times New Roman"/>
          <w:sz w:val="28"/>
          <w:szCs w:val="28"/>
          <w:lang w:eastAsia="ru-RU"/>
        </w:rPr>
        <w:t>о</w:t>
      </w:r>
      <w:r w:rsidRPr="0053002B">
        <w:rPr>
          <w:rFonts w:ascii="Times New Roman" w:hAnsi="Times New Roman"/>
          <w:sz w:val="28"/>
          <w:szCs w:val="28"/>
          <w:lang w:eastAsia="ru-RU"/>
        </w:rPr>
        <w:t>м бюджетной отчетности ОПФР в 201</w:t>
      </w:r>
      <w:r w:rsidR="00FC5314">
        <w:rPr>
          <w:rFonts w:ascii="Times New Roman" w:hAnsi="Times New Roman"/>
          <w:sz w:val="28"/>
          <w:szCs w:val="28"/>
          <w:lang w:eastAsia="ru-RU"/>
        </w:rPr>
        <w:t>9</w:t>
      </w:r>
      <w:r w:rsidRPr="0053002B">
        <w:rPr>
          <w:rFonts w:ascii="Times New Roman" w:hAnsi="Times New Roman"/>
          <w:sz w:val="28"/>
          <w:szCs w:val="28"/>
          <w:lang w:eastAsia="ru-RU"/>
        </w:rPr>
        <w:t xml:space="preserve"> году осуществлены следующие мероприятия по внутреннему финансовому контролю:</w:t>
      </w:r>
    </w:p>
    <w:p w:rsidR="00B9073E" w:rsidRDefault="0053002B" w:rsidP="00242DBB">
      <w:pPr>
        <w:spacing w:before="0" w:line="360" w:lineRule="auto"/>
        <w:ind w:firstLine="709"/>
        <w:rPr>
          <w:rFonts w:ascii="Times New Roman" w:hAnsi="Times New Roman"/>
          <w:sz w:val="28"/>
          <w:szCs w:val="28"/>
          <w:lang w:eastAsia="ru-RU"/>
        </w:rPr>
      </w:pPr>
      <w:proofErr w:type="gramStart"/>
      <w:r w:rsidRPr="0053002B">
        <w:rPr>
          <w:rFonts w:ascii="Times New Roman" w:hAnsi="Times New Roman"/>
          <w:sz w:val="28"/>
          <w:szCs w:val="28"/>
          <w:lang w:eastAsia="ru-RU"/>
        </w:rPr>
        <w:t>В целях реализации постановления Правления ПФР от 25.12.2015 № 525п «Об утверждении Порядка формирования, утверждения и актуализации карт внутреннего финансового контроля, применяемых Пенсионным фондом Российской Федерации и подведомственными ему территориальными органами  при осуществлении внутреннего финансового контроля, и Порядка составления отчетности о результатах внутреннего финансового контроля, осуществляемого Пенсионным фондом Российской Федерации и подведомственными ему территориальными органами», а также распоряжений Правления ПФР от</w:t>
      </w:r>
      <w:proofErr w:type="gramEnd"/>
      <w:r w:rsidRPr="0053002B">
        <w:rPr>
          <w:rFonts w:ascii="Times New Roman" w:hAnsi="Times New Roman"/>
          <w:sz w:val="28"/>
          <w:szCs w:val="28"/>
          <w:lang w:eastAsia="ru-RU"/>
        </w:rPr>
        <w:t xml:space="preserve"> </w:t>
      </w:r>
      <w:proofErr w:type="gramStart"/>
      <w:r w:rsidRPr="0053002B">
        <w:rPr>
          <w:rFonts w:ascii="Times New Roman" w:hAnsi="Times New Roman"/>
          <w:sz w:val="28"/>
          <w:szCs w:val="28"/>
          <w:lang w:eastAsia="ru-RU"/>
        </w:rPr>
        <w:t xml:space="preserve">11.03.2016 № 94р «Об организации работы по осуществлению внутреннего финансового контроля в органах системы ПФР» и от 31.03.2016 № 144р «Об утверждении перечня процессов, осуществляемых в рамках внутренних бюджетных процедур» в ОПФР по Костромской области сформированы и актуализированы Карты внутреннего финансового контроля, ведутся Журналы внутреннего финансового контроля и по результатам отчетного периода предоставляется Отчет о результатах внутреннего финансового контроля. </w:t>
      </w:r>
      <w:proofErr w:type="gramEnd"/>
    </w:p>
    <w:p w:rsidR="00536A16" w:rsidRDefault="00536A16" w:rsidP="00242DBB">
      <w:pPr>
        <w:spacing w:before="0" w:line="360" w:lineRule="auto"/>
        <w:ind w:firstLine="709"/>
        <w:rPr>
          <w:rFonts w:ascii="Times New Roman" w:hAnsi="Times New Roman"/>
          <w:sz w:val="28"/>
          <w:szCs w:val="28"/>
          <w:lang w:eastAsia="ru-RU"/>
        </w:rPr>
      </w:pPr>
    </w:p>
    <w:p w:rsidR="00536A16" w:rsidRPr="00242DBB" w:rsidRDefault="00536A16" w:rsidP="00242DBB">
      <w:pPr>
        <w:spacing w:before="0" w:line="360" w:lineRule="auto"/>
        <w:ind w:firstLine="709"/>
        <w:rPr>
          <w:rFonts w:ascii="Times New Roman" w:hAnsi="Times New Roman"/>
          <w:bCs/>
          <w:color w:val="000000"/>
          <w:sz w:val="28"/>
          <w:szCs w:val="28"/>
          <w:lang w:eastAsia="ru-RU"/>
        </w:rPr>
      </w:pPr>
    </w:p>
    <w:p w:rsidR="00242DBB" w:rsidRPr="00242DBB" w:rsidRDefault="00242DBB" w:rsidP="00242DBB">
      <w:pPr>
        <w:spacing w:before="0" w:line="360" w:lineRule="auto"/>
        <w:ind w:firstLine="709"/>
        <w:outlineLvl w:val="1"/>
        <w:rPr>
          <w:rFonts w:ascii="Times New Roman" w:hAnsi="Times New Roman"/>
          <w:sz w:val="28"/>
          <w:szCs w:val="28"/>
          <w:lang w:eastAsia="ru-RU"/>
        </w:rPr>
      </w:pPr>
      <w:bookmarkStart w:id="23" w:name="_Toc529972765"/>
      <w:r w:rsidRPr="00242DBB">
        <w:rPr>
          <w:rFonts w:ascii="Times New Roman" w:hAnsi="Times New Roman"/>
          <w:sz w:val="28"/>
          <w:szCs w:val="28"/>
          <w:lang w:eastAsia="ru-RU"/>
        </w:rPr>
        <w:t>5.4. Инвентаризация.</w:t>
      </w:r>
      <w:bookmarkEnd w:id="23"/>
    </w:p>
    <w:p w:rsidR="00242DBB" w:rsidRDefault="00242DBB" w:rsidP="00242DBB">
      <w:pPr>
        <w:spacing w:before="0" w:line="360" w:lineRule="auto"/>
        <w:ind w:firstLine="709"/>
        <w:rPr>
          <w:rFonts w:ascii="Times New Roman" w:hAnsi="Times New Roman"/>
          <w:sz w:val="28"/>
          <w:szCs w:val="28"/>
          <w:lang w:eastAsia="ru-RU"/>
        </w:rPr>
      </w:pPr>
      <w:r w:rsidRPr="00242DBB">
        <w:rPr>
          <w:rFonts w:ascii="Times New Roman" w:hAnsi="Times New Roman"/>
          <w:sz w:val="28"/>
          <w:szCs w:val="28"/>
          <w:lang w:eastAsia="ru-RU"/>
        </w:rPr>
        <w:t xml:space="preserve">Субъектами бюджетной отчетности проведены плановые и внеплановые инвентаризации активов, имущества, учитываемого на </w:t>
      </w:r>
      <w:proofErr w:type="spellStart"/>
      <w:r w:rsidRPr="00242DBB">
        <w:rPr>
          <w:rFonts w:ascii="Times New Roman" w:hAnsi="Times New Roman"/>
          <w:sz w:val="28"/>
          <w:szCs w:val="28"/>
          <w:lang w:eastAsia="ru-RU"/>
        </w:rPr>
        <w:t>забалансовых</w:t>
      </w:r>
      <w:proofErr w:type="spellEnd"/>
      <w:r w:rsidRPr="00242DBB">
        <w:rPr>
          <w:rFonts w:ascii="Times New Roman" w:hAnsi="Times New Roman"/>
          <w:sz w:val="28"/>
          <w:szCs w:val="28"/>
          <w:lang w:eastAsia="ru-RU"/>
        </w:rPr>
        <w:t xml:space="preserve"> счетах, обязательств, иных объектов бухгалтерского учета, а также в целях составления годовой отчетности. </w:t>
      </w:r>
    </w:p>
    <w:p w:rsidR="00B9073E" w:rsidRDefault="00B9073E" w:rsidP="00242DBB">
      <w:pPr>
        <w:spacing w:before="0" w:line="360" w:lineRule="auto"/>
        <w:ind w:firstLine="709"/>
        <w:rPr>
          <w:rFonts w:ascii="Times New Roman" w:hAnsi="Times New Roman"/>
          <w:sz w:val="28"/>
          <w:szCs w:val="28"/>
          <w:lang w:eastAsia="ru-RU"/>
        </w:rPr>
      </w:pPr>
    </w:p>
    <w:p w:rsidR="00537D97" w:rsidRPr="00242DBB" w:rsidRDefault="00537D97" w:rsidP="00242DBB">
      <w:pPr>
        <w:spacing w:before="0" w:line="360" w:lineRule="auto"/>
        <w:ind w:firstLine="709"/>
        <w:rPr>
          <w:rFonts w:ascii="Times New Roman" w:hAnsi="Times New Roman"/>
          <w:sz w:val="28"/>
          <w:szCs w:val="28"/>
          <w:lang w:eastAsia="ru-RU"/>
        </w:rPr>
      </w:pPr>
    </w:p>
    <w:p w:rsidR="008D08C7" w:rsidRPr="00387EE0" w:rsidRDefault="00A11D63" w:rsidP="006A625B">
      <w:pPr>
        <w:spacing w:before="0"/>
        <w:ind w:firstLine="0"/>
        <w:jc w:val="left"/>
        <w:rPr>
          <w:rFonts w:ascii="Times New Roman" w:hAnsi="Times New Roman"/>
          <w:sz w:val="16"/>
          <w:szCs w:val="16"/>
          <w:lang w:eastAsia="ru-RU"/>
        </w:rPr>
      </w:pPr>
      <w:r>
        <w:rPr>
          <w:rFonts w:ascii="Times New Roman" w:hAnsi="Times New Roman"/>
          <w:sz w:val="28"/>
          <w:szCs w:val="28"/>
          <w:lang w:eastAsia="ru-RU"/>
        </w:rPr>
        <w:t>Управляющий Отделением</w:t>
      </w:r>
      <w:r w:rsidR="008D08C7" w:rsidRPr="00387EE0">
        <w:rPr>
          <w:rFonts w:ascii="Times New Roman" w:hAnsi="Times New Roman"/>
          <w:sz w:val="28"/>
          <w:szCs w:val="28"/>
          <w:lang w:eastAsia="ru-RU"/>
        </w:rPr>
        <w:t xml:space="preserve"> </w:t>
      </w:r>
      <w:r w:rsidR="00777C52" w:rsidRPr="00387EE0">
        <w:rPr>
          <w:rFonts w:ascii="Times New Roman" w:hAnsi="Times New Roman"/>
          <w:sz w:val="28"/>
          <w:szCs w:val="28"/>
          <w:lang w:eastAsia="ru-RU"/>
        </w:rPr>
        <w:tab/>
      </w:r>
      <w:r w:rsidR="00777C52" w:rsidRPr="00387EE0">
        <w:rPr>
          <w:rFonts w:ascii="Times New Roman" w:hAnsi="Times New Roman"/>
          <w:sz w:val="28"/>
          <w:szCs w:val="28"/>
          <w:lang w:eastAsia="ru-RU"/>
        </w:rPr>
        <w:tab/>
      </w:r>
      <w:r w:rsidR="00777C52" w:rsidRPr="00387EE0">
        <w:rPr>
          <w:rFonts w:ascii="Times New Roman" w:hAnsi="Times New Roman"/>
          <w:sz w:val="28"/>
          <w:szCs w:val="28"/>
          <w:lang w:eastAsia="ru-RU"/>
        </w:rPr>
        <w:tab/>
      </w:r>
      <w:r w:rsidR="00777C52" w:rsidRPr="00387EE0">
        <w:rPr>
          <w:rFonts w:ascii="Times New Roman" w:hAnsi="Times New Roman"/>
          <w:sz w:val="28"/>
          <w:szCs w:val="28"/>
          <w:lang w:eastAsia="ru-RU"/>
        </w:rPr>
        <w:tab/>
      </w:r>
      <w:r w:rsidR="00777C52" w:rsidRPr="00387EE0">
        <w:rPr>
          <w:rFonts w:ascii="Times New Roman" w:hAnsi="Times New Roman"/>
          <w:sz w:val="28"/>
          <w:szCs w:val="28"/>
          <w:lang w:eastAsia="ru-RU"/>
        </w:rPr>
        <w:tab/>
      </w:r>
      <w:r w:rsidR="00777C52" w:rsidRPr="00387EE0">
        <w:rPr>
          <w:rFonts w:ascii="Times New Roman" w:hAnsi="Times New Roman"/>
          <w:sz w:val="28"/>
          <w:szCs w:val="28"/>
          <w:lang w:eastAsia="ru-RU"/>
        </w:rPr>
        <w:tab/>
      </w:r>
      <w:proofErr w:type="spellStart"/>
      <w:r>
        <w:rPr>
          <w:rFonts w:ascii="Times New Roman" w:hAnsi="Times New Roman"/>
          <w:sz w:val="28"/>
          <w:szCs w:val="28"/>
          <w:u w:val="single"/>
          <w:lang w:eastAsia="ru-RU"/>
        </w:rPr>
        <w:t>Русов</w:t>
      </w:r>
      <w:proofErr w:type="spellEnd"/>
      <w:r>
        <w:rPr>
          <w:rFonts w:ascii="Times New Roman" w:hAnsi="Times New Roman"/>
          <w:sz w:val="28"/>
          <w:szCs w:val="28"/>
          <w:u w:val="single"/>
          <w:lang w:eastAsia="ru-RU"/>
        </w:rPr>
        <w:t xml:space="preserve"> С.В.</w:t>
      </w:r>
      <w:r w:rsidR="006A625B">
        <w:rPr>
          <w:rFonts w:ascii="Times New Roman" w:hAnsi="Times New Roman"/>
          <w:sz w:val="28"/>
          <w:szCs w:val="28"/>
          <w:lang w:eastAsia="ru-RU"/>
        </w:rPr>
        <w:t xml:space="preserve">  </w:t>
      </w:r>
      <w:r w:rsidR="00777C52" w:rsidRPr="00387EE0">
        <w:rPr>
          <w:rFonts w:ascii="Times New Roman" w:hAnsi="Times New Roman"/>
          <w:sz w:val="28"/>
          <w:szCs w:val="28"/>
          <w:lang w:eastAsia="ru-RU"/>
        </w:rPr>
        <w:tab/>
      </w:r>
      <w:r w:rsidR="00777C52" w:rsidRPr="00387EE0">
        <w:rPr>
          <w:rFonts w:ascii="Times New Roman" w:hAnsi="Times New Roman"/>
          <w:sz w:val="28"/>
          <w:szCs w:val="28"/>
          <w:lang w:eastAsia="ru-RU"/>
        </w:rPr>
        <w:tab/>
      </w:r>
      <w:r w:rsidR="00777C52" w:rsidRPr="00387EE0">
        <w:rPr>
          <w:rFonts w:ascii="Times New Roman" w:hAnsi="Times New Roman"/>
          <w:sz w:val="28"/>
          <w:szCs w:val="28"/>
          <w:lang w:eastAsia="ru-RU"/>
        </w:rPr>
        <w:tab/>
      </w:r>
      <w:r w:rsidR="00777C52" w:rsidRPr="00387EE0">
        <w:rPr>
          <w:rFonts w:ascii="Times New Roman" w:hAnsi="Times New Roman"/>
          <w:sz w:val="28"/>
          <w:szCs w:val="28"/>
          <w:lang w:eastAsia="ru-RU"/>
        </w:rPr>
        <w:tab/>
      </w:r>
      <w:r w:rsidR="00777C52" w:rsidRPr="00387EE0">
        <w:rPr>
          <w:rFonts w:ascii="Times New Roman" w:hAnsi="Times New Roman"/>
          <w:sz w:val="28"/>
          <w:szCs w:val="28"/>
          <w:lang w:eastAsia="ru-RU"/>
        </w:rPr>
        <w:tab/>
      </w:r>
      <w:r w:rsidR="00777C52" w:rsidRPr="00387EE0">
        <w:rPr>
          <w:rFonts w:ascii="Times New Roman" w:hAnsi="Times New Roman"/>
          <w:sz w:val="28"/>
          <w:szCs w:val="28"/>
          <w:lang w:eastAsia="ru-RU"/>
        </w:rPr>
        <w:tab/>
      </w:r>
      <w:r w:rsidR="00777C52" w:rsidRPr="00387EE0">
        <w:rPr>
          <w:rFonts w:ascii="Times New Roman" w:hAnsi="Times New Roman"/>
          <w:sz w:val="28"/>
          <w:szCs w:val="28"/>
          <w:lang w:eastAsia="ru-RU"/>
        </w:rPr>
        <w:tab/>
      </w:r>
      <w:r w:rsidR="006A625B">
        <w:rPr>
          <w:rFonts w:ascii="Times New Roman" w:hAnsi="Times New Roman"/>
          <w:sz w:val="28"/>
          <w:szCs w:val="28"/>
          <w:lang w:eastAsia="ru-RU"/>
        </w:rPr>
        <w:tab/>
      </w:r>
      <w:r w:rsidR="006A625B">
        <w:rPr>
          <w:rFonts w:ascii="Times New Roman" w:hAnsi="Times New Roman"/>
          <w:sz w:val="28"/>
          <w:szCs w:val="28"/>
          <w:lang w:eastAsia="ru-RU"/>
        </w:rPr>
        <w:tab/>
      </w:r>
      <w:r w:rsidR="006A625B">
        <w:rPr>
          <w:rFonts w:ascii="Times New Roman" w:hAnsi="Times New Roman"/>
          <w:sz w:val="28"/>
          <w:szCs w:val="28"/>
          <w:lang w:eastAsia="ru-RU"/>
        </w:rPr>
        <w:tab/>
      </w:r>
      <w:r w:rsidR="006A625B">
        <w:rPr>
          <w:rFonts w:ascii="Times New Roman" w:hAnsi="Times New Roman"/>
          <w:sz w:val="28"/>
          <w:szCs w:val="28"/>
          <w:lang w:eastAsia="ru-RU"/>
        </w:rPr>
        <w:tab/>
      </w:r>
      <w:r w:rsidR="006A625B">
        <w:rPr>
          <w:rFonts w:ascii="Times New Roman" w:hAnsi="Times New Roman"/>
          <w:sz w:val="28"/>
          <w:szCs w:val="28"/>
          <w:lang w:eastAsia="ru-RU"/>
        </w:rPr>
        <w:tab/>
      </w:r>
      <w:r>
        <w:rPr>
          <w:rFonts w:ascii="Times New Roman" w:hAnsi="Times New Roman"/>
          <w:sz w:val="28"/>
          <w:szCs w:val="28"/>
          <w:lang w:eastAsia="ru-RU"/>
        </w:rPr>
        <w:t xml:space="preserve">        </w:t>
      </w:r>
      <w:r w:rsidR="00777C52" w:rsidRPr="00387EE0">
        <w:rPr>
          <w:rFonts w:ascii="Times New Roman" w:hAnsi="Times New Roman"/>
          <w:sz w:val="16"/>
          <w:szCs w:val="16"/>
          <w:lang w:eastAsia="ru-RU"/>
        </w:rPr>
        <w:t>ФИО</w:t>
      </w:r>
    </w:p>
    <w:p w:rsidR="008D08C7" w:rsidRPr="00387EE0" w:rsidRDefault="008D08C7" w:rsidP="00EC34FC">
      <w:pPr>
        <w:spacing w:before="0"/>
        <w:ind w:firstLine="0"/>
        <w:jc w:val="left"/>
        <w:rPr>
          <w:rFonts w:ascii="Times New Roman" w:hAnsi="Times New Roman"/>
          <w:sz w:val="28"/>
          <w:szCs w:val="28"/>
          <w:lang w:eastAsia="ru-RU"/>
        </w:rPr>
      </w:pPr>
      <w:r w:rsidRPr="00387EE0">
        <w:rPr>
          <w:rFonts w:ascii="Times New Roman" w:hAnsi="Times New Roman"/>
          <w:sz w:val="28"/>
          <w:szCs w:val="28"/>
          <w:lang w:eastAsia="ru-RU"/>
        </w:rPr>
        <w:t xml:space="preserve">Главный бухгалтер ОПФР – </w:t>
      </w:r>
    </w:p>
    <w:p w:rsidR="008D08C7" w:rsidRPr="006A625B" w:rsidRDefault="008D08C7" w:rsidP="00EC34FC">
      <w:pPr>
        <w:spacing w:before="0"/>
        <w:ind w:firstLine="0"/>
        <w:jc w:val="left"/>
        <w:rPr>
          <w:rFonts w:ascii="Times New Roman" w:hAnsi="Times New Roman"/>
          <w:sz w:val="28"/>
          <w:szCs w:val="28"/>
          <w:u w:val="single"/>
          <w:lang w:eastAsia="ru-RU"/>
        </w:rPr>
      </w:pPr>
      <w:r w:rsidRPr="00387EE0">
        <w:rPr>
          <w:rFonts w:ascii="Times New Roman" w:hAnsi="Times New Roman"/>
          <w:sz w:val="28"/>
          <w:szCs w:val="28"/>
          <w:lang w:eastAsia="ru-RU"/>
        </w:rPr>
        <w:t xml:space="preserve">начальник отдела казначейства  </w:t>
      </w:r>
      <w:r w:rsidR="00777C52" w:rsidRPr="00387EE0">
        <w:rPr>
          <w:rFonts w:ascii="Times New Roman" w:hAnsi="Times New Roman"/>
          <w:sz w:val="28"/>
          <w:szCs w:val="28"/>
          <w:lang w:eastAsia="ru-RU"/>
        </w:rPr>
        <w:tab/>
      </w:r>
      <w:r w:rsidR="00777C52" w:rsidRPr="00387EE0">
        <w:rPr>
          <w:rFonts w:ascii="Times New Roman" w:hAnsi="Times New Roman"/>
          <w:sz w:val="28"/>
          <w:szCs w:val="28"/>
          <w:lang w:eastAsia="ru-RU"/>
        </w:rPr>
        <w:tab/>
      </w:r>
      <w:r w:rsidR="00777C52" w:rsidRPr="00387EE0">
        <w:rPr>
          <w:rFonts w:ascii="Times New Roman" w:hAnsi="Times New Roman"/>
          <w:sz w:val="28"/>
          <w:szCs w:val="28"/>
          <w:lang w:eastAsia="ru-RU"/>
        </w:rPr>
        <w:tab/>
      </w:r>
      <w:r w:rsidR="00777C52" w:rsidRPr="00387EE0">
        <w:rPr>
          <w:rFonts w:ascii="Times New Roman" w:hAnsi="Times New Roman"/>
          <w:sz w:val="28"/>
          <w:szCs w:val="28"/>
          <w:lang w:eastAsia="ru-RU"/>
        </w:rPr>
        <w:tab/>
        <w:t xml:space="preserve">        </w:t>
      </w:r>
      <w:r w:rsidR="006A625B">
        <w:rPr>
          <w:rFonts w:ascii="Times New Roman" w:hAnsi="Times New Roman"/>
          <w:sz w:val="28"/>
          <w:szCs w:val="28"/>
          <w:lang w:eastAsia="ru-RU"/>
        </w:rPr>
        <w:t xml:space="preserve">  </w:t>
      </w:r>
      <w:r w:rsidR="006A625B">
        <w:rPr>
          <w:rFonts w:ascii="Times New Roman" w:hAnsi="Times New Roman"/>
          <w:sz w:val="28"/>
          <w:szCs w:val="28"/>
          <w:u w:val="single"/>
          <w:lang w:eastAsia="ru-RU"/>
        </w:rPr>
        <w:t>Веричева Е.Н.</w:t>
      </w:r>
    </w:p>
    <w:p w:rsidR="008D08C7" w:rsidRDefault="00777C52" w:rsidP="00EC34FC">
      <w:pPr>
        <w:spacing w:before="0"/>
        <w:ind w:firstLine="0"/>
        <w:jc w:val="left"/>
        <w:rPr>
          <w:rFonts w:ascii="Times New Roman" w:hAnsi="Times New Roman"/>
          <w:sz w:val="16"/>
          <w:szCs w:val="16"/>
          <w:lang w:eastAsia="ru-RU"/>
        </w:rPr>
      </w:pP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16"/>
          <w:szCs w:val="16"/>
          <w:lang w:eastAsia="ru-RU"/>
        </w:rPr>
        <w:t>ФИО</w:t>
      </w:r>
    </w:p>
    <w:p w:rsidR="006A625B" w:rsidRPr="00387EE0" w:rsidRDefault="006A625B" w:rsidP="00EC34FC">
      <w:pPr>
        <w:spacing w:before="0"/>
        <w:ind w:firstLine="0"/>
        <w:jc w:val="left"/>
        <w:rPr>
          <w:rFonts w:ascii="Times New Roman" w:hAnsi="Times New Roman"/>
          <w:sz w:val="16"/>
          <w:szCs w:val="16"/>
          <w:lang w:eastAsia="ru-RU"/>
        </w:rPr>
      </w:pPr>
    </w:p>
    <w:p w:rsidR="006A625B" w:rsidRDefault="008D08C7" w:rsidP="006A625B">
      <w:pPr>
        <w:spacing w:before="0"/>
        <w:ind w:firstLine="0"/>
        <w:jc w:val="left"/>
        <w:rPr>
          <w:rFonts w:ascii="Times New Roman" w:hAnsi="Times New Roman"/>
          <w:sz w:val="28"/>
          <w:szCs w:val="28"/>
          <w:u w:val="single"/>
          <w:lang w:eastAsia="ru-RU"/>
        </w:rPr>
      </w:pPr>
      <w:r w:rsidRPr="00387EE0">
        <w:rPr>
          <w:rFonts w:ascii="Times New Roman" w:hAnsi="Times New Roman"/>
          <w:sz w:val="28"/>
          <w:szCs w:val="28"/>
          <w:lang w:eastAsia="ru-RU"/>
        </w:rPr>
        <w:t xml:space="preserve">Начальник </w:t>
      </w:r>
      <w:r w:rsidR="006A625B">
        <w:rPr>
          <w:rFonts w:ascii="Times New Roman" w:hAnsi="Times New Roman"/>
          <w:sz w:val="28"/>
          <w:szCs w:val="28"/>
          <w:lang w:eastAsia="ru-RU"/>
        </w:rPr>
        <w:t>бюд</w:t>
      </w:r>
      <w:bookmarkStart w:id="24" w:name="_GoBack"/>
      <w:bookmarkEnd w:id="24"/>
      <w:r w:rsidR="006A625B">
        <w:rPr>
          <w:rFonts w:ascii="Times New Roman" w:hAnsi="Times New Roman"/>
          <w:sz w:val="28"/>
          <w:szCs w:val="28"/>
          <w:lang w:eastAsia="ru-RU"/>
        </w:rPr>
        <w:t>жетного</w:t>
      </w:r>
      <w:r w:rsidRPr="00387EE0">
        <w:rPr>
          <w:rFonts w:ascii="Times New Roman" w:hAnsi="Times New Roman"/>
          <w:sz w:val="28"/>
          <w:szCs w:val="28"/>
          <w:lang w:eastAsia="ru-RU"/>
        </w:rPr>
        <w:t xml:space="preserve"> отдела</w:t>
      </w:r>
      <w:r w:rsidR="006A625B">
        <w:rPr>
          <w:rFonts w:ascii="Times New Roman" w:hAnsi="Times New Roman"/>
          <w:sz w:val="28"/>
          <w:szCs w:val="28"/>
          <w:lang w:eastAsia="ru-RU"/>
        </w:rPr>
        <w:tab/>
      </w:r>
      <w:r w:rsidR="006A625B">
        <w:rPr>
          <w:rFonts w:ascii="Times New Roman" w:hAnsi="Times New Roman"/>
          <w:sz w:val="28"/>
          <w:szCs w:val="28"/>
          <w:lang w:eastAsia="ru-RU"/>
        </w:rPr>
        <w:tab/>
      </w:r>
      <w:r w:rsidR="006A625B">
        <w:rPr>
          <w:rFonts w:ascii="Times New Roman" w:hAnsi="Times New Roman"/>
          <w:sz w:val="28"/>
          <w:szCs w:val="28"/>
          <w:lang w:eastAsia="ru-RU"/>
        </w:rPr>
        <w:tab/>
      </w:r>
      <w:r w:rsidR="006A625B">
        <w:rPr>
          <w:rFonts w:ascii="Times New Roman" w:hAnsi="Times New Roman"/>
          <w:sz w:val="28"/>
          <w:szCs w:val="28"/>
          <w:lang w:eastAsia="ru-RU"/>
        </w:rPr>
        <w:tab/>
      </w:r>
      <w:r w:rsidR="006A625B">
        <w:rPr>
          <w:rFonts w:ascii="Times New Roman" w:hAnsi="Times New Roman"/>
          <w:sz w:val="28"/>
          <w:szCs w:val="28"/>
          <w:lang w:eastAsia="ru-RU"/>
        </w:rPr>
        <w:tab/>
      </w:r>
      <w:r w:rsidR="006A625B">
        <w:rPr>
          <w:rFonts w:ascii="Times New Roman" w:hAnsi="Times New Roman"/>
          <w:sz w:val="28"/>
          <w:szCs w:val="28"/>
          <w:u w:val="single"/>
          <w:lang w:eastAsia="ru-RU"/>
        </w:rPr>
        <w:t>Михайлова И.М.</w:t>
      </w:r>
    </w:p>
    <w:p w:rsidR="008D08C7" w:rsidRPr="00387EE0" w:rsidRDefault="00777C52" w:rsidP="00EC34FC">
      <w:pPr>
        <w:spacing w:before="0"/>
        <w:ind w:firstLine="0"/>
        <w:jc w:val="left"/>
        <w:rPr>
          <w:rFonts w:ascii="Times New Roman" w:hAnsi="Times New Roman"/>
          <w:sz w:val="16"/>
          <w:szCs w:val="16"/>
          <w:lang w:eastAsia="ru-RU"/>
        </w:rPr>
      </w:pP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006A625B">
        <w:rPr>
          <w:rFonts w:ascii="Times New Roman" w:hAnsi="Times New Roman"/>
          <w:sz w:val="28"/>
          <w:szCs w:val="28"/>
          <w:lang w:eastAsia="ru-RU"/>
        </w:rPr>
        <w:tab/>
      </w:r>
      <w:r w:rsidR="006A625B">
        <w:rPr>
          <w:rFonts w:ascii="Times New Roman" w:hAnsi="Times New Roman"/>
          <w:sz w:val="28"/>
          <w:szCs w:val="28"/>
          <w:lang w:eastAsia="ru-RU"/>
        </w:rPr>
        <w:tab/>
      </w:r>
      <w:r w:rsidR="006A625B">
        <w:rPr>
          <w:rFonts w:ascii="Times New Roman" w:hAnsi="Times New Roman"/>
          <w:sz w:val="28"/>
          <w:szCs w:val="28"/>
          <w:lang w:eastAsia="ru-RU"/>
        </w:rPr>
        <w:tab/>
      </w:r>
      <w:r w:rsidR="006A625B">
        <w:rPr>
          <w:rFonts w:ascii="Times New Roman" w:hAnsi="Times New Roman"/>
          <w:sz w:val="28"/>
          <w:szCs w:val="28"/>
          <w:lang w:eastAsia="ru-RU"/>
        </w:rPr>
        <w:tab/>
      </w:r>
      <w:r w:rsidRPr="00387EE0">
        <w:rPr>
          <w:rFonts w:ascii="Times New Roman" w:hAnsi="Times New Roman"/>
          <w:sz w:val="16"/>
          <w:szCs w:val="16"/>
          <w:lang w:eastAsia="ru-RU"/>
        </w:rPr>
        <w:t>ФИО</w:t>
      </w:r>
    </w:p>
    <w:p w:rsidR="00B9073E" w:rsidRDefault="00B9073E" w:rsidP="002B177A">
      <w:pPr>
        <w:spacing w:before="0" w:line="360" w:lineRule="auto"/>
        <w:ind w:firstLine="0"/>
        <w:rPr>
          <w:rFonts w:ascii="Times New Roman" w:hAnsi="Times New Roman"/>
          <w:sz w:val="20"/>
          <w:szCs w:val="20"/>
          <w:lang w:eastAsia="ru-RU"/>
        </w:rPr>
      </w:pPr>
    </w:p>
    <w:p w:rsidR="002E04C1" w:rsidRDefault="002E04C1" w:rsidP="002B177A">
      <w:pPr>
        <w:spacing w:before="0" w:line="360" w:lineRule="auto"/>
        <w:ind w:firstLine="0"/>
        <w:rPr>
          <w:rFonts w:ascii="Times New Roman" w:hAnsi="Times New Roman"/>
          <w:sz w:val="20"/>
          <w:szCs w:val="20"/>
          <w:lang w:eastAsia="ru-RU"/>
        </w:rPr>
      </w:pPr>
    </w:p>
    <w:p w:rsidR="002E04C1" w:rsidRDefault="002E04C1" w:rsidP="002B177A">
      <w:pPr>
        <w:spacing w:before="0" w:line="360" w:lineRule="auto"/>
        <w:ind w:firstLine="0"/>
        <w:rPr>
          <w:rFonts w:ascii="Times New Roman" w:hAnsi="Times New Roman"/>
          <w:sz w:val="20"/>
          <w:szCs w:val="20"/>
          <w:lang w:eastAsia="ru-RU"/>
        </w:rPr>
      </w:pPr>
    </w:p>
    <w:p w:rsidR="00537D97" w:rsidRDefault="00537D97" w:rsidP="002B177A">
      <w:pPr>
        <w:spacing w:before="0" w:line="360" w:lineRule="auto"/>
        <w:ind w:firstLine="0"/>
        <w:rPr>
          <w:rFonts w:ascii="Times New Roman" w:hAnsi="Times New Roman"/>
          <w:sz w:val="20"/>
          <w:szCs w:val="20"/>
          <w:lang w:eastAsia="ru-RU"/>
        </w:rPr>
      </w:pPr>
    </w:p>
    <w:p w:rsidR="00537D97" w:rsidRDefault="00537D97" w:rsidP="002B177A">
      <w:pPr>
        <w:spacing w:before="0" w:line="360" w:lineRule="auto"/>
        <w:ind w:firstLine="0"/>
        <w:rPr>
          <w:rFonts w:ascii="Times New Roman" w:hAnsi="Times New Roman"/>
          <w:sz w:val="20"/>
          <w:szCs w:val="20"/>
          <w:lang w:eastAsia="ru-RU"/>
        </w:rPr>
      </w:pPr>
    </w:p>
    <w:p w:rsidR="00537D97" w:rsidRDefault="00537D97" w:rsidP="002B177A">
      <w:pPr>
        <w:spacing w:before="0" w:line="360" w:lineRule="auto"/>
        <w:ind w:firstLine="0"/>
        <w:rPr>
          <w:rFonts w:ascii="Times New Roman" w:hAnsi="Times New Roman"/>
          <w:sz w:val="20"/>
          <w:szCs w:val="20"/>
          <w:lang w:eastAsia="ru-RU"/>
        </w:rPr>
      </w:pPr>
    </w:p>
    <w:p w:rsidR="00537D97" w:rsidRDefault="00537D97" w:rsidP="002B177A">
      <w:pPr>
        <w:spacing w:before="0" w:line="360" w:lineRule="auto"/>
        <w:ind w:firstLine="0"/>
        <w:rPr>
          <w:rFonts w:ascii="Times New Roman" w:hAnsi="Times New Roman"/>
          <w:sz w:val="20"/>
          <w:szCs w:val="20"/>
          <w:lang w:eastAsia="ru-RU"/>
        </w:rPr>
      </w:pPr>
    </w:p>
    <w:p w:rsidR="00537D97" w:rsidRDefault="00537D97" w:rsidP="002B177A">
      <w:pPr>
        <w:spacing w:before="0" w:line="360" w:lineRule="auto"/>
        <w:ind w:firstLine="0"/>
        <w:rPr>
          <w:rFonts w:ascii="Times New Roman" w:hAnsi="Times New Roman"/>
          <w:sz w:val="20"/>
          <w:szCs w:val="20"/>
          <w:lang w:eastAsia="ru-RU"/>
        </w:rPr>
      </w:pPr>
    </w:p>
    <w:p w:rsidR="00537D97" w:rsidRDefault="00537D97" w:rsidP="002B177A">
      <w:pPr>
        <w:spacing w:before="0" w:line="360" w:lineRule="auto"/>
        <w:ind w:firstLine="0"/>
        <w:rPr>
          <w:rFonts w:ascii="Times New Roman" w:hAnsi="Times New Roman"/>
          <w:sz w:val="20"/>
          <w:szCs w:val="20"/>
          <w:lang w:eastAsia="ru-RU"/>
        </w:rPr>
      </w:pPr>
    </w:p>
    <w:p w:rsidR="00537D97" w:rsidRDefault="00537D97" w:rsidP="002B177A">
      <w:pPr>
        <w:spacing w:before="0" w:line="360" w:lineRule="auto"/>
        <w:ind w:firstLine="0"/>
        <w:rPr>
          <w:rFonts w:ascii="Times New Roman" w:hAnsi="Times New Roman"/>
          <w:sz w:val="20"/>
          <w:szCs w:val="20"/>
          <w:lang w:eastAsia="ru-RU"/>
        </w:rPr>
      </w:pPr>
    </w:p>
    <w:p w:rsidR="00536A16" w:rsidRDefault="00536A16" w:rsidP="002B177A">
      <w:pPr>
        <w:spacing w:before="0" w:line="360" w:lineRule="auto"/>
        <w:ind w:firstLine="0"/>
        <w:rPr>
          <w:rFonts w:ascii="Times New Roman" w:hAnsi="Times New Roman"/>
          <w:sz w:val="20"/>
          <w:szCs w:val="20"/>
          <w:lang w:eastAsia="ru-RU"/>
        </w:rPr>
      </w:pPr>
    </w:p>
    <w:p w:rsidR="00536A16" w:rsidRDefault="00536A16" w:rsidP="002B177A">
      <w:pPr>
        <w:spacing w:before="0" w:line="360" w:lineRule="auto"/>
        <w:ind w:firstLine="0"/>
        <w:rPr>
          <w:rFonts w:ascii="Times New Roman" w:hAnsi="Times New Roman"/>
          <w:sz w:val="20"/>
          <w:szCs w:val="20"/>
          <w:lang w:eastAsia="ru-RU"/>
        </w:rPr>
      </w:pPr>
    </w:p>
    <w:p w:rsidR="00536A16" w:rsidRDefault="00536A16" w:rsidP="002B177A">
      <w:pPr>
        <w:spacing w:before="0" w:line="360" w:lineRule="auto"/>
        <w:ind w:firstLine="0"/>
        <w:rPr>
          <w:rFonts w:ascii="Times New Roman" w:hAnsi="Times New Roman"/>
          <w:sz w:val="20"/>
          <w:szCs w:val="20"/>
          <w:lang w:eastAsia="ru-RU"/>
        </w:rPr>
      </w:pPr>
    </w:p>
    <w:p w:rsidR="00536A16" w:rsidRDefault="00536A16" w:rsidP="002B177A">
      <w:pPr>
        <w:spacing w:before="0" w:line="360" w:lineRule="auto"/>
        <w:ind w:firstLine="0"/>
        <w:rPr>
          <w:rFonts w:ascii="Times New Roman" w:hAnsi="Times New Roman"/>
          <w:sz w:val="20"/>
          <w:szCs w:val="20"/>
          <w:lang w:eastAsia="ru-RU"/>
        </w:rPr>
      </w:pPr>
    </w:p>
    <w:p w:rsidR="00536A16" w:rsidRDefault="00536A16" w:rsidP="002B177A">
      <w:pPr>
        <w:spacing w:before="0" w:line="360" w:lineRule="auto"/>
        <w:ind w:firstLine="0"/>
        <w:rPr>
          <w:rFonts w:ascii="Times New Roman" w:hAnsi="Times New Roman"/>
          <w:sz w:val="20"/>
          <w:szCs w:val="20"/>
          <w:lang w:eastAsia="ru-RU"/>
        </w:rPr>
      </w:pPr>
    </w:p>
    <w:p w:rsidR="00536A16" w:rsidRDefault="00536A16" w:rsidP="002B177A">
      <w:pPr>
        <w:spacing w:before="0" w:line="360" w:lineRule="auto"/>
        <w:ind w:firstLine="0"/>
        <w:rPr>
          <w:rFonts w:ascii="Times New Roman" w:hAnsi="Times New Roman"/>
          <w:sz w:val="20"/>
          <w:szCs w:val="20"/>
          <w:lang w:eastAsia="ru-RU"/>
        </w:rPr>
      </w:pPr>
    </w:p>
    <w:p w:rsidR="00536A16" w:rsidRDefault="00536A16" w:rsidP="002B177A">
      <w:pPr>
        <w:spacing w:before="0" w:line="360" w:lineRule="auto"/>
        <w:ind w:firstLine="0"/>
        <w:rPr>
          <w:rFonts w:ascii="Times New Roman" w:hAnsi="Times New Roman"/>
          <w:sz w:val="20"/>
          <w:szCs w:val="20"/>
          <w:lang w:eastAsia="ru-RU"/>
        </w:rPr>
      </w:pPr>
    </w:p>
    <w:p w:rsidR="002E04C1" w:rsidRDefault="002E04C1" w:rsidP="002B177A">
      <w:pPr>
        <w:spacing w:before="0" w:line="360" w:lineRule="auto"/>
        <w:ind w:firstLine="0"/>
        <w:rPr>
          <w:rFonts w:ascii="Times New Roman" w:hAnsi="Times New Roman"/>
          <w:sz w:val="20"/>
          <w:szCs w:val="20"/>
          <w:lang w:eastAsia="ru-RU"/>
        </w:rPr>
      </w:pPr>
    </w:p>
    <w:p w:rsidR="002E04C1" w:rsidRDefault="002E04C1" w:rsidP="002B177A">
      <w:pPr>
        <w:spacing w:before="0" w:line="360" w:lineRule="auto"/>
        <w:ind w:firstLine="0"/>
        <w:rPr>
          <w:rFonts w:ascii="Times New Roman" w:hAnsi="Times New Roman"/>
          <w:sz w:val="20"/>
          <w:szCs w:val="20"/>
          <w:lang w:eastAsia="ru-RU"/>
        </w:rPr>
      </w:pPr>
    </w:p>
    <w:p w:rsidR="00471876" w:rsidRPr="00387EE0" w:rsidRDefault="008D08C7" w:rsidP="00F22823">
      <w:pPr>
        <w:spacing w:before="0"/>
        <w:ind w:firstLine="0"/>
        <w:rPr>
          <w:rFonts w:ascii="Times New Roman" w:hAnsi="Times New Roman"/>
          <w:szCs w:val="26"/>
        </w:rPr>
      </w:pPr>
      <w:r w:rsidRPr="00387EE0">
        <w:rPr>
          <w:rFonts w:ascii="Times New Roman" w:hAnsi="Times New Roman"/>
          <w:sz w:val="20"/>
          <w:szCs w:val="20"/>
          <w:lang w:eastAsia="ru-RU"/>
        </w:rPr>
        <w:t xml:space="preserve">Исполнитель:   </w:t>
      </w:r>
    </w:p>
    <w:p w:rsidR="00451085" w:rsidRPr="002E04C1" w:rsidRDefault="00451085" w:rsidP="00F22823">
      <w:pPr>
        <w:pStyle w:val="afff9"/>
        <w:ind w:right="-1"/>
        <w:jc w:val="left"/>
        <w:outlineLvl w:val="0"/>
        <w:rPr>
          <w:i/>
          <w:szCs w:val="24"/>
        </w:rPr>
      </w:pPr>
      <w:bookmarkStart w:id="25" w:name="_Toc529972774"/>
      <w:r w:rsidRPr="00451085">
        <w:rPr>
          <w:i/>
          <w:szCs w:val="24"/>
        </w:rPr>
        <w:t xml:space="preserve">Емельянова Татьяна Владимировна                   </w:t>
      </w:r>
      <w:r w:rsidR="00FC5314">
        <w:rPr>
          <w:i/>
          <w:szCs w:val="24"/>
        </w:rPr>
        <w:t>Брагина Татьяна Евгеньевна</w:t>
      </w:r>
    </w:p>
    <w:p w:rsidR="00F160F0" w:rsidRPr="002E04C1" w:rsidRDefault="00451085" w:rsidP="00B9073E">
      <w:pPr>
        <w:pStyle w:val="afff9"/>
        <w:ind w:right="-1"/>
        <w:jc w:val="left"/>
        <w:outlineLvl w:val="0"/>
        <w:rPr>
          <w:i/>
          <w:szCs w:val="24"/>
        </w:rPr>
      </w:pPr>
      <w:r w:rsidRPr="00451085">
        <w:rPr>
          <w:i/>
          <w:szCs w:val="24"/>
        </w:rPr>
        <w:t>(4942) 390-642</w:t>
      </w:r>
      <w:r w:rsidRPr="00451085">
        <w:rPr>
          <w:i/>
          <w:szCs w:val="24"/>
        </w:rPr>
        <w:tab/>
        <w:t xml:space="preserve">               </w:t>
      </w:r>
      <w:r w:rsidRPr="00AE5E68">
        <w:rPr>
          <w:i/>
          <w:szCs w:val="24"/>
        </w:rPr>
        <w:t xml:space="preserve">                            </w:t>
      </w:r>
      <w:r w:rsidRPr="00451085">
        <w:rPr>
          <w:i/>
          <w:szCs w:val="24"/>
        </w:rPr>
        <w:t xml:space="preserve"> (4942) 39</w:t>
      </w:r>
      <w:r w:rsidR="005D25C9">
        <w:rPr>
          <w:i/>
          <w:szCs w:val="24"/>
        </w:rPr>
        <w:t>3</w:t>
      </w:r>
      <w:r w:rsidRPr="00451085">
        <w:rPr>
          <w:i/>
          <w:szCs w:val="24"/>
        </w:rPr>
        <w:t>-</w:t>
      </w:r>
      <w:r w:rsidR="005D25C9">
        <w:rPr>
          <w:i/>
          <w:szCs w:val="24"/>
        </w:rPr>
        <w:t>756</w:t>
      </w:r>
    </w:p>
    <w:bookmarkEnd w:id="25"/>
    <w:sectPr w:rsidR="00F160F0" w:rsidRPr="002E04C1" w:rsidSect="0075253E">
      <w:headerReference w:type="default" r:id="rId9"/>
      <w:footerReference w:type="default" r:id="rId10"/>
      <w:headerReference w:type="first" r:id="rId11"/>
      <w:footerReference w:type="first" r:id="rId12"/>
      <w:pgSz w:w="11907" w:h="16839"/>
      <w:pgMar w:top="851" w:right="833" w:bottom="680" w:left="1429" w:header="709" w:footer="374"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51D" w:rsidRDefault="0079551D" w:rsidP="00A35E90">
      <w:r>
        <w:separator/>
      </w:r>
    </w:p>
  </w:endnote>
  <w:endnote w:type="continuationSeparator" w:id="0">
    <w:p w:rsidR="0079551D" w:rsidRDefault="0079551D" w:rsidP="00A3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1D" w:rsidRPr="00E55714" w:rsidRDefault="0079551D" w:rsidP="00E55714">
    <w:pPr>
      <w:pStyle w:val="afc"/>
      <w:pBdr>
        <w:top w:val="thinThickSmallGap" w:sz="24" w:space="1" w:color="622423"/>
      </w:pBdr>
      <w:tabs>
        <w:tab w:val="clear" w:pos="4677"/>
        <w:tab w:val="clear" w:pos="9355"/>
        <w:tab w:val="right" w:pos="9645"/>
      </w:tabs>
      <w:rPr>
        <w:rFonts w:ascii="Cambria" w:hAnsi="Cambria"/>
      </w:rPr>
    </w:pPr>
    <w:r w:rsidRPr="00E55714">
      <w:rPr>
        <w:rFonts w:ascii="Cambria" w:hAnsi="Cambria"/>
      </w:rPr>
      <w:tab/>
    </w:r>
    <w:r w:rsidRPr="00E55714">
      <w:rPr>
        <w:rFonts w:ascii="Calibri" w:hAnsi="Calibri"/>
      </w:rPr>
      <w:fldChar w:fldCharType="begin"/>
    </w:r>
    <w:r>
      <w:instrText>PAGE   \* MERGEFORMAT</w:instrText>
    </w:r>
    <w:r w:rsidRPr="00E55714">
      <w:rPr>
        <w:rFonts w:ascii="Calibri" w:hAnsi="Calibri"/>
      </w:rPr>
      <w:fldChar w:fldCharType="separate"/>
    </w:r>
    <w:r w:rsidR="005D25C9" w:rsidRPr="005D25C9">
      <w:rPr>
        <w:rFonts w:ascii="Cambria" w:hAnsi="Cambria"/>
        <w:noProof/>
      </w:rPr>
      <w:t>13</w:t>
    </w:r>
    <w:r w:rsidRPr="00E55714">
      <w:rPr>
        <w:rFonts w:ascii="Cambria" w:hAnsi="Cambria"/>
      </w:rPr>
      <w:fldChar w:fldCharType="end"/>
    </w:r>
  </w:p>
  <w:p w:rsidR="0079551D" w:rsidRPr="00F64CD2" w:rsidRDefault="0079551D" w:rsidP="001D514E">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1D" w:rsidRDefault="0079551D" w:rsidP="00AD1D69">
    <w:pPr>
      <w:pStyle w:val="afc"/>
      <w:ind w:firstLine="0"/>
      <w:jc w:val="left"/>
      <w:rPr>
        <w:noProof/>
      </w:rPr>
    </w:pPr>
    <w:r>
      <w:rPr>
        <w:noProof/>
      </w:rPr>
      <w:t xml:space="preserve">                                                                                                                                                                                                  </w:t>
    </w:r>
  </w:p>
  <w:p w:rsidR="0079551D" w:rsidRPr="00AD1D69" w:rsidRDefault="0079551D" w:rsidP="00AD1D69">
    <w:pPr>
      <w:pStyle w:val="afc"/>
      <w:ind w:firstLine="0"/>
      <w:jc w:val="right"/>
    </w:pP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51D" w:rsidRDefault="0079551D" w:rsidP="00A35E90">
      <w:r>
        <w:separator/>
      </w:r>
    </w:p>
  </w:footnote>
  <w:footnote w:type="continuationSeparator" w:id="0">
    <w:p w:rsidR="0079551D" w:rsidRDefault="0079551D" w:rsidP="00A35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1D" w:rsidRDefault="0079551D" w:rsidP="00C86E52">
    <w:pPr>
      <w:pStyle w:val="af8"/>
      <w:pBdr>
        <w:bottom w:val="thickThinSmallGap" w:sz="24" w:space="1" w:color="622423"/>
      </w:pBdr>
      <w:ind w:firstLine="0"/>
      <w:jc w:val="left"/>
      <w:rPr>
        <w:b/>
        <w:sz w:val="18"/>
      </w:rPr>
    </w:pPr>
    <w:r w:rsidRPr="00CF1B8F">
      <w:rPr>
        <w:rFonts w:ascii="Times New Roman" w:hAnsi="Times New Roman"/>
        <w:sz w:val="18"/>
      </w:rPr>
      <w:t xml:space="preserve"> [</w:t>
    </w:r>
    <w:r>
      <w:rPr>
        <w:rFonts w:ascii="Times New Roman" w:hAnsi="Times New Roman"/>
        <w:sz w:val="18"/>
      </w:rPr>
      <w:t>054</w:t>
    </w:r>
    <w:r w:rsidRPr="00CF1B8F">
      <w:rPr>
        <w:rFonts w:ascii="Times New Roman" w:hAnsi="Times New Roman"/>
        <w:sz w:val="18"/>
      </w:rPr>
      <w:t>]</w:t>
    </w:r>
    <w:r w:rsidRPr="00E55714">
      <w:rPr>
        <w:b/>
        <w:sz w:val="18"/>
      </w:rPr>
      <w:t xml:space="preserve"> </w:t>
    </w:r>
    <w:r w:rsidRPr="00CF1B8F">
      <w:rPr>
        <w:b/>
        <w:sz w:val="18"/>
      </w:rPr>
      <w:t xml:space="preserve">ГУ </w:t>
    </w:r>
    <w:r w:rsidRPr="00CF1B8F">
      <w:rPr>
        <w:rFonts w:ascii="Times New Roman" w:hAnsi="Times New Roman"/>
        <w:sz w:val="18"/>
      </w:rPr>
      <w:t>[</w:t>
    </w:r>
    <w:r>
      <w:rPr>
        <w:rFonts w:ascii="Times New Roman" w:hAnsi="Times New Roman"/>
        <w:sz w:val="18"/>
      </w:rPr>
      <w:t>ОПФР по Костромской области</w:t>
    </w:r>
    <w:r w:rsidRPr="00CF1B8F">
      <w:rPr>
        <w:rFonts w:ascii="Times New Roman" w:hAnsi="Times New Roman"/>
        <w:sz w:val="18"/>
      </w:rPr>
      <w:t>]</w:t>
    </w:r>
    <w:r w:rsidRPr="00DA0C1B">
      <w:rPr>
        <w:rFonts w:ascii="Times New Roman" w:hAnsi="Times New Roman"/>
        <w:sz w:val="28"/>
        <w:szCs w:val="28"/>
      </w:rPr>
      <w:t xml:space="preserve"> </w:t>
    </w:r>
    <w:r>
      <w:rPr>
        <w:b/>
        <w:sz w:val="18"/>
      </w:rPr>
      <w:t xml:space="preserve">     </w:t>
    </w:r>
  </w:p>
  <w:p w:rsidR="0079551D" w:rsidRPr="00CC3657" w:rsidRDefault="0079551D" w:rsidP="00C86E52">
    <w:pPr>
      <w:pStyle w:val="af8"/>
      <w:pBdr>
        <w:bottom w:val="thickThinSmallGap" w:sz="24" w:space="1" w:color="622423"/>
      </w:pBdr>
      <w:ind w:firstLine="0"/>
      <w:jc w:val="left"/>
      <w:rPr>
        <w:b/>
        <w:sz w:val="18"/>
      </w:rPr>
    </w:pPr>
    <w:r>
      <w:rPr>
        <w:b/>
        <w:sz w:val="18"/>
      </w:rPr>
      <w:t>Пояснительная записка к бухгалтерской (финансовой) отчетности на 01.01.2019г.</w:t>
    </w:r>
  </w:p>
  <w:p w:rsidR="0079551D" w:rsidRDefault="0079551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1D" w:rsidRDefault="0079551D" w:rsidP="00A65A1E">
    <w:pPr>
      <w:pStyle w:val="af8"/>
      <w:ind w:firstLine="0"/>
    </w:pPr>
    <w:r w:rsidRPr="00A34DD8">
      <w:rPr>
        <w:b/>
        <w:sz w:val="18"/>
      </w:rPr>
      <w:tab/>
    </w:r>
    <w:r w:rsidRPr="00A34DD8">
      <w:rPr>
        <w:b/>
        <w:sz w:val="18"/>
      </w:rPr>
      <w:tab/>
    </w:r>
    <w:r w:rsidRPr="00A34DD8">
      <w:rPr>
        <w:b/>
        <w:sz w:val="18"/>
      </w:rPr>
      <w:tab/>
    </w:r>
    <w:r w:rsidRPr="00A34DD8">
      <w:rPr>
        <w:b/>
        <w:sz w:val="18"/>
      </w:rPr>
      <w:tab/>
    </w:r>
    <w:r w:rsidRPr="00A34DD8">
      <w:rPr>
        <w:b/>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21"/>
    <w:lvl w:ilvl="0">
      <w:start w:val="1"/>
      <w:numFmt w:val="bullet"/>
      <w:lvlText w:val="-"/>
      <w:lvlJc w:val="left"/>
      <w:pPr>
        <w:tabs>
          <w:tab w:val="num" w:pos="720"/>
        </w:tabs>
        <w:ind w:left="720" w:hanging="360"/>
      </w:pPr>
      <w:rPr>
        <w:rFonts w:ascii="Times New Roman" w:hAnsi="Times New Roman" w:cs="Times New Roman"/>
        <w:b w:val="0"/>
        <w:i w:val="0"/>
        <w:sz w:val="24"/>
        <w:szCs w:val="24"/>
      </w:rPr>
    </w:lvl>
  </w:abstractNum>
  <w:abstractNum w:abstractNumId="1">
    <w:nsid w:val="00000006"/>
    <w:multiLevelType w:val="singleLevel"/>
    <w:tmpl w:val="00000006"/>
    <w:name w:val="WW8Num23"/>
    <w:lvl w:ilvl="0">
      <w:start w:val="2005"/>
      <w:numFmt w:val="bullet"/>
      <w:lvlText w:val="-"/>
      <w:lvlJc w:val="left"/>
      <w:pPr>
        <w:tabs>
          <w:tab w:val="num" w:pos="1564"/>
        </w:tabs>
        <w:ind w:left="1564" w:hanging="855"/>
      </w:pPr>
      <w:rPr>
        <w:rFonts w:ascii="Times New Roman" w:hAnsi="Times New Roman" w:cs="Times New Roman"/>
      </w:rPr>
    </w:lvl>
  </w:abstractNum>
  <w:abstractNum w:abstractNumId="2">
    <w:nsid w:val="0A3D6C25"/>
    <w:multiLevelType w:val="hybridMultilevel"/>
    <w:tmpl w:val="3C5E4102"/>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abstractNum w:abstractNumId="3">
    <w:nsid w:val="0B600621"/>
    <w:multiLevelType w:val="hybridMultilevel"/>
    <w:tmpl w:val="B2C01CFE"/>
    <w:lvl w:ilvl="0" w:tplc="8FE82AF0">
      <w:start w:val="1"/>
      <w:numFmt w:val="bullet"/>
      <w:pStyle w:val="-"/>
      <w:lvlText w:val=""/>
      <w:lvlJc w:val="left"/>
      <w:pPr>
        <w:tabs>
          <w:tab w:val="num" w:pos="720"/>
        </w:tabs>
        <w:ind w:left="720" w:firstLine="72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0F987BE0"/>
    <w:multiLevelType w:val="multilevel"/>
    <w:tmpl w:val="2300347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
    <w:nsid w:val="2A0F2AB9"/>
    <w:multiLevelType w:val="hybridMultilevel"/>
    <w:tmpl w:val="DEB2DA40"/>
    <w:lvl w:ilvl="0" w:tplc="0419000D">
      <w:start w:val="1"/>
      <w:numFmt w:val="bullet"/>
      <w:lvlText w:val=""/>
      <w:lvlJc w:val="left"/>
      <w:pPr>
        <w:ind w:left="502"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F40E32"/>
    <w:multiLevelType w:val="hybridMultilevel"/>
    <w:tmpl w:val="8DBA870E"/>
    <w:lvl w:ilvl="0" w:tplc="04190001">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abstractNum w:abstractNumId="7">
    <w:nsid w:val="5C9B6083"/>
    <w:multiLevelType w:val="multilevel"/>
    <w:tmpl w:val="AF142A32"/>
    <w:lvl w:ilvl="0">
      <w:start w:val="3"/>
      <w:numFmt w:val="decimal"/>
      <w:lvlText w:val="%1."/>
      <w:lvlJc w:val="left"/>
      <w:pPr>
        <w:tabs>
          <w:tab w:val="num" w:pos="1020"/>
        </w:tabs>
        <w:ind w:left="1020" w:hanging="1020"/>
      </w:pPr>
      <w:rPr>
        <w:rFonts w:hint="default"/>
      </w:rPr>
    </w:lvl>
    <w:lvl w:ilvl="1">
      <w:start w:val="2"/>
      <w:numFmt w:val="decimal"/>
      <w:lvlText w:val="%1.%2."/>
      <w:lvlJc w:val="left"/>
      <w:pPr>
        <w:tabs>
          <w:tab w:val="num" w:pos="1560"/>
        </w:tabs>
        <w:ind w:left="1560" w:hanging="1020"/>
      </w:pPr>
      <w:rPr>
        <w:rFonts w:hint="default"/>
      </w:rPr>
    </w:lvl>
    <w:lvl w:ilvl="2">
      <w:start w:val="1"/>
      <w:numFmt w:val="decimal"/>
      <w:lvlText w:val="%1.%2.%3."/>
      <w:lvlJc w:val="left"/>
      <w:pPr>
        <w:tabs>
          <w:tab w:val="num" w:pos="2100"/>
        </w:tabs>
        <w:ind w:left="2100" w:hanging="1020"/>
      </w:pPr>
      <w:rPr>
        <w:rFonts w:hint="default"/>
      </w:rPr>
    </w:lvl>
    <w:lvl w:ilvl="3">
      <w:start w:val="1"/>
      <w:numFmt w:val="decimal"/>
      <w:lvlText w:val="%1.%2.%3.%4."/>
      <w:lvlJc w:val="left"/>
      <w:pPr>
        <w:tabs>
          <w:tab w:val="num" w:pos="2640"/>
        </w:tabs>
        <w:ind w:left="2640" w:hanging="10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nsid w:val="6B974DBB"/>
    <w:multiLevelType w:val="multilevel"/>
    <w:tmpl w:val="6534D4E8"/>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823"/>
        </w:tabs>
        <w:ind w:left="823" w:hanging="540"/>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9">
    <w:nsid w:val="6C78767D"/>
    <w:multiLevelType w:val="multilevel"/>
    <w:tmpl w:val="09E031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971"/>
        </w:tabs>
        <w:ind w:left="4971" w:hanging="576"/>
      </w:pPr>
      <w:rPr>
        <w:rFonts w:ascii="Times New Roman" w:hAnsi="Times New Roman" w:cs="Times New Roman" w:hint="default"/>
        <w:sz w:val="24"/>
        <w:szCs w:val="24"/>
      </w:rPr>
    </w:lvl>
    <w:lvl w:ilvl="2">
      <w:start w:val="1"/>
      <w:numFmt w:val="decimal"/>
      <w:pStyle w:val="3"/>
      <w:lvlText w:val="%3."/>
      <w:lvlJc w:val="left"/>
      <w:pPr>
        <w:tabs>
          <w:tab w:val="num" w:pos="1997"/>
        </w:tabs>
        <w:ind w:left="1997" w:hanging="720"/>
      </w:pPr>
      <w:rPr>
        <w:rFonts w:hint="default"/>
        <w:b/>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1175F8C"/>
    <w:multiLevelType w:val="hybridMultilevel"/>
    <w:tmpl w:val="5C942818"/>
    <w:lvl w:ilvl="0" w:tplc="0419000D">
      <w:start w:val="1"/>
      <w:numFmt w:val="bullet"/>
      <w:lvlText w:val=""/>
      <w:lvlJc w:val="left"/>
      <w:pPr>
        <w:ind w:left="2649" w:hanging="360"/>
      </w:pPr>
      <w:rPr>
        <w:rFonts w:ascii="Wingdings" w:hAnsi="Wingdings" w:hint="default"/>
      </w:rPr>
    </w:lvl>
    <w:lvl w:ilvl="1" w:tplc="04190003">
      <w:start w:val="1"/>
      <w:numFmt w:val="bullet"/>
      <w:lvlText w:val="o"/>
      <w:lvlJc w:val="left"/>
      <w:pPr>
        <w:ind w:left="3369" w:hanging="360"/>
      </w:pPr>
      <w:rPr>
        <w:rFonts w:ascii="Courier New" w:hAnsi="Courier New" w:cs="Courier New" w:hint="default"/>
      </w:rPr>
    </w:lvl>
    <w:lvl w:ilvl="2" w:tplc="04190005" w:tentative="1">
      <w:start w:val="1"/>
      <w:numFmt w:val="bullet"/>
      <w:lvlText w:val=""/>
      <w:lvlJc w:val="left"/>
      <w:pPr>
        <w:ind w:left="4089" w:hanging="360"/>
      </w:pPr>
      <w:rPr>
        <w:rFonts w:ascii="Wingdings" w:hAnsi="Wingdings" w:hint="default"/>
      </w:rPr>
    </w:lvl>
    <w:lvl w:ilvl="3" w:tplc="04190001" w:tentative="1">
      <w:start w:val="1"/>
      <w:numFmt w:val="bullet"/>
      <w:lvlText w:val=""/>
      <w:lvlJc w:val="left"/>
      <w:pPr>
        <w:ind w:left="4809" w:hanging="360"/>
      </w:pPr>
      <w:rPr>
        <w:rFonts w:ascii="Symbol" w:hAnsi="Symbol" w:hint="default"/>
      </w:rPr>
    </w:lvl>
    <w:lvl w:ilvl="4" w:tplc="04190003" w:tentative="1">
      <w:start w:val="1"/>
      <w:numFmt w:val="bullet"/>
      <w:lvlText w:val="o"/>
      <w:lvlJc w:val="left"/>
      <w:pPr>
        <w:ind w:left="5529" w:hanging="360"/>
      </w:pPr>
      <w:rPr>
        <w:rFonts w:ascii="Courier New" w:hAnsi="Courier New" w:cs="Courier New" w:hint="default"/>
      </w:rPr>
    </w:lvl>
    <w:lvl w:ilvl="5" w:tplc="04190005" w:tentative="1">
      <w:start w:val="1"/>
      <w:numFmt w:val="bullet"/>
      <w:lvlText w:val=""/>
      <w:lvlJc w:val="left"/>
      <w:pPr>
        <w:ind w:left="6249" w:hanging="360"/>
      </w:pPr>
      <w:rPr>
        <w:rFonts w:ascii="Wingdings" w:hAnsi="Wingdings" w:hint="default"/>
      </w:rPr>
    </w:lvl>
    <w:lvl w:ilvl="6" w:tplc="04190001" w:tentative="1">
      <w:start w:val="1"/>
      <w:numFmt w:val="bullet"/>
      <w:lvlText w:val=""/>
      <w:lvlJc w:val="left"/>
      <w:pPr>
        <w:ind w:left="6969" w:hanging="360"/>
      </w:pPr>
      <w:rPr>
        <w:rFonts w:ascii="Symbol" w:hAnsi="Symbol" w:hint="default"/>
      </w:rPr>
    </w:lvl>
    <w:lvl w:ilvl="7" w:tplc="04190003" w:tentative="1">
      <w:start w:val="1"/>
      <w:numFmt w:val="bullet"/>
      <w:lvlText w:val="o"/>
      <w:lvlJc w:val="left"/>
      <w:pPr>
        <w:ind w:left="7689" w:hanging="360"/>
      </w:pPr>
      <w:rPr>
        <w:rFonts w:ascii="Courier New" w:hAnsi="Courier New" w:cs="Courier New" w:hint="default"/>
      </w:rPr>
    </w:lvl>
    <w:lvl w:ilvl="8" w:tplc="04190005" w:tentative="1">
      <w:start w:val="1"/>
      <w:numFmt w:val="bullet"/>
      <w:lvlText w:val=""/>
      <w:lvlJc w:val="left"/>
      <w:pPr>
        <w:ind w:left="8409" w:hanging="360"/>
      </w:pPr>
      <w:rPr>
        <w:rFonts w:ascii="Wingdings" w:hAnsi="Wingdings" w:hint="default"/>
      </w:rPr>
    </w:lvl>
  </w:abstractNum>
  <w:num w:numId="1">
    <w:abstractNumId w:val="3"/>
  </w:num>
  <w:num w:numId="2">
    <w:abstractNumId w:val="4"/>
  </w:num>
  <w:num w:numId="3">
    <w:abstractNumId w:val="9"/>
  </w:num>
  <w:num w:numId="4">
    <w:abstractNumId w:val="7"/>
  </w:num>
  <w:num w:numId="5">
    <w:abstractNumId w:val="8"/>
  </w:num>
  <w:num w:numId="6">
    <w:abstractNumId w:val="10"/>
  </w:num>
  <w:num w:numId="7">
    <w:abstractNumId w:val="2"/>
  </w:num>
  <w:num w:numId="8">
    <w:abstractNumId w:val="5"/>
  </w:num>
  <w:num w:numId="9">
    <w:abstractNumId w:val="6"/>
  </w:num>
  <w:num w:numId="10">
    <w:abstractNumId w:val="2"/>
  </w:num>
  <w:num w:numId="1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drawingGridHorizontalSpacing w:val="130"/>
  <w:drawingGridVerticalSpacing w:val="71"/>
  <w:displayHorizontalDrawingGridEvery w:val="2"/>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E66"/>
    <w:rsid w:val="000017AB"/>
    <w:rsid w:val="000046C9"/>
    <w:rsid w:val="00007136"/>
    <w:rsid w:val="000118DA"/>
    <w:rsid w:val="00012757"/>
    <w:rsid w:val="0001286B"/>
    <w:rsid w:val="00013711"/>
    <w:rsid w:val="00013AF1"/>
    <w:rsid w:val="00014517"/>
    <w:rsid w:val="000156BB"/>
    <w:rsid w:val="000158D5"/>
    <w:rsid w:val="00017136"/>
    <w:rsid w:val="00017C75"/>
    <w:rsid w:val="00020D82"/>
    <w:rsid w:val="000222AC"/>
    <w:rsid w:val="0002515E"/>
    <w:rsid w:val="000258C1"/>
    <w:rsid w:val="00025F1F"/>
    <w:rsid w:val="00026B81"/>
    <w:rsid w:val="00027F7A"/>
    <w:rsid w:val="00031A5C"/>
    <w:rsid w:val="00031D3A"/>
    <w:rsid w:val="00032BAC"/>
    <w:rsid w:val="0003420B"/>
    <w:rsid w:val="0003677D"/>
    <w:rsid w:val="00037878"/>
    <w:rsid w:val="00041202"/>
    <w:rsid w:val="0004140F"/>
    <w:rsid w:val="00041577"/>
    <w:rsid w:val="00041E10"/>
    <w:rsid w:val="00042DDA"/>
    <w:rsid w:val="00044FD0"/>
    <w:rsid w:val="000462D6"/>
    <w:rsid w:val="00046B3C"/>
    <w:rsid w:val="0004732A"/>
    <w:rsid w:val="000476DF"/>
    <w:rsid w:val="00050826"/>
    <w:rsid w:val="00050CB2"/>
    <w:rsid w:val="0005107C"/>
    <w:rsid w:val="00051A94"/>
    <w:rsid w:val="00053719"/>
    <w:rsid w:val="00054B6C"/>
    <w:rsid w:val="0006053D"/>
    <w:rsid w:val="00060A00"/>
    <w:rsid w:val="00061178"/>
    <w:rsid w:val="00061DBE"/>
    <w:rsid w:val="0006366D"/>
    <w:rsid w:val="00066703"/>
    <w:rsid w:val="00066C33"/>
    <w:rsid w:val="00067A2F"/>
    <w:rsid w:val="00071460"/>
    <w:rsid w:val="00072AE1"/>
    <w:rsid w:val="00072CA7"/>
    <w:rsid w:val="00075E46"/>
    <w:rsid w:val="000768BE"/>
    <w:rsid w:val="00077D53"/>
    <w:rsid w:val="0008190B"/>
    <w:rsid w:val="00083238"/>
    <w:rsid w:val="00085BCD"/>
    <w:rsid w:val="0008602D"/>
    <w:rsid w:val="00087EE0"/>
    <w:rsid w:val="0009055E"/>
    <w:rsid w:val="00091EA3"/>
    <w:rsid w:val="0009346F"/>
    <w:rsid w:val="00093E9F"/>
    <w:rsid w:val="00094A47"/>
    <w:rsid w:val="00094E90"/>
    <w:rsid w:val="000978FB"/>
    <w:rsid w:val="000A1EC3"/>
    <w:rsid w:val="000A24B8"/>
    <w:rsid w:val="000A2CE5"/>
    <w:rsid w:val="000A302F"/>
    <w:rsid w:val="000A4348"/>
    <w:rsid w:val="000A43F8"/>
    <w:rsid w:val="000A44DE"/>
    <w:rsid w:val="000A7A23"/>
    <w:rsid w:val="000B1FAE"/>
    <w:rsid w:val="000B1FF3"/>
    <w:rsid w:val="000B206F"/>
    <w:rsid w:val="000B2192"/>
    <w:rsid w:val="000B260C"/>
    <w:rsid w:val="000B30AD"/>
    <w:rsid w:val="000B3165"/>
    <w:rsid w:val="000B3EF4"/>
    <w:rsid w:val="000B5C9D"/>
    <w:rsid w:val="000B6947"/>
    <w:rsid w:val="000B7412"/>
    <w:rsid w:val="000C033D"/>
    <w:rsid w:val="000C03FA"/>
    <w:rsid w:val="000C11EC"/>
    <w:rsid w:val="000C3C34"/>
    <w:rsid w:val="000C4776"/>
    <w:rsid w:val="000C51C2"/>
    <w:rsid w:val="000C6ACD"/>
    <w:rsid w:val="000D21A7"/>
    <w:rsid w:val="000D7D0E"/>
    <w:rsid w:val="000D7F4E"/>
    <w:rsid w:val="000E0A50"/>
    <w:rsid w:val="000E10E8"/>
    <w:rsid w:val="000E27E4"/>
    <w:rsid w:val="000E35E2"/>
    <w:rsid w:val="000E3BDA"/>
    <w:rsid w:val="000E733B"/>
    <w:rsid w:val="000E7CB5"/>
    <w:rsid w:val="000F009C"/>
    <w:rsid w:val="000F13D9"/>
    <w:rsid w:val="000F1D58"/>
    <w:rsid w:val="000F4E06"/>
    <w:rsid w:val="000F5150"/>
    <w:rsid w:val="000F53A6"/>
    <w:rsid w:val="000F73F4"/>
    <w:rsid w:val="000F7703"/>
    <w:rsid w:val="000F7716"/>
    <w:rsid w:val="0010012B"/>
    <w:rsid w:val="001016F7"/>
    <w:rsid w:val="00102A5A"/>
    <w:rsid w:val="00104A97"/>
    <w:rsid w:val="0010566D"/>
    <w:rsid w:val="00105A96"/>
    <w:rsid w:val="00106084"/>
    <w:rsid w:val="00106AF1"/>
    <w:rsid w:val="00107834"/>
    <w:rsid w:val="00110BFE"/>
    <w:rsid w:val="00111A9A"/>
    <w:rsid w:val="00112C64"/>
    <w:rsid w:val="00113D17"/>
    <w:rsid w:val="00113EF3"/>
    <w:rsid w:val="001217C8"/>
    <w:rsid w:val="001222E2"/>
    <w:rsid w:val="00126FB4"/>
    <w:rsid w:val="0012741C"/>
    <w:rsid w:val="0013348B"/>
    <w:rsid w:val="00134328"/>
    <w:rsid w:val="00134997"/>
    <w:rsid w:val="00136098"/>
    <w:rsid w:val="00140BCC"/>
    <w:rsid w:val="00142279"/>
    <w:rsid w:val="00146619"/>
    <w:rsid w:val="001503BB"/>
    <w:rsid w:val="00152632"/>
    <w:rsid w:val="00152967"/>
    <w:rsid w:val="00152BE1"/>
    <w:rsid w:val="0015376D"/>
    <w:rsid w:val="00153C98"/>
    <w:rsid w:val="00153DB3"/>
    <w:rsid w:val="0015416D"/>
    <w:rsid w:val="001544CB"/>
    <w:rsid w:val="001550BC"/>
    <w:rsid w:val="00156A40"/>
    <w:rsid w:val="00157660"/>
    <w:rsid w:val="00161631"/>
    <w:rsid w:val="001618D7"/>
    <w:rsid w:val="00161FB6"/>
    <w:rsid w:val="00162356"/>
    <w:rsid w:val="00163B8B"/>
    <w:rsid w:val="001644F1"/>
    <w:rsid w:val="001653D6"/>
    <w:rsid w:val="001700C5"/>
    <w:rsid w:val="00171D29"/>
    <w:rsid w:val="00176F8C"/>
    <w:rsid w:val="00177F09"/>
    <w:rsid w:val="001805D7"/>
    <w:rsid w:val="0018093A"/>
    <w:rsid w:val="00180F3A"/>
    <w:rsid w:val="001828C9"/>
    <w:rsid w:val="001828E7"/>
    <w:rsid w:val="001858F4"/>
    <w:rsid w:val="00185D5C"/>
    <w:rsid w:val="00185DAF"/>
    <w:rsid w:val="00186321"/>
    <w:rsid w:val="00186F47"/>
    <w:rsid w:val="001910BD"/>
    <w:rsid w:val="00191807"/>
    <w:rsid w:val="00191C4E"/>
    <w:rsid w:val="001923E6"/>
    <w:rsid w:val="00193DDC"/>
    <w:rsid w:val="00194D64"/>
    <w:rsid w:val="00195C3B"/>
    <w:rsid w:val="00196C56"/>
    <w:rsid w:val="001A087A"/>
    <w:rsid w:val="001A0E43"/>
    <w:rsid w:val="001A0FC0"/>
    <w:rsid w:val="001A2072"/>
    <w:rsid w:val="001A4779"/>
    <w:rsid w:val="001A4CE4"/>
    <w:rsid w:val="001A6EFD"/>
    <w:rsid w:val="001A7A77"/>
    <w:rsid w:val="001B0371"/>
    <w:rsid w:val="001B2F8C"/>
    <w:rsid w:val="001B33A8"/>
    <w:rsid w:val="001B35AA"/>
    <w:rsid w:val="001B49F9"/>
    <w:rsid w:val="001B70C3"/>
    <w:rsid w:val="001B7F51"/>
    <w:rsid w:val="001C0E95"/>
    <w:rsid w:val="001C1E27"/>
    <w:rsid w:val="001C3B43"/>
    <w:rsid w:val="001C4228"/>
    <w:rsid w:val="001C4C09"/>
    <w:rsid w:val="001C557D"/>
    <w:rsid w:val="001D021F"/>
    <w:rsid w:val="001D0811"/>
    <w:rsid w:val="001D0A42"/>
    <w:rsid w:val="001D2365"/>
    <w:rsid w:val="001D2774"/>
    <w:rsid w:val="001D397B"/>
    <w:rsid w:val="001D514E"/>
    <w:rsid w:val="001E03A4"/>
    <w:rsid w:val="001E1207"/>
    <w:rsid w:val="001E1B29"/>
    <w:rsid w:val="001E361A"/>
    <w:rsid w:val="001E4F33"/>
    <w:rsid w:val="001E530C"/>
    <w:rsid w:val="001E539D"/>
    <w:rsid w:val="001E688E"/>
    <w:rsid w:val="001E755E"/>
    <w:rsid w:val="001F1EC1"/>
    <w:rsid w:val="001F276D"/>
    <w:rsid w:val="001F35D0"/>
    <w:rsid w:val="001F3D4B"/>
    <w:rsid w:val="001F450D"/>
    <w:rsid w:val="001F5E34"/>
    <w:rsid w:val="001F5FD3"/>
    <w:rsid w:val="001F7234"/>
    <w:rsid w:val="001F7F32"/>
    <w:rsid w:val="00202737"/>
    <w:rsid w:val="002048CE"/>
    <w:rsid w:val="00206928"/>
    <w:rsid w:val="00206D31"/>
    <w:rsid w:val="00210216"/>
    <w:rsid w:val="002103DB"/>
    <w:rsid w:val="002137E3"/>
    <w:rsid w:val="00216ECD"/>
    <w:rsid w:val="0021780A"/>
    <w:rsid w:val="00217D2B"/>
    <w:rsid w:val="00221056"/>
    <w:rsid w:val="00222633"/>
    <w:rsid w:val="00223077"/>
    <w:rsid w:val="00223430"/>
    <w:rsid w:val="002235F8"/>
    <w:rsid w:val="00223CF6"/>
    <w:rsid w:val="0022489E"/>
    <w:rsid w:val="002267B5"/>
    <w:rsid w:val="002306B5"/>
    <w:rsid w:val="00231696"/>
    <w:rsid w:val="0023226D"/>
    <w:rsid w:val="00235BCD"/>
    <w:rsid w:val="002361B9"/>
    <w:rsid w:val="00241CD5"/>
    <w:rsid w:val="002422EF"/>
    <w:rsid w:val="00242DBB"/>
    <w:rsid w:val="00243F00"/>
    <w:rsid w:val="0024426F"/>
    <w:rsid w:val="002479F4"/>
    <w:rsid w:val="00252F96"/>
    <w:rsid w:val="00253FBD"/>
    <w:rsid w:val="002551E5"/>
    <w:rsid w:val="0025581B"/>
    <w:rsid w:val="00256ED8"/>
    <w:rsid w:val="0025771C"/>
    <w:rsid w:val="002609CA"/>
    <w:rsid w:val="00260F54"/>
    <w:rsid w:val="002627F4"/>
    <w:rsid w:val="00263537"/>
    <w:rsid w:val="00264C19"/>
    <w:rsid w:val="00270680"/>
    <w:rsid w:val="0027335A"/>
    <w:rsid w:val="00273EAE"/>
    <w:rsid w:val="002764B8"/>
    <w:rsid w:val="00280309"/>
    <w:rsid w:val="00281348"/>
    <w:rsid w:val="00282437"/>
    <w:rsid w:val="00282BE7"/>
    <w:rsid w:val="00282D52"/>
    <w:rsid w:val="002869C2"/>
    <w:rsid w:val="0029004C"/>
    <w:rsid w:val="002921EC"/>
    <w:rsid w:val="00292BE5"/>
    <w:rsid w:val="00292C84"/>
    <w:rsid w:val="0029606A"/>
    <w:rsid w:val="002962B9"/>
    <w:rsid w:val="00296E18"/>
    <w:rsid w:val="002A07D9"/>
    <w:rsid w:val="002A1385"/>
    <w:rsid w:val="002A223B"/>
    <w:rsid w:val="002A64F5"/>
    <w:rsid w:val="002A74E6"/>
    <w:rsid w:val="002B177A"/>
    <w:rsid w:val="002B254B"/>
    <w:rsid w:val="002B3399"/>
    <w:rsid w:val="002B3579"/>
    <w:rsid w:val="002B4F17"/>
    <w:rsid w:val="002B56F7"/>
    <w:rsid w:val="002B60CB"/>
    <w:rsid w:val="002B75AD"/>
    <w:rsid w:val="002C1632"/>
    <w:rsid w:val="002C1D97"/>
    <w:rsid w:val="002C208F"/>
    <w:rsid w:val="002C2CA8"/>
    <w:rsid w:val="002C3303"/>
    <w:rsid w:val="002C5DC0"/>
    <w:rsid w:val="002C67E5"/>
    <w:rsid w:val="002C7C02"/>
    <w:rsid w:val="002D0FA0"/>
    <w:rsid w:val="002D13F2"/>
    <w:rsid w:val="002D1A7F"/>
    <w:rsid w:val="002D27FD"/>
    <w:rsid w:val="002D559E"/>
    <w:rsid w:val="002D59AD"/>
    <w:rsid w:val="002D6DA6"/>
    <w:rsid w:val="002E04C1"/>
    <w:rsid w:val="002E0992"/>
    <w:rsid w:val="002E25E9"/>
    <w:rsid w:val="002E3D19"/>
    <w:rsid w:val="002E4C46"/>
    <w:rsid w:val="002E6B48"/>
    <w:rsid w:val="002E7087"/>
    <w:rsid w:val="002E7BCB"/>
    <w:rsid w:val="002F2C31"/>
    <w:rsid w:val="002F4A57"/>
    <w:rsid w:val="002F5E7D"/>
    <w:rsid w:val="002F6E25"/>
    <w:rsid w:val="002F702F"/>
    <w:rsid w:val="003010C9"/>
    <w:rsid w:val="003026A5"/>
    <w:rsid w:val="00303186"/>
    <w:rsid w:val="00303852"/>
    <w:rsid w:val="00304573"/>
    <w:rsid w:val="0030529B"/>
    <w:rsid w:val="00307404"/>
    <w:rsid w:val="0031057B"/>
    <w:rsid w:val="00312CDE"/>
    <w:rsid w:val="00313350"/>
    <w:rsid w:val="0031673E"/>
    <w:rsid w:val="00317F1A"/>
    <w:rsid w:val="00320079"/>
    <w:rsid w:val="00320832"/>
    <w:rsid w:val="00321B0E"/>
    <w:rsid w:val="00321B8A"/>
    <w:rsid w:val="00321DE8"/>
    <w:rsid w:val="00321F5E"/>
    <w:rsid w:val="00321FE0"/>
    <w:rsid w:val="00324B2D"/>
    <w:rsid w:val="00325034"/>
    <w:rsid w:val="0032531A"/>
    <w:rsid w:val="0032573F"/>
    <w:rsid w:val="00326577"/>
    <w:rsid w:val="00327552"/>
    <w:rsid w:val="00332A9E"/>
    <w:rsid w:val="00334F9C"/>
    <w:rsid w:val="003362B4"/>
    <w:rsid w:val="00336F87"/>
    <w:rsid w:val="00337264"/>
    <w:rsid w:val="00341354"/>
    <w:rsid w:val="003416EF"/>
    <w:rsid w:val="0034276F"/>
    <w:rsid w:val="00343543"/>
    <w:rsid w:val="003437A9"/>
    <w:rsid w:val="00344554"/>
    <w:rsid w:val="0034511A"/>
    <w:rsid w:val="00347A8B"/>
    <w:rsid w:val="00347BF1"/>
    <w:rsid w:val="00353948"/>
    <w:rsid w:val="0035568E"/>
    <w:rsid w:val="00355778"/>
    <w:rsid w:val="00355C34"/>
    <w:rsid w:val="00357493"/>
    <w:rsid w:val="00357E60"/>
    <w:rsid w:val="00361D60"/>
    <w:rsid w:val="003631F3"/>
    <w:rsid w:val="003649B6"/>
    <w:rsid w:val="003650DA"/>
    <w:rsid w:val="00367447"/>
    <w:rsid w:val="00372E52"/>
    <w:rsid w:val="00373B33"/>
    <w:rsid w:val="003740F7"/>
    <w:rsid w:val="003745F8"/>
    <w:rsid w:val="00376361"/>
    <w:rsid w:val="00376B0F"/>
    <w:rsid w:val="00377906"/>
    <w:rsid w:val="00381D32"/>
    <w:rsid w:val="00386412"/>
    <w:rsid w:val="00387EE0"/>
    <w:rsid w:val="00392294"/>
    <w:rsid w:val="0039340E"/>
    <w:rsid w:val="00393F95"/>
    <w:rsid w:val="003941B2"/>
    <w:rsid w:val="003945DD"/>
    <w:rsid w:val="00394AFC"/>
    <w:rsid w:val="00396599"/>
    <w:rsid w:val="003A10E7"/>
    <w:rsid w:val="003A138B"/>
    <w:rsid w:val="003A17A2"/>
    <w:rsid w:val="003A2EF6"/>
    <w:rsid w:val="003A72BB"/>
    <w:rsid w:val="003B0E9C"/>
    <w:rsid w:val="003B19DA"/>
    <w:rsid w:val="003B25A3"/>
    <w:rsid w:val="003B436E"/>
    <w:rsid w:val="003B450B"/>
    <w:rsid w:val="003B4E64"/>
    <w:rsid w:val="003B522C"/>
    <w:rsid w:val="003B5F7A"/>
    <w:rsid w:val="003B6651"/>
    <w:rsid w:val="003B791F"/>
    <w:rsid w:val="003B7C7D"/>
    <w:rsid w:val="003C0170"/>
    <w:rsid w:val="003C1D98"/>
    <w:rsid w:val="003C2061"/>
    <w:rsid w:val="003C391B"/>
    <w:rsid w:val="003C3EB1"/>
    <w:rsid w:val="003C409A"/>
    <w:rsid w:val="003C4ACB"/>
    <w:rsid w:val="003C78E0"/>
    <w:rsid w:val="003D28C3"/>
    <w:rsid w:val="003D6ABF"/>
    <w:rsid w:val="003D7A84"/>
    <w:rsid w:val="003E01F5"/>
    <w:rsid w:val="003E0474"/>
    <w:rsid w:val="003E0DA8"/>
    <w:rsid w:val="003E11F8"/>
    <w:rsid w:val="003E1251"/>
    <w:rsid w:val="003E170E"/>
    <w:rsid w:val="003E5F2B"/>
    <w:rsid w:val="003F1392"/>
    <w:rsid w:val="003F16CF"/>
    <w:rsid w:val="003F3E18"/>
    <w:rsid w:val="003F4738"/>
    <w:rsid w:val="003F4AF2"/>
    <w:rsid w:val="003F7AB1"/>
    <w:rsid w:val="0040016C"/>
    <w:rsid w:val="00401CE9"/>
    <w:rsid w:val="00401CEC"/>
    <w:rsid w:val="00402258"/>
    <w:rsid w:val="004034BF"/>
    <w:rsid w:val="00403561"/>
    <w:rsid w:val="00403A2D"/>
    <w:rsid w:val="00406B03"/>
    <w:rsid w:val="00406EAA"/>
    <w:rsid w:val="00410AF7"/>
    <w:rsid w:val="00410E55"/>
    <w:rsid w:val="0041199A"/>
    <w:rsid w:val="00413B06"/>
    <w:rsid w:val="00413C04"/>
    <w:rsid w:val="00413DF1"/>
    <w:rsid w:val="004142FF"/>
    <w:rsid w:val="0042188D"/>
    <w:rsid w:val="00422157"/>
    <w:rsid w:val="004222D4"/>
    <w:rsid w:val="00423407"/>
    <w:rsid w:val="00426540"/>
    <w:rsid w:val="004265D3"/>
    <w:rsid w:val="00427818"/>
    <w:rsid w:val="004301F8"/>
    <w:rsid w:val="0043108D"/>
    <w:rsid w:val="00432534"/>
    <w:rsid w:val="0043386D"/>
    <w:rsid w:val="00437813"/>
    <w:rsid w:val="00440235"/>
    <w:rsid w:val="00440887"/>
    <w:rsid w:val="0044102D"/>
    <w:rsid w:val="004412A4"/>
    <w:rsid w:val="004433E6"/>
    <w:rsid w:val="00444208"/>
    <w:rsid w:val="00444409"/>
    <w:rsid w:val="00445167"/>
    <w:rsid w:val="00445862"/>
    <w:rsid w:val="00450F2F"/>
    <w:rsid w:val="00450F6A"/>
    <w:rsid w:val="00451085"/>
    <w:rsid w:val="00451898"/>
    <w:rsid w:val="00453353"/>
    <w:rsid w:val="00453F9D"/>
    <w:rsid w:val="0045569B"/>
    <w:rsid w:val="004570F3"/>
    <w:rsid w:val="004579E1"/>
    <w:rsid w:val="00461193"/>
    <w:rsid w:val="00462388"/>
    <w:rsid w:val="004624ED"/>
    <w:rsid w:val="00464293"/>
    <w:rsid w:val="00466EAA"/>
    <w:rsid w:val="0046747F"/>
    <w:rsid w:val="00467F91"/>
    <w:rsid w:val="00470EB2"/>
    <w:rsid w:val="00471876"/>
    <w:rsid w:val="00471AA5"/>
    <w:rsid w:val="00471DFE"/>
    <w:rsid w:val="00471FA8"/>
    <w:rsid w:val="004722B2"/>
    <w:rsid w:val="00474EB6"/>
    <w:rsid w:val="004768C0"/>
    <w:rsid w:val="004768F5"/>
    <w:rsid w:val="00477955"/>
    <w:rsid w:val="004819EF"/>
    <w:rsid w:val="00481E0B"/>
    <w:rsid w:val="00481F9E"/>
    <w:rsid w:val="00486325"/>
    <w:rsid w:val="00486CA9"/>
    <w:rsid w:val="00486FDE"/>
    <w:rsid w:val="00487D47"/>
    <w:rsid w:val="00490433"/>
    <w:rsid w:val="00491CF7"/>
    <w:rsid w:val="00496168"/>
    <w:rsid w:val="004969BF"/>
    <w:rsid w:val="004A03AB"/>
    <w:rsid w:val="004A069B"/>
    <w:rsid w:val="004A14B1"/>
    <w:rsid w:val="004A2AE2"/>
    <w:rsid w:val="004A3707"/>
    <w:rsid w:val="004A4C7C"/>
    <w:rsid w:val="004A739E"/>
    <w:rsid w:val="004B077C"/>
    <w:rsid w:val="004B1400"/>
    <w:rsid w:val="004B1F3A"/>
    <w:rsid w:val="004B284A"/>
    <w:rsid w:val="004B44A8"/>
    <w:rsid w:val="004B520E"/>
    <w:rsid w:val="004B56D4"/>
    <w:rsid w:val="004B5C07"/>
    <w:rsid w:val="004B7BD5"/>
    <w:rsid w:val="004C2D92"/>
    <w:rsid w:val="004C2E2D"/>
    <w:rsid w:val="004C3069"/>
    <w:rsid w:val="004C3AF4"/>
    <w:rsid w:val="004C4236"/>
    <w:rsid w:val="004C4365"/>
    <w:rsid w:val="004C572E"/>
    <w:rsid w:val="004C6157"/>
    <w:rsid w:val="004D0955"/>
    <w:rsid w:val="004D1163"/>
    <w:rsid w:val="004D2D79"/>
    <w:rsid w:val="004D5CD7"/>
    <w:rsid w:val="004D6FF0"/>
    <w:rsid w:val="004E06A3"/>
    <w:rsid w:val="004E187F"/>
    <w:rsid w:val="004E188E"/>
    <w:rsid w:val="004E207D"/>
    <w:rsid w:val="004E26C1"/>
    <w:rsid w:val="004E2D92"/>
    <w:rsid w:val="004E2F33"/>
    <w:rsid w:val="004E36C1"/>
    <w:rsid w:val="004E4376"/>
    <w:rsid w:val="004E6119"/>
    <w:rsid w:val="004E77DF"/>
    <w:rsid w:val="004F0248"/>
    <w:rsid w:val="004F038C"/>
    <w:rsid w:val="004F2A0C"/>
    <w:rsid w:val="004F427B"/>
    <w:rsid w:val="004F44E7"/>
    <w:rsid w:val="004F5B9B"/>
    <w:rsid w:val="005013E1"/>
    <w:rsid w:val="00502378"/>
    <w:rsid w:val="00502B40"/>
    <w:rsid w:val="0050434F"/>
    <w:rsid w:val="00506503"/>
    <w:rsid w:val="00507592"/>
    <w:rsid w:val="00510896"/>
    <w:rsid w:val="00510C45"/>
    <w:rsid w:val="00510F36"/>
    <w:rsid w:val="0051148A"/>
    <w:rsid w:val="005117AB"/>
    <w:rsid w:val="00511F3A"/>
    <w:rsid w:val="005128F5"/>
    <w:rsid w:val="005135CD"/>
    <w:rsid w:val="00515DB9"/>
    <w:rsid w:val="005177BD"/>
    <w:rsid w:val="00521A07"/>
    <w:rsid w:val="00521A36"/>
    <w:rsid w:val="0052373D"/>
    <w:rsid w:val="00523A04"/>
    <w:rsid w:val="005242FD"/>
    <w:rsid w:val="005260FD"/>
    <w:rsid w:val="00526810"/>
    <w:rsid w:val="0053002B"/>
    <w:rsid w:val="00531055"/>
    <w:rsid w:val="00531DE6"/>
    <w:rsid w:val="00531FCB"/>
    <w:rsid w:val="005358D8"/>
    <w:rsid w:val="0053647B"/>
    <w:rsid w:val="005368C2"/>
    <w:rsid w:val="00536973"/>
    <w:rsid w:val="00536A16"/>
    <w:rsid w:val="00537D97"/>
    <w:rsid w:val="00537F55"/>
    <w:rsid w:val="0054007C"/>
    <w:rsid w:val="00542EF9"/>
    <w:rsid w:val="00544268"/>
    <w:rsid w:val="005448C5"/>
    <w:rsid w:val="00544C94"/>
    <w:rsid w:val="0054617F"/>
    <w:rsid w:val="00546C49"/>
    <w:rsid w:val="00550E4C"/>
    <w:rsid w:val="005525FA"/>
    <w:rsid w:val="00552DC8"/>
    <w:rsid w:val="0055316B"/>
    <w:rsid w:val="00553524"/>
    <w:rsid w:val="00554666"/>
    <w:rsid w:val="0055717F"/>
    <w:rsid w:val="0056076B"/>
    <w:rsid w:val="00567272"/>
    <w:rsid w:val="0057015E"/>
    <w:rsid w:val="005703E4"/>
    <w:rsid w:val="00570FC9"/>
    <w:rsid w:val="00571057"/>
    <w:rsid w:val="00571A53"/>
    <w:rsid w:val="00571E24"/>
    <w:rsid w:val="00573D68"/>
    <w:rsid w:val="005741ED"/>
    <w:rsid w:val="00574A71"/>
    <w:rsid w:val="00575CBB"/>
    <w:rsid w:val="00576876"/>
    <w:rsid w:val="005813C1"/>
    <w:rsid w:val="00581698"/>
    <w:rsid w:val="00581AAF"/>
    <w:rsid w:val="00582F6B"/>
    <w:rsid w:val="005855E1"/>
    <w:rsid w:val="005860B3"/>
    <w:rsid w:val="0058771E"/>
    <w:rsid w:val="00587D35"/>
    <w:rsid w:val="00587F27"/>
    <w:rsid w:val="00591DB8"/>
    <w:rsid w:val="00592055"/>
    <w:rsid w:val="00596279"/>
    <w:rsid w:val="005A01B5"/>
    <w:rsid w:val="005A10D6"/>
    <w:rsid w:val="005A1DAD"/>
    <w:rsid w:val="005A549F"/>
    <w:rsid w:val="005A7883"/>
    <w:rsid w:val="005B4DDC"/>
    <w:rsid w:val="005B51CA"/>
    <w:rsid w:val="005B7DD6"/>
    <w:rsid w:val="005C2EB5"/>
    <w:rsid w:val="005C2FC2"/>
    <w:rsid w:val="005C30D6"/>
    <w:rsid w:val="005C3421"/>
    <w:rsid w:val="005D25C9"/>
    <w:rsid w:val="005D2C61"/>
    <w:rsid w:val="005D4969"/>
    <w:rsid w:val="005D5D35"/>
    <w:rsid w:val="005D5D8F"/>
    <w:rsid w:val="005D66EB"/>
    <w:rsid w:val="005E0BFF"/>
    <w:rsid w:val="005E0CF4"/>
    <w:rsid w:val="005E0E52"/>
    <w:rsid w:val="005E29E7"/>
    <w:rsid w:val="005E3833"/>
    <w:rsid w:val="005E3DB0"/>
    <w:rsid w:val="005E6975"/>
    <w:rsid w:val="005E6B81"/>
    <w:rsid w:val="005E6C07"/>
    <w:rsid w:val="005E7B09"/>
    <w:rsid w:val="005F027F"/>
    <w:rsid w:val="005F1655"/>
    <w:rsid w:val="005F2139"/>
    <w:rsid w:val="005F36DB"/>
    <w:rsid w:val="005F57A8"/>
    <w:rsid w:val="005F692D"/>
    <w:rsid w:val="0060038A"/>
    <w:rsid w:val="00606565"/>
    <w:rsid w:val="006066B7"/>
    <w:rsid w:val="00607765"/>
    <w:rsid w:val="00610076"/>
    <w:rsid w:val="006110A2"/>
    <w:rsid w:val="00615133"/>
    <w:rsid w:val="006156E9"/>
    <w:rsid w:val="006162B3"/>
    <w:rsid w:val="00617DC2"/>
    <w:rsid w:val="0062152A"/>
    <w:rsid w:val="00621B4E"/>
    <w:rsid w:val="00623B93"/>
    <w:rsid w:val="00624795"/>
    <w:rsid w:val="00624D21"/>
    <w:rsid w:val="00627E87"/>
    <w:rsid w:val="006310EA"/>
    <w:rsid w:val="00631B5E"/>
    <w:rsid w:val="006339C7"/>
    <w:rsid w:val="00636541"/>
    <w:rsid w:val="0064006E"/>
    <w:rsid w:val="006401D8"/>
    <w:rsid w:val="0064072D"/>
    <w:rsid w:val="00641AC1"/>
    <w:rsid w:val="0064396A"/>
    <w:rsid w:val="006479C6"/>
    <w:rsid w:val="00647FD1"/>
    <w:rsid w:val="00651A7D"/>
    <w:rsid w:val="00652153"/>
    <w:rsid w:val="00653F23"/>
    <w:rsid w:val="006563EA"/>
    <w:rsid w:val="00656B32"/>
    <w:rsid w:val="00660E6B"/>
    <w:rsid w:val="00662E97"/>
    <w:rsid w:val="00664486"/>
    <w:rsid w:val="0066557C"/>
    <w:rsid w:val="0066693B"/>
    <w:rsid w:val="00671DBC"/>
    <w:rsid w:val="00672CA8"/>
    <w:rsid w:val="00673FDE"/>
    <w:rsid w:val="00675DAF"/>
    <w:rsid w:val="0067624B"/>
    <w:rsid w:val="006765CE"/>
    <w:rsid w:val="0068110B"/>
    <w:rsid w:val="00683502"/>
    <w:rsid w:val="0068384C"/>
    <w:rsid w:val="0069097E"/>
    <w:rsid w:val="00691791"/>
    <w:rsid w:val="00693184"/>
    <w:rsid w:val="00693AFE"/>
    <w:rsid w:val="00696BB8"/>
    <w:rsid w:val="006A04C5"/>
    <w:rsid w:val="006A0FB7"/>
    <w:rsid w:val="006A31D5"/>
    <w:rsid w:val="006A5CD8"/>
    <w:rsid w:val="006A625B"/>
    <w:rsid w:val="006A7FA8"/>
    <w:rsid w:val="006B2169"/>
    <w:rsid w:val="006B3D4D"/>
    <w:rsid w:val="006C024E"/>
    <w:rsid w:val="006C055E"/>
    <w:rsid w:val="006C2D2D"/>
    <w:rsid w:val="006C3868"/>
    <w:rsid w:val="006C4A62"/>
    <w:rsid w:val="006C5B3C"/>
    <w:rsid w:val="006C6AFF"/>
    <w:rsid w:val="006D17DF"/>
    <w:rsid w:val="006D1AC6"/>
    <w:rsid w:val="006D1B6A"/>
    <w:rsid w:val="006D2C8F"/>
    <w:rsid w:val="006D308B"/>
    <w:rsid w:val="006D3EDB"/>
    <w:rsid w:val="006D66F5"/>
    <w:rsid w:val="006D6E29"/>
    <w:rsid w:val="006D79EF"/>
    <w:rsid w:val="006E3A40"/>
    <w:rsid w:val="006E3FDD"/>
    <w:rsid w:val="006E4731"/>
    <w:rsid w:val="006F13AC"/>
    <w:rsid w:val="006F1C43"/>
    <w:rsid w:val="006F260B"/>
    <w:rsid w:val="006F339E"/>
    <w:rsid w:val="006F5244"/>
    <w:rsid w:val="006F5BEB"/>
    <w:rsid w:val="006F6728"/>
    <w:rsid w:val="0070094B"/>
    <w:rsid w:val="00702899"/>
    <w:rsid w:val="007032F5"/>
    <w:rsid w:val="00704D93"/>
    <w:rsid w:val="00711DCD"/>
    <w:rsid w:val="0071269D"/>
    <w:rsid w:val="00712E94"/>
    <w:rsid w:val="00712ED4"/>
    <w:rsid w:val="007150BA"/>
    <w:rsid w:val="00715BF7"/>
    <w:rsid w:val="00715FD9"/>
    <w:rsid w:val="00717C2E"/>
    <w:rsid w:val="00717F91"/>
    <w:rsid w:val="00720053"/>
    <w:rsid w:val="00720411"/>
    <w:rsid w:val="00721399"/>
    <w:rsid w:val="0072231B"/>
    <w:rsid w:val="00723EB6"/>
    <w:rsid w:val="00724FE4"/>
    <w:rsid w:val="00725902"/>
    <w:rsid w:val="00726C35"/>
    <w:rsid w:val="00731B18"/>
    <w:rsid w:val="0073236D"/>
    <w:rsid w:val="0073273D"/>
    <w:rsid w:val="007338E2"/>
    <w:rsid w:val="0073765C"/>
    <w:rsid w:val="00737788"/>
    <w:rsid w:val="007429BA"/>
    <w:rsid w:val="00744226"/>
    <w:rsid w:val="00746DA8"/>
    <w:rsid w:val="00746FD7"/>
    <w:rsid w:val="00750852"/>
    <w:rsid w:val="00750DD5"/>
    <w:rsid w:val="0075253E"/>
    <w:rsid w:val="00752A0E"/>
    <w:rsid w:val="00752BC3"/>
    <w:rsid w:val="00753DBE"/>
    <w:rsid w:val="00763423"/>
    <w:rsid w:val="007645A3"/>
    <w:rsid w:val="00765A58"/>
    <w:rsid w:val="007668FE"/>
    <w:rsid w:val="00766A37"/>
    <w:rsid w:val="0076711B"/>
    <w:rsid w:val="00767211"/>
    <w:rsid w:val="0077273C"/>
    <w:rsid w:val="00773F62"/>
    <w:rsid w:val="007741EF"/>
    <w:rsid w:val="00774753"/>
    <w:rsid w:val="00774F95"/>
    <w:rsid w:val="00775320"/>
    <w:rsid w:val="00777111"/>
    <w:rsid w:val="00777C52"/>
    <w:rsid w:val="00777C5E"/>
    <w:rsid w:val="00777F6C"/>
    <w:rsid w:val="007813BE"/>
    <w:rsid w:val="0078214A"/>
    <w:rsid w:val="007841F9"/>
    <w:rsid w:val="007843C2"/>
    <w:rsid w:val="007847CC"/>
    <w:rsid w:val="00784DA5"/>
    <w:rsid w:val="007863A2"/>
    <w:rsid w:val="0079003B"/>
    <w:rsid w:val="00790843"/>
    <w:rsid w:val="00790895"/>
    <w:rsid w:val="00792847"/>
    <w:rsid w:val="00793F4C"/>
    <w:rsid w:val="00794A4C"/>
    <w:rsid w:val="0079551D"/>
    <w:rsid w:val="00795DBD"/>
    <w:rsid w:val="0079666F"/>
    <w:rsid w:val="00797AEA"/>
    <w:rsid w:val="007A0072"/>
    <w:rsid w:val="007A016E"/>
    <w:rsid w:val="007A0B3D"/>
    <w:rsid w:val="007A0BCE"/>
    <w:rsid w:val="007A126B"/>
    <w:rsid w:val="007A20B2"/>
    <w:rsid w:val="007B0B41"/>
    <w:rsid w:val="007B207C"/>
    <w:rsid w:val="007B27C5"/>
    <w:rsid w:val="007B2976"/>
    <w:rsid w:val="007B4040"/>
    <w:rsid w:val="007B577A"/>
    <w:rsid w:val="007C0846"/>
    <w:rsid w:val="007C08A3"/>
    <w:rsid w:val="007C2E52"/>
    <w:rsid w:val="007C58BE"/>
    <w:rsid w:val="007C6C9F"/>
    <w:rsid w:val="007C6E91"/>
    <w:rsid w:val="007C7BC9"/>
    <w:rsid w:val="007D1B06"/>
    <w:rsid w:val="007D29DB"/>
    <w:rsid w:val="007D2FFC"/>
    <w:rsid w:val="007D6085"/>
    <w:rsid w:val="007D6556"/>
    <w:rsid w:val="007E250F"/>
    <w:rsid w:val="007E272C"/>
    <w:rsid w:val="007E277F"/>
    <w:rsid w:val="007E2A3A"/>
    <w:rsid w:val="007E4D9F"/>
    <w:rsid w:val="007F3CF9"/>
    <w:rsid w:val="007F3E35"/>
    <w:rsid w:val="007F4CA1"/>
    <w:rsid w:val="007F5962"/>
    <w:rsid w:val="007F68AB"/>
    <w:rsid w:val="0080111C"/>
    <w:rsid w:val="00802B2C"/>
    <w:rsid w:val="00802CD5"/>
    <w:rsid w:val="008033B0"/>
    <w:rsid w:val="0080628F"/>
    <w:rsid w:val="008069B4"/>
    <w:rsid w:val="00807D4D"/>
    <w:rsid w:val="00810C39"/>
    <w:rsid w:val="00812F0C"/>
    <w:rsid w:val="008134DA"/>
    <w:rsid w:val="00813D71"/>
    <w:rsid w:val="008147A0"/>
    <w:rsid w:val="00815120"/>
    <w:rsid w:val="00815D77"/>
    <w:rsid w:val="00816C74"/>
    <w:rsid w:val="00817663"/>
    <w:rsid w:val="008209AD"/>
    <w:rsid w:val="00821516"/>
    <w:rsid w:val="0082245D"/>
    <w:rsid w:val="0082581C"/>
    <w:rsid w:val="00826766"/>
    <w:rsid w:val="00826CDF"/>
    <w:rsid w:val="00830AB6"/>
    <w:rsid w:val="00830E66"/>
    <w:rsid w:val="00835654"/>
    <w:rsid w:val="00841847"/>
    <w:rsid w:val="00843A1F"/>
    <w:rsid w:val="00843E79"/>
    <w:rsid w:val="008440BC"/>
    <w:rsid w:val="00844AE1"/>
    <w:rsid w:val="00845428"/>
    <w:rsid w:val="00845DF4"/>
    <w:rsid w:val="00845FD5"/>
    <w:rsid w:val="0084706A"/>
    <w:rsid w:val="008470B9"/>
    <w:rsid w:val="0085131A"/>
    <w:rsid w:val="0085166D"/>
    <w:rsid w:val="00854691"/>
    <w:rsid w:val="00854F58"/>
    <w:rsid w:val="00856EC9"/>
    <w:rsid w:val="00857710"/>
    <w:rsid w:val="00857DF8"/>
    <w:rsid w:val="00860ED6"/>
    <w:rsid w:val="00860F88"/>
    <w:rsid w:val="00863B1E"/>
    <w:rsid w:val="00865EB6"/>
    <w:rsid w:val="008663D8"/>
    <w:rsid w:val="00866FFC"/>
    <w:rsid w:val="00870AED"/>
    <w:rsid w:val="00870CC1"/>
    <w:rsid w:val="00871A90"/>
    <w:rsid w:val="00872BDD"/>
    <w:rsid w:val="0087590A"/>
    <w:rsid w:val="00875C52"/>
    <w:rsid w:val="00877153"/>
    <w:rsid w:val="0088036E"/>
    <w:rsid w:val="00881210"/>
    <w:rsid w:val="00883DC2"/>
    <w:rsid w:val="00885392"/>
    <w:rsid w:val="008854C3"/>
    <w:rsid w:val="008921EB"/>
    <w:rsid w:val="008921EE"/>
    <w:rsid w:val="008928AB"/>
    <w:rsid w:val="00892B3D"/>
    <w:rsid w:val="008933DD"/>
    <w:rsid w:val="008933FD"/>
    <w:rsid w:val="008936F3"/>
    <w:rsid w:val="00895EF4"/>
    <w:rsid w:val="00896E4B"/>
    <w:rsid w:val="008A257A"/>
    <w:rsid w:val="008A2E93"/>
    <w:rsid w:val="008A4712"/>
    <w:rsid w:val="008A5930"/>
    <w:rsid w:val="008A656E"/>
    <w:rsid w:val="008A77A0"/>
    <w:rsid w:val="008A77DF"/>
    <w:rsid w:val="008B012D"/>
    <w:rsid w:val="008B1029"/>
    <w:rsid w:val="008B15BF"/>
    <w:rsid w:val="008B20A6"/>
    <w:rsid w:val="008B3936"/>
    <w:rsid w:val="008B6B96"/>
    <w:rsid w:val="008C22CD"/>
    <w:rsid w:val="008C44B6"/>
    <w:rsid w:val="008C5388"/>
    <w:rsid w:val="008C6ECD"/>
    <w:rsid w:val="008D003C"/>
    <w:rsid w:val="008D08C7"/>
    <w:rsid w:val="008D1BC3"/>
    <w:rsid w:val="008D4882"/>
    <w:rsid w:val="008D67BA"/>
    <w:rsid w:val="008E04F0"/>
    <w:rsid w:val="008E4521"/>
    <w:rsid w:val="008E58A5"/>
    <w:rsid w:val="008E5A7D"/>
    <w:rsid w:val="008E5CAF"/>
    <w:rsid w:val="008E66EC"/>
    <w:rsid w:val="008E7F4A"/>
    <w:rsid w:val="008F2179"/>
    <w:rsid w:val="008F2D0E"/>
    <w:rsid w:val="008F4BA5"/>
    <w:rsid w:val="00900F9A"/>
    <w:rsid w:val="00905FFC"/>
    <w:rsid w:val="0090706B"/>
    <w:rsid w:val="00911407"/>
    <w:rsid w:val="00911D86"/>
    <w:rsid w:val="00913292"/>
    <w:rsid w:val="00914979"/>
    <w:rsid w:val="00914B1D"/>
    <w:rsid w:val="00915101"/>
    <w:rsid w:val="00915117"/>
    <w:rsid w:val="00915EFE"/>
    <w:rsid w:val="009211E5"/>
    <w:rsid w:val="00921432"/>
    <w:rsid w:val="009214AD"/>
    <w:rsid w:val="009233CB"/>
    <w:rsid w:val="009307A7"/>
    <w:rsid w:val="00930D8D"/>
    <w:rsid w:val="00931A18"/>
    <w:rsid w:val="00931AC0"/>
    <w:rsid w:val="00931E02"/>
    <w:rsid w:val="00933C2C"/>
    <w:rsid w:val="00934644"/>
    <w:rsid w:val="009348D1"/>
    <w:rsid w:val="00934E21"/>
    <w:rsid w:val="009353BA"/>
    <w:rsid w:val="00940993"/>
    <w:rsid w:val="00941846"/>
    <w:rsid w:val="00946016"/>
    <w:rsid w:val="009462FA"/>
    <w:rsid w:val="009473ED"/>
    <w:rsid w:val="00947BCA"/>
    <w:rsid w:val="00951BB8"/>
    <w:rsid w:val="0095344B"/>
    <w:rsid w:val="00957894"/>
    <w:rsid w:val="00962B87"/>
    <w:rsid w:val="00967873"/>
    <w:rsid w:val="00971CF2"/>
    <w:rsid w:val="00972D5F"/>
    <w:rsid w:val="00973599"/>
    <w:rsid w:val="009801FD"/>
    <w:rsid w:val="00980FE5"/>
    <w:rsid w:val="0098383F"/>
    <w:rsid w:val="00984DE2"/>
    <w:rsid w:val="009852B2"/>
    <w:rsid w:val="00985C79"/>
    <w:rsid w:val="00990E90"/>
    <w:rsid w:val="00991F8E"/>
    <w:rsid w:val="0099234C"/>
    <w:rsid w:val="009935E6"/>
    <w:rsid w:val="0099541A"/>
    <w:rsid w:val="0099580F"/>
    <w:rsid w:val="009975B3"/>
    <w:rsid w:val="009A0EA0"/>
    <w:rsid w:val="009A193D"/>
    <w:rsid w:val="009A1A84"/>
    <w:rsid w:val="009A2632"/>
    <w:rsid w:val="009A3217"/>
    <w:rsid w:val="009A36AB"/>
    <w:rsid w:val="009A379C"/>
    <w:rsid w:val="009A3DB4"/>
    <w:rsid w:val="009B06AD"/>
    <w:rsid w:val="009B2F91"/>
    <w:rsid w:val="009B5508"/>
    <w:rsid w:val="009B55B8"/>
    <w:rsid w:val="009B5D23"/>
    <w:rsid w:val="009B62EF"/>
    <w:rsid w:val="009C04AF"/>
    <w:rsid w:val="009C4E3E"/>
    <w:rsid w:val="009C6A8C"/>
    <w:rsid w:val="009C6EDA"/>
    <w:rsid w:val="009D1F5B"/>
    <w:rsid w:val="009D24D9"/>
    <w:rsid w:val="009D35CC"/>
    <w:rsid w:val="009E0837"/>
    <w:rsid w:val="009E0DA1"/>
    <w:rsid w:val="009E163F"/>
    <w:rsid w:val="009E1CB2"/>
    <w:rsid w:val="009E3847"/>
    <w:rsid w:val="009E38EB"/>
    <w:rsid w:val="009E3BC1"/>
    <w:rsid w:val="009E4678"/>
    <w:rsid w:val="009E66E5"/>
    <w:rsid w:val="009E6A02"/>
    <w:rsid w:val="009E6D91"/>
    <w:rsid w:val="009F31DF"/>
    <w:rsid w:val="009F4678"/>
    <w:rsid w:val="00A02A81"/>
    <w:rsid w:val="00A03D4C"/>
    <w:rsid w:val="00A0514D"/>
    <w:rsid w:val="00A05B1E"/>
    <w:rsid w:val="00A075A3"/>
    <w:rsid w:val="00A07776"/>
    <w:rsid w:val="00A10ACB"/>
    <w:rsid w:val="00A11D63"/>
    <w:rsid w:val="00A13DF8"/>
    <w:rsid w:val="00A13E25"/>
    <w:rsid w:val="00A15034"/>
    <w:rsid w:val="00A16AB8"/>
    <w:rsid w:val="00A16CEC"/>
    <w:rsid w:val="00A16E44"/>
    <w:rsid w:val="00A171DF"/>
    <w:rsid w:val="00A17BDC"/>
    <w:rsid w:val="00A20739"/>
    <w:rsid w:val="00A21F54"/>
    <w:rsid w:val="00A22E83"/>
    <w:rsid w:val="00A23CB3"/>
    <w:rsid w:val="00A24D46"/>
    <w:rsid w:val="00A27085"/>
    <w:rsid w:val="00A27E78"/>
    <w:rsid w:val="00A30C06"/>
    <w:rsid w:val="00A321B9"/>
    <w:rsid w:val="00A3305D"/>
    <w:rsid w:val="00A34DD8"/>
    <w:rsid w:val="00A35E90"/>
    <w:rsid w:val="00A41F51"/>
    <w:rsid w:val="00A425DD"/>
    <w:rsid w:val="00A44326"/>
    <w:rsid w:val="00A4442B"/>
    <w:rsid w:val="00A447BD"/>
    <w:rsid w:val="00A44EB8"/>
    <w:rsid w:val="00A45FBA"/>
    <w:rsid w:val="00A46A06"/>
    <w:rsid w:val="00A5169B"/>
    <w:rsid w:val="00A5244D"/>
    <w:rsid w:val="00A55498"/>
    <w:rsid w:val="00A574CA"/>
    <w:rsid w:val="00A6189F"/>
    <w:rsid w:val="00A63969"/>
    <w:rsid w:val="00A65A1E"/>
    <w:rsid w:val="00A65D8F"/>
    <w:rsid w:val="00A65F3B"/>
    <w:rsid w:val="00A67BEE"/>
    <w:rsid w:val="00A70D46"/>
    <w:rsid w:val="00A738C2"/>
    <w:rsid w:val="00A73E7A"/>
    <w:rsid w:val="00A75A94"/>
    <w:rsid w:val="00A75C50"/>
    <w:rsid w:val="00A764F4"/>
    <w:rsid w:val="00A7695A"/>
    <w:rsid w:val="00A80037"/>
    <w:rsid w:val="00A81B49"/>
    <w:rsid w:val="00A8272F"/>
    <w:rsid w:val="00A82A8A"/>
    <w:rsid w:val="00A82C8C"/>
    <w:rsid w:val="00A8347E"/>
    <w:rsid w:val="00A836E0"/>
    <w:rsid w:val="00A8387C"/>
    <w:rsid w:val="00A83D09"/>
    <w:rsid w:val="00A87077"/>
    <w:rsid w:val="00A90054"/>
    <w:rsid w:val="00A94975"/>
    <w:rsid w:val="00A94C51"/>
    <w:rsid w:val="00A95CC9"/>
    <w:rsid w:val="00A96175"/>
    <w:rsid w:val="00A969C2"/>
    <w:rsid w:val="00A96B62"/>
    <w:rsid w:val="00AA019A"/>
    <w:rsid w:val="00AA0210"/>
    <w:rsid w:val="00AA0A1E"/>
    <w:rsid w:val="00AA0CA2"/>
    <w:rsid w:val="00AA0D77"/>
    <w:rsid w:val="00AA3FD6"/>
    <w:rsid w:val="00AA463E"/>
    <w:rsid w:val="00AA4882"/>
    <w:rsid w:val="00AA699E"/>
    <w:rsid w:val="00AB239E"/>
    <w:rsid w:val="00AB2948"/>
    <w:rsid w:val="00AB2DDE"/>
    <w:rsid w:val="00AB5D11"/>
    <w:rsid w:val="00AB5EE0"/>
    <w:rsid w:val="00AC09A4"/>
    <w:rsid w:val="00AC207E"/>
    <w:rsid w:val="00AC2C1E"/>
    <w:rsid w:val="00AC38CB"/>
    <w:rsid w:val="00AC3AE6"/>
    <w:rsid w:val="00AC46BA"/>
    <w:rsid w:val="00AC4AD6"/>
    <w:rsid w:val="00AC4D25"/>
    <w:rsid w:val="00AC68B9"/>
    <w:rsid w:val="00AC74FF"/>
    <w:rsid w:val="00AD1D69"/>
    <w:rsid w:val="00AD2395"/>
    <w:rsid w:val="00AD4365"/>
    <w:rsid w:val="00AD4CAD"/>
    <w:rsid w:val="00AD5183"/>
    <w:rsid w:val="00AD526E"/>
    <w:rsid w:val="00AE0E37"/>
    <w:rsid w:val="00AE57DD"/>
    <w:rsid w:val="00AE5E68"/>
    <w:rsid w:val="00AF0EFD"/>
    <w:rsid w:val="00AF34DE"/>
    <w:rsid w:val="00AF54BF"/>
    <w:rsid w:val="00AF62FE"/>
    <w:rsid w:val="00AF6FAC"/>
    <w:rsid w:val="00B0099D"/>
    <w:rsid w:val="00B0144F"/>
    <w:rsid w:val="00B01718"/>
    <w:rsid w:val="00B07304"/>
    <w:rsid w:val="00B152F6"/>
    <w:rsid w:val="00B160A4"/>
    <w:rsid w:val="00B205F7"/>
    <w:rsid w:val="00B22B5C"/>
    <w:rsid w:val="00B23F43"/>
    <w:rsid w:val="00B27A83"/>
    <w:rsid w:val="00B31DED"/>
    <w:rsid w:val="00B33267"/>
    <w:rsid w:val="00B3633A"/>
    <w:rsid w:val="00B43E46"/>
    <w:rsid w:val="00B44C82"/>
    <w:rsid w:val="00B4514E"/>
    <w:rsid w:val="00B4687C"/>
    <w:rsid w:val="00B46AA2"/>
    <w:rsid w:val="00B4746B"/>
    <w:rsid w:val="00B5007F"/>
    <w:rsid w:val="00B51251"/>
    <w:rsid w:val="00B52879"/>
    <w:rsid w:val="00B53638"/>
    <w:rsid w:val="00B54E74"/>
    <w:rsid w:val="00B55889"/>
    <w:rsid w:val="00B57662"/>
    <w:rsid w:val="00B6275B"/>
    <w:rsid w:val="00B64364"/>
    <w:rsid w:val="00B7092C"/>
    <w:rsid w:val="00B70D53"/>
    <w:rsid w:val="00B72B29"/>
    <w:rsid w:val="00B72BA8"/>
    <w:rsid w:val="00B751CA"/>
    <w:rsid w:val="00B756FE"/>
    <w:rsid w:val="00B7592D"/>
    <w:rsid w:val="00B75D06"/>
    <w:rsid w:val="00B76165"/>
    <w:rsid w:val="00B7744D"/>
    <w:rsid w:val="00B813BC"/>
    <w:rsid w:val="00B829BA"/>
    <w:rsid w:val="00B84870"/>
    <w:rsid w:val="00B84F49"/>
    <w:rsid w:val="00B87737"/>
    <w:rsid w:val="00B9073E"/>
    <w:rsid w:val="00B90E56"/>
    <w:rsid w:val="00B91055"/>
    <w:rsid w:val="00B91646"/>
    <w:rsid w:val="00B92572"/>
    <w:rsid w:val="00B92892"/>
    <w:rsid w:val="00B9485C"/>
    <w:rsid w:val="00B94994"/>
    <w:rsid w:val="00B94BA3"/>
    <w:rsid w:val="00B94C28"/>
    <w:rsid w:val="00B953DA"/>
    <w:rsid w:val="00B967F0"/>
    <w:rsid w:val="00B977C1"/>
    <w:rsid w:val="00BA0A7F"/>
    <w:rsid w:val="00BA0C7F"/>
    <w:rsid w:val="00BA1197"/>
    <w:rsid w:val="00BA300A"/>
    <w:rsid w:val="00BA4E97"/>
    <w:rsid w:val="00BA6AFB"/>
    <w:rsid w:val="00BA7A75"/>
    <w:rsid w:val="00BA7F5E"/>
    <w:rsid w:val="00BB21AB"/>
    <w:rsid w:val="00BB2339"/>
    <w:rsid w:val="00BB5CDB"/>
    <w:rsid w:val="00BB63E1"/>
    <w:rsid w:val="00BB68C4"/>
    <w:rsid w:val="00BB6F26"/>
    <w:rsid w:val="00BC00E4"/>
    <w:rsid w:val="00BC11C0"/>
    <w:rsid w:val="00BC18A4"/>
    <w:rsid w:val="00BC260B"/>
    <w:rsid w:val="00BC3FFB"/>
    <w:rsid w:val="00BC6362"/>
    <w:rsid w:val="00BD22C8"/>
    <w:rsid w:val="00BD26B0"/>
    <w:rsid w:val="00BD4701"/>
    <w:rsid w:val="00BD633D"/>
    <w:rsid w:val="00BD7286"/>
    <w:rsid w:val="00BD7BEF"/>
    <w:rsid w:val="00BE12AC"/>
    <w:rsid w:val="00BE3113"/>
    <w:rsid w:val="00BE5544"/>
    <w:rsid w:val="00BE5A25"/>
    <w:rsid w:val="00BE6C49"/>
    <w:rsid w:val="00BE6DFF"/>
    <w:rsid w:val="00BF01F5"/>
    <w:rsid w:val="00BF2ACD"/>
    <w:rsid w:val="00BF305B"/>
    <w:rsid w:val="00BF47F5"/>
    <w:rsid w:val="00BF5C4C"/>
    <w:rsid w:val="00BF62D5"/>
    <w:rsid w:val="00C0023B"/>
    <w:rsid w:val="00C006C6"/>
    <w:rsid w:val="00C00A1A"/>
    <w:rsid w:val="00C00A8F"/>
    <w:rsid w:val="00C032C0"/>
    <w:rsid w:val="00C0384B"/>
    <w:rsid w:val="00C0513A"/>
    <w:rsid w:val="00C067EF"/>
    <w:rsid w:val="00C06D80"/>
    <w:rsid w:val="00C10733"/>
    <w:rsid w:val="00C1094C"/>
    <w:rsid w:val="00C132A8"/>
    <w:rsid w:val="00C13E40"/>
    <w:rsid w:val="00C15865"/>
    <w:rsid w:val="00C174A8"/>
    <w:rsid w:val="00C20B72"/>
    <w:rsid w:val="00C20BA9"/>
    <w:rsid w:val="00C20D2F"/>
    <w:rsid w:val="00C2201E"/>
    <w:rsid w:val="00C23D9F"/>
    <w:rsid w:val="00C2480C"/>
    <w:rsid w:val="00C256CD"/>
    <w:rsid w:val="00C26738"/>
    <w:rsid w:val="00C30A54"/>
    <w:rsid w:val="00C32026"/>
    <w:rsid w:val="00C329B5"/>
    <w:rsid w:val="00C41441"/>
    <w:rsid w:val="00C442DC"/>
    <w:rsid w:val="00C4447B"/>
    <w:rsid w:val="00C44E69"/>
    <w:rsid w:val="00C46EF8"/>
    <w:rsid w:val="00C5267A"/>
    <w:rsid w:val="00C53EAE"/>
    <w:rsid w:val="00C563AD"/>
    <w:rsid w:val="00C60219"/>
    <w:rsid w:val="00C605A6"/>
    <w:rsid w:val="00C613E6"/>
    <w:rsid w:val="00C61AB9"/>
    <w:rsid w:val="00C62A7B"/>
    <w:rsid w:val="00C631DD"/>
    <w:rsid w:val="00C63FFF"/>
    <w:rsid w:val="00C65261"/>
    <w:rsid w:val="00C67778"/>
    <w:rsid w:val="00C67D25"/>
    <w:rsid w:val="00C732F7"/>
    <w:rsid w:val="00C73DD1"/>
    <w:rsid w:val="00C74729"/>
    <w:rsid w:val="00C75CCF"/>
    <w:rsid w:val="00C7718A"/>
    <w:rsid w:val="00C77BBD"/>
    <w:rsid w:val="00C80224"/>
    <w:rsid w:val="00C82991"/>
    <w:rsid w:val="00C83AA5"/>
    <w:rsid w:val="00C84C9E"/>
    <w:rsid w:val="00C8543A"/>
    <w:rsid w:val="00C86E52"/>
    <w:rsid w:val="00C8777C"/>
    <w:rsid w:val="00C903D8"/>
    <w:rsid w:val="00C90EAC"/>
    <w:rsid w:val="00C92248"/>
    <w:rsid w:val="00C934FC"/>
    <w:rsid w:val="00C94719"/>
    <w:rsid w:val="00C95A42"/>
    <w:rsid w:val="00C97B95"/>
    <w:rsid w:val="00CA07D9"/>
    <w:rsid w:val="00CA2097"/>
    <w:rsid w:val="00CA2454"/>
    <w:rsid w:val="00CA3293"/>
    <w:rsid w:val="00CA4E35"/>
    <w:rsid w:val="00CA50AA"/>
    <w:rsid w:val="00CA5E32"/>
    <w:rsid w:val="00CA75ED"/>
    <w:rsid w:val="00CA783A"/>
    <w:rsid w:val="00CB04CB"/>
    <w:rsid w:val="00CB50AB"/>
    <w:rsid w:val="00CB6DAB"/>
    <w:rsid w:val="00CC3657"/>
    <w:rsid w:val="00CC5708"/>
    <w:rsid w:val="00CC6459"/>
    <w:rsid w:val="00CC7534"/>
    <w:rsid w:val="00CD0F87"/>
    <w:rsid w:val="00CD1F71"/>
    <w:rsid w:val="00CD2FA6"/>
    <w:rsid w:val="00CD43B8"/>
    <w:rsid w:val="00CE143C"/>
    <w:rsid w:val="00CE2AA7"/>
    <w:rsid w:val="00CE37AA"/>
    <w:rsid w:val="00CE39BC"/>
    <w:rsid w:val="00CE4A08"/>
    <w:rsid w:val="00CE5B54"/>
    <w:rsid w:val="00CF0953"/>
    <w:rsid w:val="00CF19F8"/>
    <w:rsid w:val="00CF1AC5"/>
    <w:rsid w:val="00CF1B8F"/>
    <w:rsid w:val="00CF20BB"/>
    <w:rsid w:val="00CF3D97"/>
    <w:rsid w:val="00CF65DC"/>
    <w:rsid w:val="00CF7825"/>
    <w:rsid w:val="00CF7B2F"/>
    <w:rsid w:val="00D007F5"/>
    <w:rsid w:val="00D01AD7"/>
    <w:rsid w:val="00D02791"/>
    <w:rsid w:val="00D0287F"/>
    <w:rsid w:val="00D04A9C"/>
    <w:rsid w:val="00D05FD1"/>
    <w:rsid w:val="00D06719"/>
    <w:rsid w:val="00D06E96"/>
    <w:rsid w:val="00D07AD7"/>
    <w:rsid w:val="00D1115B"/>
    <w:rsid w:val="00D1126C"/>
    <w:rsid w:val="00D129FF"/>
    <w:rsid w:val="00D12D98"/>
    <w:rsid w:val="00D1726A"/>
    <w:rsid w:val="00D178A7"/>
    <w:rsid w:val="00D23BF2"/>
    <w:rsid w:val="00D23CC5"/>
    <w:rsid w:val="00D23F1A"/>
    <w:rsid w:val="00D247B2"/>
    <w:rsid w:val="00D24B92"/>
    <w:rsid w:val="00D26A74"/>
    <w:rsid w:val="00D27309"/>
    <w:rsid w:val="00D30223"/>
    <w:rsid w:val="00D30EF2"/>
    <w:rsid w:val="00D3215B"/>
    <w:rsid w:val="00D32283"/>
    <w:rsid w:val="00D3241C"/>
    <w:rsid w:val="00D32FEE"/>
    <w:rsid w:val="00D35845"/>
    <w:rsid w:val="00D35B8C"/>
    <w:rsid w:val="00D366BF"/>
    <w:rsid w:val="00D44608"/>
    <w:rsid w:val="00D44AC5"/>
    <w:rsid w:val="00D507B3"/>
    <w:rsid w:val="00D5224C"/>
    <w:rsid w:val="00D55708"/>
    <w:rsid w:val="00D60B3D"/>
    <w:rsid w:val="00D62889"/>
    <w:rsid w:val="00D63899"/>
    <w:rsid w:val="00D64116"/>
    <w:rsid w:val="00D6464F"/>
    <w:rsid w:val="00D65D41"/>
    <w:rsid w:val="00D6665C"/>
    <w:rsid w:val="00D66781"/>
    <w:rsid w:val="00D702A5"/>
    <w:rsid w:val="00D711B2"/>
    <w:rsid w:val="00D729B9"/>
    <w:rsid w:val="00D734BB"/>
    <w:rsid w:val="00D73FF9"/>
    <w:rsid w:val="00D7450F"/>
    <w:rsid w:val="00D775D3"/>
    <w:rsid w:val="00D7790F"/>
    <w:rsid w:val="00D80161"/>
    <w:rsid w:val="00D81229"/>
    <w:rsid w:val="00D8185B"/>
    <w:rsid w:val="00D81D43"/>
    <w:rsid w:val="00D82332"/>
    <w:rsid w:val="00D8756D"/>
    <w:rsid w:val="00D87B41"/>
    <w:rsid w:val="00D90417"/>
    <w:rsid w:val="00D90A7B"/>
    <w:rsid w:val="00D91050"/>
    <w:rsid w:val="00D93310"/>
    <w:rsid w:val="00D948FF"/>
    <w:rsid w:val="00D95796"/>
    <w:rsid w:val="00D9750D"/>
    <w:rsid w:val="00DA0745"/>
    <w:rsid w:val="00DA0C1B"/>
    <w:rsid w:val="00DA0D72"/>
    <w:rsid w:val="00DA27B2"/>
    <w:rsid w:val="00DA2CA2"/>
    <w:rsid w:val="00DA31DE"/>
    <w:rsid w:val="00DA4039"/>
    <w:rsid w:val="00DA412B"/>
    <w:rsid w:val="00DA4C8E"/>
    <w:rsid w:val="00DA4FE7"/>
    <w:rsid w:val="00DA5CAD"/>
    <w:rsid w:val="00DA64AE"/>
    <w:rsid w:val="00DA7764"/>
    <w:rsid w:val="00DA7A1F"/>
    <w:rsid w:val="00DB080A"/>
    <w:rsid w:val="00DB08C8"/>
    <w:rsid w:val="00DB76E3"/>
    <w:rsid w:val="00DB7B03"/>
    <w:rsid w:val="00DB7DE4"/>
    <w:rsid w:val="00DC2C60"/>
    <w:rsid w:val="00DC4385"/>
    <w:rsid w:val="00DC4E88"/>
    <w:rsid w:val="00DC5B31"/>
    <w:rsid w:val="00DC5E48"/>
    <w:rsid w:val="00DC6ACD"/>
    <w:rsid w:val="00DC6FF5"/>
    <w:rsid w:val="00DD15C0"/>
    <w:rsid w:val="00DD24E5"/>
    <w:rsid w:val="00DD2F61"/>
    <w:rsid w:val="00DD4B0C"/>
    <w:rsid w:val="00DD4EEF"/>
    <w:rsid w:val="00DD53DB"/>
    <w:rsid w:val="00DD5B0B"/>
    <w:rsid w:val="00DD6A45"/>
    <w:rsid w:val="00DD6C91"/>
    <w:rsid w:val="00DE0EDB"/>
    <w:rsid w:val="00DE1725"/>
    <w:rsid w:val="00DE1941"/>
    <w:rsid w:val="00DE3403"/>
    <w:rsid w:val="00DE4872"/>
    <w:rsid w:val="00DE79E1"/>
    <w:rsid w:val="00DF18AB"/>
    <w:rsid w:val="00DF31EA"/>
    <w:rsid w:val="00DF33D3"/>
    <w:rsid w:val="00DF412F"/>
    <w:rsid w:val="00DF4D7A"/>
    <w:rsid w:val="00DF5144"/>
    <w:rsid w:val="00E01702"/>
    <w:rsid w:val="00E022A0"/>
    <w:rsid w:val="00E0596D"/>
    <w:rsid w:val="00E05C9E"/>
    <w:rsid w:val="00E064A9"/>
    <w:rsid w:val="00E06786"/>
    <w:rsid w:val="00E0731F"/>
    <w:rsid w:val="00E0794E"/>
    <w:rsid w:val="00E114ED"/>
    <w:rsid w:val="00E1481A"/>
    <w:rsid w:val="00E14D88"/>
    <w:rsid w:val="00E163DF"/>
    <w:rsid w:val="00E166DE"/>
    <w:rsid w:val="00E1670D"/>
    <w:rsid w:val="00E20A68"/>
    <w:rsid w:val="00E214B5"/>
    <w:rsid w:val="00E245DE"/>
    <w:rsid w:val="00E2469A"/>
    <w:rsid w:val="00E25AAE"/>
    <w:rsid w:val="00E2774F"/>
    <w:rsid w:val="00E32141"/>
    <w:rsid w:val="00E32B12"/>
    <w:rsid w:val="00E33140"/>
    <w:rsid w:val="00E332B4"/>
    <w:rsid w:val="00E34125"/>
    <w:rsid w:val="00E34355"/>
    <w:rsid w:val="00E34788"/>
    <w:rsid w:val="00E352BD"/>
    <w:rsid w:val="00E35459"/>
    <w:rsid w:val="00E406F8"/>
    <w:rsid w:val="00E40737"/>
    <w:rsid w:val="00E42ACF"/>
    <w:rsid w:val="00E43680"/>
    <w:rsid w:val="00E43AFB"/>
    <w:rsid w:val="00E43BD0"/>
    <w:rsid w:val="00E43EFD"/>
    <w:rsid w:val="00E45086"/>
    <w:rsid w:val="00E471FF"/>
    <w:rsid w:val="00E510D7"/>
    <w:rsid w:val="00E516BD"/>
    <w:rsid w:val="00E53424"/>
    <w:rsid w:val="00E54C56"/>
    <w:rsid w:val="00E55238"/>
    <w:rsid w:val="00E55714"/>
    <w:rsid w:val="00E5708B"/>
    <w:rsid w:val="00E61D7A"/>
    <w:rsid w:val="00E61D94"/>
    <w:rsid w:val="00E637B4"/>
    <w:rsid w:val="00E63AE6"/>
    <w:rsid w:val="00E63FDC"/>
    <w:rsid w:val="00E650E5"/>
    <w:rsid w:val="00E70C65"/>
    <w:rsid w:val="00E71C5F"/>
    <w:rsid w:val="00E80468"/>
    <w:rsid w:val="00E8176E"/>
    <w:rsid w:val="00E86610"/>
    <w:rsid w:val="00E86707"/>
    <w:rsid w:val="00E9002E"/>
    <w:rsid w:val="00E906B2"/>
    <w:rsid w:val="00E92D1E"/>
    <w:rsid w:val="00E93A7F"/>
    <w:rsid w:val="00EA1423"/>
    <w:rsid w:val="00EA4C31"/>
    <w:rsid w:val="00EB05A7"/>
    <w:rsid w:val="00EB071C"/>
    <w:rsid w:val="00EB354D"/>
    <w:rsid w:val="00EB6010"/>
    <w:rsid w:val="00EB6053"/>
    <w:rsid w:val="00EB6EB2"/>
    <w:rsid w:val="00EB76C4"/>
    <w:rsid w:val="00EC2DB3"/>
    <w:rsid w:val="00EC34FC"/>
    <w:rsid w:val="00EC35C6"/>
    <w:rsid w:val="00EC5711"/>
    <w:rsid w:val="00ED0BDC"/>
    <w:rsid w:val="00ED2547"/>
    <w:rsid w:val="00ED2D91"/>
    <w:rsid w:val="00ED30CA"/>
    <w:rsid w:val="00ED7172"/>
    <w:rsid w:val="00ED7B8F"/>
    <w:rsid w:val="00EE064E"/>
    <w:rsid w:val="00EE337F"/>
    <w:rsid w:val="00EE44E5"/>
    <w:rsid w:val="00EE4EB0"/>
    <w:rsid w:val="00EE4F14"/>
    <w:rsid w:val="00EE5C19"/>
    <w:rsid w:val="00EE611D"/>
    <w:rsid w:val="00EE7E6A"/>
    <w:rsid w:val="00EF045D"/>
    <w:rsid w:val="00EF096A"/>
    <w:rsid w:val="00EF173B"/>
    <w:rsid w:val="00EF18A4"/>
    <w:rsid w:val="00EF264D"/>
    <w:rsid w:val="00EF39AF"/>
    <w:rsid w:val="00F01D25"/>
    <w:rsid w:val="00F025BA"/>
    <w:rsid w:val="00F02F9C"/>
    <w:rsid w:val="00F02FDE"/>
    <w:rsid w:val="00F03535"/>
    <w:rsid w:val="00F04FA6"/>
    <w:rsid w:val="00F06220"/>
    <w:rsid w:val="00F06C7A"/>
    <w:rsid w:val="00F06FC9"/>
    <w:rsid w:val="00F079D0"/>
    <w:rsid w:val="00F07EDF"/>
    <w:rsid w:val="00F104C2"/>
    <w:rsid w:val="00F108EC"/>
    <w:rsid w:val="00F136AE"/>
    <w:rsid w:val="00F14723"/>
    <w:rsid w:val="00F160F0"/>
    <w:rsid w:val="00F1677D"/>
    <w:rsid w:val="00F1721F"/>
    <w:rsid w:val="00F21197"/>
    <w:rsid w:val="00F22823"/>
    <w:rsid w:val="00F22EA4"/>
    <w:rsid w:val="00F23326"/>
    <w:rsid w:val="00F23531"/>
    <w:rsid w:val="00F24679"/>
    <w:rsid w:val="00F25749"/>
    <w:rsid w:val="00F26AC0"/>
    <w:rsid w:val="00F30CCA"/>
    <w:rsid w:val="00F32157"/>
    <w:rsid w:val="00F32314"/>
    <w:rsid w:val="00F32B09"/>
    <w:rsid w:val="00F3609E"/>
    <w:rsid w:val="00F37A8D"/>
    <w:rsid w:val="00F37BCE"/>
    <w:rsid w:val="00F4188E"/>
    <w:rsid w:val="00F457A7"/>
    <w:rsid w:val="00F46E62"/>
    <w:rsid w:val="00F508EC"/>
    <w:rsid w:val="00F520BA"/>
    <w:rsid w:val="00F52992"/>
    <w:rsid w:val="00F532F3"/>
    <w:rsid w:val="00F5419E"/>
    <w:rsid w:val="00F5522A"/>
    <w:rsid w:val="00F55C8E"/>
    <w:rsid w:val="00F57A60"/>
    <w:rsid w:val="00F606E4"/>
    <w:rsid w:val="00F6262D"/>
    <w:rsid w:val="00F62B72"/>
    <w:rsid w:val="00F63A21"/>
    <w:rsid w:val="00F64CD2"/>
    <w:rsid w:val="00F6531A"/>
    <w:rsid w:val="00F6650A"/>
    <w:rsid w:val="00F66A18"/>
    <w:rsid w:val="00F66ACC"/>
    <w:rsid w:val="00F67127"/>
    <w:rsid w:val="00F67173"/>
    <w:rsid w:val="00F70A5F"/>
    <w:rsid w:val="00F7349F"/>
    <w:rsid w:val="00F743FF"/>
    <w:rsid w:val="00F84213"/>
    <w:rsid w:val="00F852DD"/>
    <w:rsid w:val="00F86845"/>
    <w:rsid w:val="00F86B15"/>
    <w:rsid w:val="00F86EC5"/>
    <w:rsid w:val="00F87102"/>
    <w:rsid w:val="00F90C0F"/>
    <w:rsid w:val="00F91CAD"/>
    <w:rsid w:val="00F92D6D"/>
    <w:rsid w:val="00F930F6"/>
    <w:rsid w:val="00F94BFA"/>
    <w:rsid w:val="00F95A16"/>
    <w:rsid w:val="00F964E1"/>
    <w:rsid w:val="00F96F4A"/>
    <w:rsid w:val="00F977AD"/>
    <w:rsid w:val="00FA1479"/>
    <w:rsid w:val="00FA182E"/>
    <w:rsid w:val="00FA1AA4"/>
    <w:rsid w:val="00FA1F00"/>
    <w:rsid w:val="00FA205C"/>
    <w:rsid w:val="00FA2A73"/>
    <w:rsid w:val="00FA2C0E"/>
    <w:rsid w:val="00FA3CFE"/>
    <w:rsid w:val="00FA518C"/>
    <w:rsid w:val="00FA5E42"/>
    <w:rsid w:val="00FA72B4"/>
    <w:rsid w:val="00FB012C"/>
    <w:rsid w:val="00FB1D98"/>
    <w:rsid w:val="00FB2B59"/>
    <w:rsid w:val="00FB46DF"/>
    <w:rsid w:val="00FB470C"/>
    <w:rsid w:val="00FB6078"/>
    <w:rsid w:val="00FB6F06"/>
    <w:rsid w:val="00FB779E"/>
    <w:rsid w:val="00FC04EB"/>
    <w:rsid w:val="00FC09E9"/>
    <w:rsid w:val="00FC19F8"/>
    <w:rsid w:val="00FC1FD7"/>
    <w:rsid w:val="00FC3FAC"/>
    <w:rsid w:val="00FC4627"/>
    <w:rsid w:val="00FC5314"/>
    <w:rsid w:val="00FC624F"/>
    <w:rsid w:val="00FC757A"/>
    <w:rsid w:val="00FD0060"/>
    <w:rsid w:val="00FD6F39"/>
    <w:rsid w:val="00FE223A"/>
    <w:rsid w:val="00FE24F6"/>
    <w:rsid w:val="00FE2876"/>
    <w:rsid w:val="00FE296F"/>
    <w:rsid w:val="00FE2AD3"/>
    <w:rsid w:val="00FE49B3"/>
    <w:rsid w:val="00FE4DAB"/>
    <w:rsid w:val="00FF3413"/>
    <w:rsid w:val="00FF3CA4"/>
    <w:rsid w:val="00FF41C5"/>
    <w:rsid w:val="00FF4CA2"/>
    <w:rsid w:val="00FF7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7534"/>
    <w:pPr>
      <w:spacing w:before="120"/>
      <w:ind w:firstLine="720"/>
      <w:jc w:val="both"/>
    </w:pPr>
    <w:rPr>
      <w:rFonts w:ascii="Garamond" w:hAnsi="Garamond"/>
      <w:sz w:val="26"/>
      <w:szCs w:val="18"/>
      <w:lang w:eastAsia="en-US"/>
    </w:rPr>
  </w:style>
  <w:style w:type="paragraph" w:styleId="1">
    <w:name w:val="heading 1"/>
    <w:basedOn w:val="a"/>
    <w:next w:val="a"/>
    <w:link w:val="10"/>
    <w:qFormat/>
    <w:rsid w:val="00337264"/>
    <w:pPr>
      <w:keepNext/>
      <w:keepLines/>
      <w:pBdr>
        <w:top w:val="single" w:sz="6" w:space="6" w:color="808080"/>
        <w:bottom w:val="single" w:sz="6" w:space="6" w:color="808080"/>
      </w:pBdr>
      <w:spacing w:before="240" w:after="240" w:line="240" w:lineRule="atLeast"/>
      <w:ind w:firstLine="0"/>
      <w:contextualSpacing/>
      <w:jc w:val="center"/>
      <w:outlineLvl w:val="0"/>
    </w:pPr>
    <w:rPr>
      <w:b/>
      <w:caps/>
      <w:spacing w:val="20"/>
      <w:kern w:val="16"/>
    </w:rPr>
  </w:style>
  <w:style w:type="paragraph" w:styleId="2">
    <w:name w:val="heading 2"/>
    <w:aliases w:val="Заголовок подраздела,Заголовок 2 Знак2 Знак,Заголовок подраздела Знак1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хз,1.1"/>
    <w:basedOn w:val="a"/>
    <w:next w:val="a"/>
    <w:qFormat/>
    <w:rsid w:val="00337264"/>
    <w:pPr>
      <w:keepNext/>
      <w:keepLines/>
      <w:spacing w:before="180" w:after="180" w:line="240" w:lineRule="atLeast"/>
      <w:ind w:firstLine="0"/>
      <w:jc w:val="center"/>
      <w:outlineLvl w:val="1"/>
    </w:pPr>
    <w:rPr>
      <w:b/>
      <w:caps/>
      <w:spacing w:val="10"/>
      <w:kern w:val="20"/>
    </w:rPr>
  </w:style>
  <w:style w:type="paragraph" w:styleId="3">
    <w:name w:val="heading 3"/>
    <w:aliases w:val="Заголовок 3 Знак1,Заголовок 3 Знак Знак,Заголовок замечания Знак Знак,Заголовок замечания,Заголовок 3 Знак,Заголовок замечания Знак,Заголовок замечания Знак1,Заголовок 3 Знак2,Заголовок замечания Знак1 Знак,Заголовок 3 Знак Знак1,h3"/>
    <w:basedOn w:val="a"/>
    <w:next w:val="a"/>
    <w:qFormat/>
    <w:rsid w:val="00B92572"/>
    <w:pPr>
      <w:keepNext/>
      <w:keepLines/>
      <w:numPr>
        <w:ilvl w:val="2"/>
        <w:numId w:val="3"/>
      </w:numPr>
      <w:spacing w:before="240" w:after="180" w:line="240" w:lineRule="atLeast"/>
      <w:outlineLvl w:val="2"/>
    </w:pPr>
    <w:rPr>
      <w:caps/>
      <w:kern w:val="20"/>
      <w:sz w:val="20"/>
    </w:rPr>
  </w:style>
  <w:style w:type="paragraph" w:styleId="4">
    <w:name w:val="heading 4"/>
    <w:aliases w:val="Рекомендация"/>
    <w:basedOn w:val="a"/>
    <w:next w:val="a"/>
    <w:qFormat/>
    <w:rsid w:val="00B92572"/>
    <w:pPr>
      <w:keepNext/>
      <w:keepLines/>
      <w:numPr>
        <w:ilvl w:val="3"/>
        <w:numId w:val="2"/>
      </w:numPr>
      <w:spacing w:before="240" w:after="240" w:line="240" w:lineRule="atLeast"/>
      <w:outlineLvl w:val="3"/>
    </w:pPr>
    <w:rPr>
      <w:i/>
      <w:spacing w:val="5"/>
      <w:kern w:val="20"/>
      <w:sz w:val="24"/>
    </w:rPr>
  </w:style>
  <w:style w:type="paragraph" w:styleId="5">
    <w:name w:val="heading 5"/>
    <w:aliases w:val="Заголовок 5 Знак1,Заголовок 5 Знак Знак,Заголовок 5 Знак"/>
    <w:basedOn w:val="a"/>
    <w:next w:val="a"/>
    <w:qFormat/>
    <w:rsid w:val="00B92572"/>
    <w:pPr>
      <w:keepNext/>
      <w:keepLines/>
      <w:numPr>
        <w:ilvl w:val="4"/>
        <w:numId w:val="2"/>
      </w:numPr>
      <w:spacing w:line="240" w:lineRule="atLeast"/>
      <w:outlineLvl w:val="4"/>
    </w:pPr>
    <w:rPr>
      <w:b/>
      <w:kern w:val="20"/>
    </w:rPr>
  </w:style>
  <w:style w:type="paragraph" w:styleId="6">
    <w:name w:val="heading 6"/>
    <w:aliases w:val="Заголовок налогов"/>
    <w:basedOn w:val="a"/>
    <w:next w:val="a"/>
    <w:qFormat/>
    <w:rsid w:val="00B92572"/>
    <w:pPr>
      <w:keepNext/>
      <w:keepLines/>
      <w:numPr>
        <w:ilvl w:val="5"/>
        <w:numId w:val="2"/>
      </w:numPr>
      <w:spacing w:line="240" w:lineRule="atLeast"/>
      <w:outlineLvl w:val="5"/>
    </w:pPr>
    <w:rPr>
      <w:i/>
      <w:spacing w:val="5"/>
      <w:kern w:val="20"/>
    </w:rPr>
  </w:style>
  <w:style w:type="paragraph" w:styleId="7">
    <w:name w:val="heading 7"/>
    <w:basedOn w:val="a"/>
    <w:next w:val="a"/>
    <w:qFormat/>
    <w:rsid w:val="00B92572"/>
    <w:pPr>
      <w:keepNext/>
      <w:keepLines/>
      <w:numPr>
        <w:ilvl w:val="6"/>
        <w:numId w:val="2"/>
      </w:numPr>
      <w:spacing w:line="240" w:lineRule="atLeast"/>
      <w:outlineLvl w:val="6"/>
    </w:pPr>
    <w:rPr>
      <w:caps/>
      <w:kern w:val="20"/>
      <w:sz w:val="18"/>
    </w:rPr>
  </w:style>
  <w:style w:type="paragraph" w:styleId="8">
    <w:name w:val="heading 8"/>
    <w:basedOn w:val="a"/>
    <w:next w:val="a"/>
    <w:qFormat/>
    <w:rsid w:val="00B92572"/>
    <w:pPr>
      <w:keepNext/>
      <w:keepLines/>
      <w:numPr>
        <w:ilvl w:val="7"/>
        <w:numId w:val="2"/>
      </w:numPr>
      <w:spacing w:line="240" w:lineRule="atLeast"/>
      <w:outlineLvl w:val="7"/>
    </w:pPr>
    <w:rPr>
      <w:i/>
      <w:spacing w:val="5"/>
      <w:kern w:val="20"/>
    </w:rPr>
  </w:style>
  <w:style w:type="paragraph" w:styleId="9">
    <w:name w:val="heading 9"/>
    <w:basedOn w:val="a"/>
    <w:next w:val="a"/>
    <w:qFormat/>
    <w:rsid w:val="00B92572"/>
    <w:pPr>
      <w:keepNext/>
      <w:keepLines/>
      <w:numPr>
        <w:ilvl w:val="8"/>
        <w:numId w:val="2"/>
      </w:numPr>
      <w:spacing w:line="240" w:lineRule="atLeast"/>
      <w:outlineLvl w:val="8"/>
    </w:pPr>
    <w:rPr>
      <w:spacing w:val="-5"/>
      <w:kern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72CA7"/>
    <w:rPr>
      <w:rFonts w:ascii="Garamond" w:hAnsi="Garamond"/>
      <w:b/>
      <w:caps/>
      <w:spacing w:val="20"/>
      <w:kern w:val="16"/>
      <w:sz w:val="26"/>
      <w:szCs w:val="18"/>
      <w:lang w:eastAsia="en-US"/>
    </w:rPr>
  </w:style>
  <w:style w:type="paragraph" w:customStyle="1" w:styleId="-0">
    <w:name w:val="Текст отчет Аудит-эксперт"/>
    <w:basedOn w:val="a"/>
    <w:link w:val="-1"/>
    <w:rsid w:val="00B92572"/>
    <w:rPr>
      <w:sz w:val="22"/>
      <w:szCs w:val="22"/>
    </w:rPr>
  </w:style>
  <w:style w:type="character" w:customStyle="1" w:styleId="-1">
    <w:name w:val="Текст отчет Аудит-эксперт Знак"/>
    <w:link w:val="-0"/>
    <w:rsid w:val="00B92572"/>
    <w:rPr>
      <w:rFonts w:ascii="Garamond" w:hAnsi="Garamond"/>
      <w:sz w:val="22"/>
      <w:szCs w:val="22"/>
      <w:lang w:val="ru-RU" w:eastAsia="en-US" w:bidi="ar-SA"/>
    </w:rPr>
  </w:style>
  <w:style w:type="paragraph" w:customStyle="1" w:styleId="-">
    <w:name w:val="Маркированный список Аудит-эксперт"/>
    <w:basedOn w:val="a3"/>
    <w:rsid w:val="00AC3AE6"/>
    <w:pPr>
      <w:numPr>
        <w:numId w:val="1"/>
      </w:numPr>
    </w:pPr>
  </w:style>
  <w:style w:type="paragraph" w:styleId="a3">
    <w:name w:val="List Bullet"/>
    <w:basedOn w:val="a"/>
    <w:rsid w:val="00B92572"/>
  </w:style>
  <w:style w:type="paragraph" w:customStyle="1" w:styleId="a4">
    <w:name w:val="База сноски"/>
    <w:basedOn w:val="a"/>
    <w:link w:val="a5"/>
    <w:rsid w:val="00B92572"/>
    <w:pPr>
      <w:keepLines/>
      <w:spacing w:after="240" w:line="200" w:lineRule="atLeast"/>
    </w:pPr>
    <w:rPr>
      <w:sz w:val="18"/>
    </w:rPr>
  </w:style>
  <w:style w:type="paragraph" w:customStyle="1" w:styleId="a6">
    <w:name w:val="Цитаты"/>
    <w:basedOn w:val="a"/>
    <w:link w:val="a7"/>
    <w:rsid w:val="0039340E"/>
    <w:pPr>
      <w:keepLines/>
      <w:pBdr>
        <w:top w:val="single" w:sz="6" w:space="14" w:color="808080"/>
        <w:left w:val="single" w:sz="6" w:space="14" w:color="808080"/>
        <w:bottom w:val="single" w:sz="6" w:space="14" w:color="808080"/>
        <w:right w:val="single" w:sz="6" w:space="14" w:color="808080"/>
      </w:pBdr>
      <w:spacing w:after="120"/>
      <w:ind w:left="720" w:right="153"/>
    </w:pPr>
    <w:rPr>
      <w:i/>
      <w:sz w:val="22"/>
      <w:szCs w:val="20"/>
    </w:rPr>
  </w:style>
  <w:style w:type="character" w:customStyle="1" w:styleId="a7">
    <w:name w:val="Цитаты Знак"/>
    <w:link w:val="a6"/>
    <w:rsid w:val="0039340E"/>
    <w:rPr>
      <w:rFonts w:ascii="Garamond" w:hAnsi="Garamond"/>
      <w:i/>
      <w:sz w:val="22"/>
      <w:lang w:val="ru-RU" w:eastAsia="en-US" w:bidi="ar-SA"/>
    </w:rPr>
  </w:style>
  <w:style w:type="paragraph" w:customStyle="1" w:styleId="a8">
    <w:name w:val="Неразрывный основной текст"/>
    <w:basedOn w:val="a"/>
    <w:rsid w:val="00B92572"/>
    <w:pPr>
      <w:keepNext/>
      <w:spacing w:after="240" w:line="240" w:lineRule="atLeast"/>
      <w:ind w:firstLine="360"/>
    </w:pPr>
  </w:style>
  <w:style w:type="paragraph" w:styleId="a9">
    <w:name w:val="caption"/>
    <w:basedOn w:val="a"/>
    <w:next w:val="a"/>
    <w:qFormat/>
    <w:rsid w:val="00B92572"/>
    <w:pPr>
      <w:keepNext/>
      <w:spacing w:before="60" w:after="240" w:line="200" w:lineRule="atLeast"/>
      <w:ind w:left="1920" w:hanging="120"/>
    </w:pPr>
    <w:rPr>
      <w:i/>
      <w:spacing w:val="5"/>
      <w:sz w:val="20"/>
    </w:rPr>
  </w:style>
  <w:style w:type="paragraph" w:customStyle="1" w:styleId="-2">
    <w:name w:val="Нумерация Аудит-эксперт"/>
    <w:basedOn w:val="aa"/>
    <w:rsid w:val="00A21F54"/>
    <w:pPr>
      <w:tabs>
        <w:tab w:val="num" w:pos="0"/>
      </w:tabs>
      <w:ind w:left="0" w:firstLine="720"/>
    </w:pPr>
    <w:rPr>
      <w:sz w:val="24"/>
    </w:rPr>
  </w:style>
  <w:style w:type="paragraph" w:styleId="aa">
    <w:name w:val="List Number"/>
    <w:basedOn w:val="ab"/>
    <w:pPr>
      <w:ind w:left="720" w:right="720"/>
    </w:pPr>
  </w:style>
  <w:style w:type="paragraph" w:styleId="ab">
    <w:name w:val="List"/>
    <w:basedOn w:val="a"/>
    <w:rsid w:val="00B92572"/>
    <w:pPr>
      <w:spacing w:after="240" w:line="240" w:lineRule="atLeast"/>
      <w:ind w:left="360" w:hanging="360"/>
    </w:pPr>
  </w:style>
  <w:style w:type="character" w:styleId="ac">
    <w:name w:val="endnote reference"/>
    <w:semiHidden/>
    <w:rPr>
      <w:vertAlign w:val="superscript"/>
    </w:rPr>
  </w:style>
  <w:style w:type="paragraph" w:styleId="ad">
    <w:name w:val="endnote text"/>
    <w:basedOn w:val="a4"/>
    <w:semiHidden/>
  </w:style>
  <w:style w:type="character" w:styleId="ae">
    <w:name w:val="Hyperlink"/>
    <w:uiPriority w:val="99"/>
    <w:rsid w:val="00327552"/>
    <w:rPr>
      <w:color w:val="0000FF"/>
      <w:sz w:val="24"/>
      <w:u w:val="single"/>
      <w:lang w:val="ru-RU" w:bidi="ar-SA"/>
    </w:rPr>
  </w:style>
  <w:style w:type="character" w:styleId="af">
    <w:name w:val="footnote reference"/>
    <w:semiHidden/>
    <w:rPr>
      <w:vertAlign w:val="superscript"/>
    </w:rPr>
  </w:style>
  <w:style w:type="paragraph" w:styleId="af0">
    <w:name w:val="footnote text"/>
    <w:basedOn w:val="a4"/>
    <w:semiHidden/>
  </w:style>
  <w:style w:type="paragraph" w:styleId="11">
    <w:name w:val="index 1"/>
    <w:basedOn w:val="a"/>
    <w:semiHidden/>
    <w:rsid w:val="00A20739"/>
    <w:pPr>
      <w:spacing w:line="240" w:lineRule="atLeast"/>
      <w:ind w:left="360" w:hanging="360"/>
    </w:pPr>
    <w:rPr>
      <w:sz w:val="21"/>
    </w:rPr>
  </w:style>
  <w:style w:type="paragraph" w:customStyle="1" w:styleId="-3">
    <w:name w:val="Абзац перед списком или таблицей Аудит-эксперт"/>
    <w:basedOn w:val="-0"/>
    <w:link w:val="-4"/>
    <w:rsid w:val="00D07AD7"/>
    <w:pPr>
      <w:spacing w:after="120"/>
    </w:pPr>
  </w:style>
  <w:style w:type="character" w:customStyle="1" w:styleId="-4">
    <w:name w:val="Абзац перед списком или таблицей Аудит-эксперт Знак"/>
    <w:basedOn w:val="-1"/>
    <w:link w:val="-3"/>
    <w:rsid w:val="00D07AD7"/>
    <w:rPr>
      <w:rFonts w:ascii="Garamond" w:hAnsi="Garamond"/>
      <w:sz w:val="22"/>
      <w:szCs w:val="22"/>
      <w:lang w:val="ru-RU" w:eastAsia="en-US" w:bidi="ar-SA"/>
    </w:rPr>
  </w:style>
  <w:style w:type="paragraph" w:styleId="20">
    <w:name w:val="index 2"/>
    <w:basedOn w:val="a"/>
    <w:semiHidden/>
    <w:rsid w:val="00A20739"/>
    <w:pPr>
      <w:ind w:left="360" w:hanging="240"/>
    </w:pPr>
    <w:rPr>
      <w:sz w:val="21"/>
    </w:rPr>
  </w:style>
  <w:style w:type="paragraph" w:styleId="30">
    <w:name w:val="index 3"/>
    <w:basedOn w:val="a"/>
    <w:semiHidden/>
    <w:rsid w:val="00A20739"/>
    <w:pPr>
      <w:ind w:left="480" w:hanging="240"/>
    </w:pPr>
    <w:rPr>
      <w:sz w:val="21"/>
    </w:rPr>
  </w:style>
  <w:style w:type="paragraph" w:styleId="40">
    <w:name w:val="index 4"/>
    <w:basedOn w:val="a"/>
    <w:semiHidden/>
    <w:rsid w:val="00A20739"/>
    <w:pPr>
      <w:ind w:left="600" w:hanging="240"/>
    </w:pPr>
    <w:rPr>
      <w:sz w:val="21"/>
    </w:rPr>
  </w:style>
  <w:style w:type="paragraph" w:styleId="50">
    <w:name w:val="index 5"/>
    <w:basedOn w:val="a"/>
    <w:semiHidden/>
    <w:rsid w:val="00A20739"/>
    <w:pPr>
      <w:ind w:left="840" w:hanging="360"/>
    </w:pPr>
    <w:rPr>
      <w:sz w:val="21"/>
    </w:rPr>
  </w:style>
  <w:style w:type="paragraph" w:styleId="af1">
    <w:name w:val="index heading"/>
    <w:basedOn w:val="a"/>
    <w:next w:val="11"/>
    <w:semiHidden/>
    <w:rsid w:val="00B92572"/>
    <w:pPr>
      <w:keepNext/>
      <w:spacing w:line="480" w:lineRule="atLeast"/>
    </w:pPr>
    <w:rPr>
      <w:spacing w:val="-5"/>
      <w:sz w:val="28"/>
    </w:rPr>
  </w:style>
  <w:style w:type="paragraph" w:customStyle="1" w:styleId="ConsNormal">
    <w:name w:val="ConsNormal"/>
    <w:rsid w:val="00A46A06"/>
    <w:pPr>
      <w:widowControl w:val="0"/>
      <w:autoSpaceDE w:val="0"/>
      <w:autoSpaceDN w:val="0"/>
      <w:adjustRightInd w:val="0"/>
      <w:ind w:firstLine="720"/>
    </w:pPr>
    <w:rPr>
      <w:rFonts w:ascii="Arial" w:hAnsi="Arial" w:cs="Arial"/>
    </w:rPr>
  </w:style>
  <w:style w:type="character" w:styleId="af2">
    <w:name w:val="line number"/>
    <w:rPr>
      <w:sz w:val="18"/>
    </w:rPr>
  </w:style>
  <w:style w:type="table" w:styleId="af3">
    <w:name w:val="Table Grid"/>
    <w:basedOn w:val="a1"/>
    <w:uiPriority w:val="59"/>
    <w:rsid w:val="00C06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macro"/>
    <w:basedOn w:val="a"/>
    <w:semiHidden/>
    <w:rsid w:val="00B92572"/>
    <w:pPr>
      <w:spacing w:after="240"/>
      <w:ind w:firstLine="360"/>
    </w:pPr>
    <w:rPr>
      <w:rFonts w:ascii="Courier New" w:hAnsi="Courier New"/>
    </w:rPr>
  </w:style>
  <w:style w:type="character" w:styleId="af5">
    <w:name w:val="page number"/>
    <w:rPr>
      <w:sz w:val="24"/>
    </w:rPr>
  </w:style>
  <w:style w:type="paragraph" w:customStyle="1" w:styleId="af6">
    <w:name w:val="Подзаголовок титульного листа"/>
    <w:basedOn w:val="a"/>
    <w:next w:val="a"/>
    <w:rsid w:val="00B92572"/>
    <w:pPr>
      <w:keepNext/>
      <w:keepLines/>
      <w:pBdr>
        <w:top w:val="single" w:sz="6" w:space="12" w:color="808080"/>
      </w:pBdr>
      <w:spacing w:line="440" w:lineRule="atLeast"/>
      <w:jc w:val="center"/>
    </w:pPr>
    <w:rPr>
      <w:caps/>
      <w:spacing w:val="30"/>
      <w:kern w:val="20"/>
      <w:sz w:val="36"/>
    </w:rPr>
  </w:style>
  <w:style w:type="paragraph" w:styleId="af7">
    <w:name w:val="Body Text"/>
    <w:aliases w:val="Основной текст Знак"/>
    <w:basedOn w:val="a"/>
    <w:link w:val="12"/>
    <w:rsid w:val="00105A96"/>
    <w:pPr>
      <w:spacing w:after="120"/>
    </w:pPr>
  </w:style>
  <w:style w:type="paragraph" w:styleId="af8">
    <w:name w:val="header"/>
    <w:basedOn w:val="a"/>
    <w:link w:val="af9"/>
    <w:uiPriority w:val="99"/>
    <w:rsid w:val="00A35E90"/>
    <w:pPr>
      <w:tabs>
        <w:tab w:val="center" w:pos="4677"/>
        <w:tab w:val="right" w:pos="9355"/>
      </w:tabs>
    </w:pPr>
  </w:style>
  <w:style w:type="paragraph" w:customStyle="1" w:styleId="afa">
    <w:name w:val="База оглавления"/>
    <w:basedOn w:val="a"/>
    <w:pPr>
      <w:tabs>
        <w:tab w:val="right" w:leader="dot" w:pos="5040"/>
      </w:tabs>
      <w:spacing w:after="240" w:line="240" w:lineRule="atLeast"/>
    </w:pPr>
  </w:style>
  <w:style w:type="paragraph" w:styleId="afb">
    <w:name w:val="table of figures"/>
    <w:basedOn w:val="afa"/>
    <w:semiHidden/>
  </w:style>
  <w:style w:type="paragraph" w:styleId="13">
    <w:name w:val="toc 1"/>
    <w:basedOn w:val="afa"/>
    <w:uiPriority w:val="39"/>
    <w:pPr>
      <w:tabs>
        <w:tab w:val="clear" w:pos="5040"/>
      </w:tabs>
      <w:spacing w:after="0" w:line="240" w:lineRule="auto"/>
      <w:jc w:val="left"/>
    </w:pPr>
    <w:rPr>
      <w:rFonts w:ascii="Times New Roman" w:hAnsi="Times New Roman"/>
      <w:b/>
      <w:bCs/>
      <w:i/>
      <w:iCs/>
      <w:szCs w:val="24"/>
    </w:rPr>
  </w:style>
  <w:style w:type="paragraph" w:styleId="21">
    <w:name w:val="toc 2"/>
    <w:basedOn w:val="afa"/>
    <w:uiPriority w:val="39"/>
    <w:pPr>
      <w:tabs>
        <w:tab w:val="clear" w:pos="5040"/>
      </w:tabs>
      <w:spacing w:after="0" w:line="240" w:lineRule="auto"/>
      <w:ind w:left="240"/>
      <w:jc w:val="left"/>
    </w:pPr>
    <w:rPr>
      <w:rFonts w:ascii="Times New Roman" w:hAnsi="Times New Roman"/>
      <w:b/>
      <w:bCs/>
      <w:sz w:val="22"/>
      <w:szCs w:val="22"/>
    </w:rPr>
  </w:style>
  <w:style w:type="paragraph" w:styleId="31">
    <w:name w:val="toc 3"/>
    <w:basedOn w:val="afa"/>
    <w:uiPriority w:val="39"/>
    <w:pPr>
      <w:tabs>
        <w:tab w:val="clear" w:pos="5040"/>
      </w:tabs>
      <w:spacing w:before="0" w:after="0" w:line="240" w:lineRule="auto"/>
      <w:ind w:left="480"/>
      <w:jc w:val="left"/>
    </w:pPr>
    <w:rPr>
      <w:rFonts w:ascii="Times New Roman" w:hAnsi="Times New Roman"/>
      <w:sz w:val="20"/>
      <w:szCs w:val="20"/>
    </w:rPr>
  </w:style>
  <w:style w:type="paragraph" w:styleId="41">
    <w:name w:val="toc 4"/>
    <w:basedOn w:val="afa"/>
    <w:semiHidden/>
    <w:pPr>
      <w:tabs>
        <w:tab w:val="clear" w:pos="5040"/>
      </w:tabs>
      <w:spacing w:before="0" w:after="0" w:line="240" w:lineRule="auto"/>
      <w:ind w:left="720"/>
      <w:jc w:val="left"/>
    </w:pPr>
    <w:rPr>
      <w:rFonts w:ascii="Times New Roman" w:hAnsi="Times New Roman"/>
      <w:sz w:val="20"/>
      <w:szCs w:val="20"/>
    </w:rPr>
  </w:style>
  <w:style w:type="paragraph" w:styleId="51">
    <w:name w:val="toc 5"/>
    <w:basedOn w:val="afa"/>
    <w:semiHidden/>
    <w:pPr>
      <w:tabs>
        <w:tab w:val="clear" w:pos="5040"/>
      </w:tabs>
      <w:spacing w:before="0" w:after="0" w:line="240" w:lineRule="auto"/>
      <w:ind w:left="960"/>
      <w:jc w:val="left"/>
    </w:pPr>
    <w:rPr>
      <w:rFonts w:ascii="Times New Roman" w:hAnsi="Times New Roman"/>
      <w:sz w:val="20"/>
      <w:szCs w:val="20"/>
    </w:rPr>
  </w:style>
  <w:style w:type="paragraph" w:styleId="afc">
    <w:name w:val="footer"/>
    <w:basedOn w:val="a"/>
    <w:link w:val="afd"/>
    <w:uiPriority w:val="99"/>
    <w:rsid w:val="00A35E90"/>
    <w:pPr>
      <w:tabs>
        <w:tab w:val="center" w:pos="4677"/>
        <w:tab w:val="right" w:pos="9355"/>
      </w:tabs>
    </w:pPr>
  </w:style>
  <w:style w:type="paragraph" w:styleId="afe">
    <w:name w:val="Body Text Indent"/>
    <w:basedOn w:val="a"/>
    <w:link w:val="aff"/>
    <w:rsid w:val="00B92572"/>
    <w:pPr>
      <w:spacing w:after="240" w:line="240" w:lineRule="atLeast"/>
      <w:ind w:left="360" w:firstLine="360"/>
    </w:pPr>
  </w:style>
  <w:style w:type="paragraph" w:styleId="22">
    <w:name w:val="List Number 2"/>
    <w:basedOn w:val="aa"/>
    <w:pPr>
      <w:ind w:left="1080"/>
    </w:pPr>
  </w:style>
  <w:style w:type="paragraph" w:styleId="32">
    <w:name w:val="List Number 3"/>
    <w:basedOn w:val="aa"/>
    <w:pPr>
      <w:ind w:left="1440"/>
    </w:pPr>
  </w:style>
  <w:style w:type="paragraph" w:styleId="42">
    <w:name w:val="List Number 4"/>
    <w:basedOn w:val="aa"/>
    <w:pPr>
      <w:ind w:left="1800"/>
    </w:pPr>
  </w:style>
  <w:style w:type="paragraph" w:styleId="52">
    <w:name w:val="List 5"/>
    <w:basedOn w:val="ab"/>
    <w:pPr>
      <w:ind w:left="1800"/>
    </w:pPr>
  </w:style>
  <w:style w:type="paragraph" w:styleId="43">
    <w:name w:val="List 4"/>
    <w:basedOn w:val="ab"/>
    <w:pPr>
      <w:ind w:left="1440"/>
    </w:pPr>
  </w:style>
  <w:style w:type="paragraph" w:styleId="33">
    <w:name w:val="List 3"/>
    <w:basedOn w:val="ab"/>
    <w:pPr>
      <w:ind w:left="1080"/>
    </w:pPr>
  </w:style>
  <w:style w:type="paragraph" w:styleId="23">
    <w:name w:val="List 2"/>
    <w:basedOn w:val="ab"/>
    <w:pPr>
      <w:ind w:left="720"/>
    </w:pPr>
  </w:style>
  <w:style w:type="character" w:styleId="aff0">
    <w:name w:val="annotation reference"/>
    <w:semiHidden/>
    <w:rPr>
      <w:sz w:val="16"/>
    </w:rPr>
  </w:style>
  <w:style w:type="paragraph" w:styleId="aff1">
    <w:name w:val="annotation text"/>
    <w:basedOn w:val="a4"/>
    <w:link w:val="aff2"/>
    <w:uiPriority w:val="99"/>
    <w:semiHidden/>
  </w:style>
  <w:style w:type="paragraph" w:styleId="53">
    <w:name w:val="List Number 5"/>
    <w:basedOn w:val="aa"/>
    <w:pPr>
      <w:ind w:left="2160"/>
    </w:pPr>
  </w:style>
  <w:style w:type="paragraph" w:styleId="24">
    <w:name w:val="List Continue 2"/>
    <w:basedOn w:val="a"/>
    <w:rsid w:val="00B92572"/>
    <w:pPr>
      <w:spacing w:after="240" w:line="240" w:lineRule="atLeast"/>
      <w:ind w:left="1080" w:right="720"/>
    </w:pPr>
  </w:style>
  <w:style w:type="paragraph" w:styleId="44">
    <w:name w:val="List Continue 4"/>
    <w:basedOn w:val="a"/>
    <w:rsid w:val="00B92572"/>
    <w:pPr>
      <w:spacing w:after="240" w:line="240" w:lineRule="atLeast"/>
      <w:ind w:left="1800" w:right="720"/>
    </w:pPr>
  </w:style>
  <w:style w:type="paragraph" w:customStyle="1" w:styleId="aff3">
    <w:name w:val="Обратный адрес"/>
    <w:pPr>
      <w:framePr w:w="8640" w:wrap="notBeside" w:vAnchor="page" w:hAnchor="page" w:x="1729" w:y="14401" w:anchorLock="1"/>
      <w:tabs>
        <w:tab w:val="left" w:pos="2160"/>
      </w:tabs>
      <w:spacing w:line="240" w:lineRule="atLeast"/>
      <w:ind w:right="-240"/>
      <w:jc w:val="center"/>
    </w:pPr>
    <w:rPr>
      <w:rFonts w:ascii="Garamond" w:hAnsi="Garamond"/>
      <w:caps/>
      <w:spacing w:val="30"/>
      <w:sz w:val="14"/>
      <w:lang w:eastAsia="en-US"/>
    </w:rPr>
  </w:style>
  <w:style w:type="paragraph" w:styleId="aff4">
    <w:name w:val="table of authorities"/>
    <w:basedOn w:val="a"/>
    <w:semiHidden/>
    <w:pPr>
      <w:tabs>
        <w:tab w:val="right" w:leader="dot" w:pos="7560"/>
      </w:tabs>
    </w:pPr>
  </w:style>
  <w:style w:type="paragraph" w:styleId="aff5">
    <w:name w:val="toa heading"/>
    <w:basedOn w:val="a"/>
    <w:next w:val="aff4"/>
    <w:semiHidden/>
    <w:pPr>
      <w:keepNext/>
      <w:spacing w:line="720" w:lineRule="atLeast"/>
    </w:pPr>
    <w:rPr>
      <w:caps/>
      <w:spacing w:val="-10"/>
      <w:kern w:val="28"/>
    </w:rPr>
  </w:style>
  <w:style w:type="character" w:styleId="HTML">
    <w:name w:val="HTML Keyboard"/>
    <w:rPr>
      <w:rFonts w:ascii="Courier New" w:hAnsi="Courier New"/>
      <w:sz w:val="20"/>
      <w:szCs w:val="20"/>
      <w:lang w:val="ru-RU" w:bidi="ar-SA"/>
    </w:rPr>
  </w:style>
  <w:style w:type="paragraph" w:styleId="aff6">
    <w:name w:val="Normal (Web)"/>
    <w:basedOn w:val="a"/>
    <w:rPr>
      <w:rFonts w:ascii="Times New Roman" w:hAnsi="Times New Roman"/>
      <w:sz w:val="24"/>
      <w:szCs w:val="24"/>
    </w:rPr>
  </w:style>
  <w:style w:type="paragraph" w:styleId="60">
    <w:name w:val="toc 6"/>
    <w:basedOn w:val="a"/>
    <w:next w:val="a"/>
    <w:autoRedefine/>
    <w:semiHidden/>
    <w:pPr>
      <w:spacing w:before="0"/>
      <w:ind w:left="1200"/>
      <w:jc w:val="left"/>
    </w:pPr>
    <w:rPr>
      <w:rFonts w:ascii="Times New Roman" w:hAnsi="Times New Roman"/>
      <w:sz w:val="20"/>
      <w:szCs w:val="20"/>
    </w:rPr>
  </w:style>
  <w:style w:type="paragraph" w:styleId="70">
    <w:name w:val="toc 7"/>
    <w:basedOn w:val="a"/>
    <w:next w:val="a"/>
    <w:autoRedefine/>
    <w:semiHidden/>
    <w:pPr>
      <w:spacing w:before="0"/>
      <w:ind w:left="1440"/>
      <w:jc w:val="left"/>
    </w:pPr>
    <w:rPr>
      <w:rFonts w:ascii="Times New Roman" w:hAnsi="Times New Roman"/>
      <w:sz w:val="20"/>
      <w:szCs w:val="20"/>
    </w:rPr>
  </w:style>
  <w:style w:type="paragraph" w:styleId="80">
    <w:name w:val="toc 8"/>
    <w:basedOn w:val="a"/>
    <w:next w:val="a"/>
    <w:autoRedefine/>
    <w:semiHidden/>
    <w:pPr>
      <w:spacing w:before="0"/>
      <w:ind w:left="1680"/>
      <w:jc w:val="left"/>
    </w:pPr>
    <w:rPr>
      <w:rFonts w:ascii="Times New Roman" w:hAnsi="Times New Roman"/>
      <w:sz w:val="20"/>
      <w:szCs w:val="20"/>
    </w:rPr>
  </w:style>
  <w:style w:type="paragraph" w:styleId="90">
    <w:name w:val="toc 9"/>
    <w:basedOn w:val="a"/>
    <w:next w:val="a"/>
    <w:autoRedefine/>
    <w:semiHidden/>
    <w:pPr>
      <w:spacing w:before="0"/>
      <w:ind w:left="1920"/>
      <w:jc w:val="left"/>
    </w:pPr>
    <w:rPr>
      <w:rFonts w:ascii="Times New Roman" w:hAnsi="Times New Roman"/>
      <w:sz w:val="20"/>
      <w:szCs w:val="20"/>
    </w:rPr>
  </w:style>
  <w:style w:type="character" w:styleId="HTML0">
    <w:name w:val="HTML Definition"/>
    <w:rPr>
      <w:i/>
      <w:iCs/>
      <w:sz w:val="24"/>
      <w:lang w:val="ru-RU" w:bidi="ar-SA"/>
    </w:rPr>
  </w:style>
  <w:style w:type="paragraph" w:styleId="25">
    <w:name w:val="Body Text 2"/>
    <w:basedOn w:val="a"/>
    <w:pPr>
      <w:spacing w:after="120" w:line="480" w:lineRule="auto"/>
    </w:pPr>
  </w:style>
  <w:style w:type="paragraph" w:styleId="34">
    <w:name w:val="Body Text 3"/>
    <w:basedOn w:val="a"/>
    <w:pPr>
      <w:spacing w:after="120"/>
    </w:pPr>
    <w:rPr>
      <w:sz w:val="16"/>
      <w:szCs w:val="16"/>
    </w:rPr>
  </w:style>
  <w:style w:type="paragraph" w:styleId="35">
    <w:name w:val="Body Text Indent 3"/>
    <w:basedOn w:val="a"/>
    <w:pPr>
      <w:spacing w:after="120"/>
      <w:ind w:left="283"/>
    </w:pPr>
    <w:rPr>
      <w:sz w:val="16"/>
      <w:szCs w:val="16"/>
    </w:rPr>
  </w:style>
  <w:style w:type="character" w:styleId="HTML1">
    <w:name w:val="HTML Typewriter"/>
    <w:rPr>
      <w:rFonts w:ascii="Courier New" w:hAnsi="Courier New"/>
      <w:sz w:val="20"/>
      <w:szCs w:val="20"/>
      <w:lang w:val="ru-RU" w:bidi="ar-SA"/>
    </w:rPr>
  </w:style>
  <w:style w:type="paragraph" w:styleId="aff7">
    <w:name w:val="Salutation"/>
    <w:basedOn w:val="a"/>
    <w:next w:val="a"/>
  </w:style>
  <w:style w:type="paragraph" w:styleId="aff8">
    <w:name w:val="Closing"/>
    <w:basedOn w:val="a"/>
    <w:pPr>
      <w:ind w:left="4252"/>
    </w:pPr>
  </w:style>
  <w:style w:type="character" w:styleId="aff9">
    <w:name w:val="Strong"/>
    <w:qFormat/>
    <w:rPr>
      <w:b/>
      <w:bCs/>
      <w:sz w:val="24"/>
      <w:lang w:val="ru-RU" w:bidi="ar-SA"/>
    </w:rPr>
  </w:style>
  <w:style w:type="paragraph" w:styleId="affa">
    <w:name w:val="Document Map"/>
    <w:basedOn w:val="a"/>
    <w:semiHidden/>
    <w:pPr>
      <w:shd w:val="clear" w:color="auto" w:fill="000080"/>
    </w:pPr>
    <w:rPr>
      <w:rFonts w:ascii="Tahoma" w:hAnsi="Tahoma" w:cs="Tahoma"/>
    </w:rPr>
  </w:style>
  <w:style w:type="paragraph" w:styleId="61">
    <w:name w:val="index 6"/>
    <w:basedOn w:val="a"/>
    <w:next w:val="a"/>
    <w:autoRedefine/>
    <w:semiHidden/>
    <w:pPr>
      <w:ind w:left="1320" w:hanging="220"/>
    </w:pPr>
  </w:style>
  <w:style w:type="paragraph" w:styleId="71">
    <w:name w:val="index 7"/>
    <w:basedOn w:val="a"/>
    <w:next w:val="a"/>
    <w:autoRedefine/>
    <w:semiHidden/>
    <w:pPr>
      <w:ind w:left="1540" w:hanging="220"/>
    </w:pPr>
  </w:style>
  <w:style w:type="paragraph" w:styleId="81">
    <w:name w:val="index 8"/>
    <w:basedOn w:val="a"/>
    <w:next w:val="a"/>
    <w:autoRedefine/>
    <w:semiHidden/>
    <w:pPr>
      <w:ind w:left="1760" w:hanging="220"/>
    </w:pPr>
  </w:style>
  <w:style w:type="paragraph" w:styleId="91">
    <w:name w:val="index 9"/>
    <w:basedOn w:val="a"/>
    <w:next w:val="a"/>
    <w:autoRedefine/>
    <w:semiHidden/>
    <w:pPr>
      <w:ind w:left="1980" w:hanging="220"/>
    </w:pPr>
  </w:style>
  <w:style w:type="paragraph" w:styleId="affb">
    <w:name w:val="Message Header"/>
    <w:basedOn w:val="a"/>
    <w:link w:val="af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ffc">
    <w:name w:val="Шапка Знак"/>
    <w:link w:val="affb"/>
    <w:rsid w:val="003C1D98"/>
    <w:rPr>
      <w:rFonts w:ascii="Arial" w:hAnsi="Arial" w:cs="Arial"/>
      <w:sz w:val="24"/>
      <w:szCs w:val="24"/>
      <w:lang w:val="ru-RU" w:eastAsia="en-US" w:bidi="ar-SA"/>
    </w:rPr>
  </w:style>
  <w:style w:type="table" w:styleId="affd">
    <w:name w:val="Table Elegant"/>
    <w:basedOn w:val="a1"/>
    <w:rsid w:val="00D07AD7"/>
    <w:pPr>
      <w:spacing w:before="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e">
    <w:name w:val="Заголовок налоги"/>
    <w:basedOn w:val="3"/>
    <w:rsid w:val="00337264"/>
    <w:pPr>
      <w:numPr>
        <w:ilvl w:val="0"/>
        <w:numId w:val="0"/>
      </w:numPr>
    </w:pPr>
    <w:rPr>
      <w:b/>
      <w:i/>
      <w:caps w:val="0"/>
      <w:sz w:val="24"/>
      <w:szCs w:val="22"/>
    </w:rPr>
  </w:style>
  <w:style w:type="paragraph" w:customStyle="1" w:styleId="afff">
    <w:name w:val="Стиль Цитаты + не полужирный"/>
    <w:basedOn w:val="a6"/>
    <w:rsid w:val="00FE4DAB"/>
    <w:rPr>
      <w:iC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w:basedOn w:val="a"/>
    <w:rsid w:val="00A21F54"/>
    <w:pPr>
      <w:spacing w:before="0" w:after="160" w:line="240" w:lineRule="exact"/>
      <w:ind w:firstLine="0"/>
      <w:jc w:val="left"/>
    </w:pPr>
    <w:rPr>
      <w:rFonts w:ascii="Times New Roman" w:hAnsi="Times New Roman"/>
      <w:b/>
      <w:sz w:val="24"/>
      <w:szCs w:val="20"/>
      <w:lang w:eastAsia="ru-RU"/>
    </w:rPr>
  </w:style>
  <w:style w:type="paragraph" w:customStyle="1" w:styleId="-5">
    <w:name w:val="Стиль Абзац перед списком или таблицей Аудит-эксперт + не полужирный"/>
    <w:basedOn w:val="-3"/>
    <w:rsid w:val="00A21F54"/>
    <w:rPr>
      <w:b/>
      <w:sz w:val="24"/>
    </w:rPr>
  </w:style>
  <w:style w:type="paragraph" w:customStyle="1" w:styleId="-6">
    <w:name w:val="Стиль Нумерация Аудит-эксперт + полужирный"/>
    <w:basedOn w:val="-2"/>
    <w:rsid w:val="00A21F54"/>
    <w:rPr>
      <w:b/>
      <w:bCs/>
    </w:rPr>
  </w:style>
  <w:style w:type="paragraph" w:customStyle="1" w:styleId="-7">
    <w:name w:val="Стиль Текст отчет Аудит-эксперт + полужирный"/>
    <w:basedOn w:val="-0"/>
    <w:link w:val="-8"/>
    <w:rsid w:val="00A21F54"/>
    <w:rPr>
      <w:bCs/>
      <w:noProof/>
      <w:sz w:val="24"/>
    </w:rPr>
  </w:style>
  <w:style w:type="character" w:customStyle="1" w:styleId="-8">
    <w:name w:val="Стиль Текст отчет Аудит-эксперт + полужирный Знак"/>
    <w:link w:val="-7"/>
    <w:rsid w:val="00A21F54"/>
    <w:rPr>
      <w:rFonts w:ascii="Garamond" w:hAnsi="Garamond"/>
      <w:bCs/>
      <w:noProof/>
      <w:sz w:val="24"/>
      <w:szCs w:val="22"/>
      <w:lang w:val="ru-RU" w:eastAsia="en-US" w:bidi="ar-SA"/>
    </w:rPr>
  </w:style>
  <w:style w:type="paragraph" w:customStyle="1" w:styleId="-009">
    <w:name w:val="Стиль Текст отчет Аудит-эксперт + полужирный Первая строка:  009 ..."/>
    <w:basedOn w:val="-0"/>
    <w:rsid w:val="00A21F54"/>
    <w:pPr>
      <w:ind w:firstLine="52"/>
    </w:pPr>
    <w:rPr>
      <w:bCs/>
      <w:szCs w:val="20"/>
    </w:rPr>
  </w:style>
  <w:style w:type="paragraph" w:customStyle="1" w:styleId="-00">
    <w:name w:val="Стиль Текст отчет Аудит-эксперт + полужирный Первая строка:  0 см"/>
    <w:basedOn w:val="-0"/>
    <w:rsid w:val="00A21F54"/>
    <w:pPr>
      <w:ind w:firstLine="0"/>
    </w:pPr>
    <w:rPr>
      <w:bCs/>
      <w:szCs w:val="20"/>
    </w:rPr>
  </w:style>
  <w:style w:type="paragraph" w:customStyle="1" w:styleId="-9">
    <w:name w:val="Стиль Текст отчет Аудит-эксперт + полужирный По левому краю Перва..."/>
    <w:basedOn w:val="-0"/>
    <w:rsid w:val="00072CA7"/>
    <w:pPr>
      <w:ind w:firstLine="0"/>
      <w:jc w:val="left"/>
    </w:pPr>
    <w:rPr>
      <w:bCs/>
      <w:szCs w:val="20"/>
    </w:rPr>
  </w:style>
  <w:style w:type="paragraph" w:customStyle="1" w:styleId="-a">
    <w:name w:val="Стиль Текст отчет Аудит-эксперт + полужирный По центру Первая стр..."/>
    <w:basedOn w:val="-0"/>
    <w:rsid w:val="00072CA7"/>
    <w:pPr>
      <w:ind w:firstLine="0"/>
      <w:jc w:val="center"/>
    </w:pPr>
    <w:rPr>
      <w:b/>
      <w:bCs/>
      <w:szCs w:val="20"/>
    </w:rPr>
  </w:style>
  <w:style w:type="paragraph" w:customStyle="1" w:styleId="afff1">
    <w:name w:val="Знак Знак Знак Знак Знак Знак Знак Знак Знак Знак Знак Знак Знак Знак Знак Знак Знак Знак Знак"/>
    <w:basedOn w:val="a"/>
    <w:rsid w:val="008A656E"/>
    <w:pPr>
      <w:spacing w:before="0" w:after="160" w:line="240" w:lineRule="exact"/>
      <w:ind w:firstLine="0"/>
      <w:jc w:val="left"/>
    </w:pPr>
    <w:rPr>
      <w:rFonts w:ascii="Times New Roman" w:hAnsi="Times New Roman"/>
      <w:b/>
      <w:sz w:val="20"/>
      <w:szCs w:val="20"/>
      <w:lang w:eastAsia="ru-RU"/>
    </w:rPr>
  </w:style>
  <w:style w:type="paragraph" w:customStyle="1" w:styleId="afff2">
    <w:name w:val="Текст без отступа для таблиц"/>
    <w:basedOn w:val="a"/>
    <w:rsid w:val="008A656E"/>
    <w:pPr>
      <w:spacing w:before="0"/>
    </w:pPr>
  </w:style>
  <w:style w:type="paragraph" w:customStyle="1" w:styleId="afff3">
    <w:name w:val="Знак"/>
    <w:basedOn w:val="a"/>
    <w:rsid w:val="00E53424"/>
    <w:pPr>
      <w:spacing w:before="0" w:after="160" w:line="240" w:lineRule="exact"/>
      <w:ind w:firstLine="0"/>
      <w:jc w:val="left"/>
    </w:pPr>
    <w:rPr>
      <w:rFonts w:ascii="Verdana" w:hAnsi="Verdana" w:cs="Verdana"/>
      <w:sz w:val="20"/>
      <w:szCs w:val="20"/>
      <w:lang w:val="en-US"/>
    </w:rPr>
  </w:style>
  <w:style w:type="paragraph" w:customStyle="1" w:styleId="afff4">
    <w:name w:val="Знак Знак Знак Знак"/>
    <w:basedOn w:val="a"/>
    <w:rsid w:val="0080111C"/>
    <w:pPr>
      <w:spacing w:before="0" w:after="160" w:line="240" w:lineRule="exact"/>
      <w:ind w:firstLine="0"/>
      <w:jc w:val="left"/>
    </w:pPr>
    <w:rPr>
      <w:rFonts w:ascii="Verdana" w:hAnsi="Verdana" w:cs="Verdana"/>
      <w:sz w:val="20"/>
      <w:szCs w:val="20"/>
      <w:lang w:val="en-US"/>
    </w:rPr>
  </w:style>
  <w:style w:type="paragraph" w:customStyle="1" w:styleId="afff5">
    <w:name w:val="Обычный Текст"/>
    <w:basedOn w:val="a"/>
    <w:link w:val="afff6"/>
    <w:rsid w:val="00307404"/>
    <w:pPr>
      <w:spacing w:before="40" w:after="40" w:line="360" w:lineRule="auto"/>
      <w:ind w:firstLine="567"/>
    </w:pPr>
    <w:rPr>
      <w:rFonts w:ascii="Arial" w:hAnsi="Arial"/>
      <w:b/>
      <w:bCs/>
      <w:sz w:val="24"/>
      <w:szCs w:val="28"/>
    </w:rPr>
  </w:style>
  <w:style w:type="character" w:customStyle="1" w:styleId="afff6">
    <w:name w:val="Обычный Текст Знак"/>
    <w:link w:val="afff5"/>
    <w:rsid w:val="00307404"/>
    <w:rPr>
      <w:rFonts w:ascii="Arial" w:hAnsi="Arial"/>
      <w:b/>
      <w:bCs/>
      <w:sz w:val="24"/>
      <w:szCs w:val="28"/>
      <w:lang w:val="ru-RU" w:bidi="ar-SA"/>
    </w:rPr>
  </w:style>
  <w:style w:type="paragraph" w:customStyle="1" w:styleId="130">
    <w:name w:val="Стиль Шапка + 13 пт полужирный По центру Перед:  0 пт"/>
    <w:basedOn w:val="affb"/>
    <w:rsid w:val="00830E66"/>
    <w:pPr>
      <w:pBdr>
        <w:top w:val="threeDEmboss" w:sz="24" w:space="1" w:color="auto"/>
        <w:left w:val="threeDEmboss" w:sz="24" w:space="1" w:color="auto"/>
        <w:bottom w:val="threeDEmboss" w:sz="24" w:space="1" w:color="auto"/>
        <w:right w:val="threeDEmboss" w:sz="24" w:space="1" w:color="auto"/>
      </w:pBdr>
      <w:shd w:val="clear" w:color="auto" w:fill="auto"/>
      <w:spacing w:before="0"/>
      <w:jc w:val="center"/>
    </w:pPr>
    <w:rPr>
      <w:rFonts w:cs="Times New Roman"/>
      <w:b/>
      <w:bCs/>
      <w:sz w:val="26"/>
      <w:szCs w:val="20"/>
    </w:rPr>
  </w:style>
  <w:style w:type="paragraph" w:customStyle="1" w:styleId="120">
    <w:name w:val="Таблица &gt;&lt; 12"/>
    <w:basedOn w:val="a"/>
    <w:autoRedefine/>
    <w:rsid w:val="00F90C0F"/>
    <w:pPr>
      <w:keepLines/>
      <w:tabs>
        <w:tab w:val="left" w:pos="2232"/>
      </w:tabs>
      <w:spacing w:after="120"/>
      <w:ind w:hanging="6"/>
      <w:jc w:val="center"/>
    </w:pPr>
    <w:rPr>
      <w:rFonts w:eastAsia="SimSun"/>
      <w:b/>
      <w:bCs/>
      <w:snapToGrid w:val="0"/>
      <w:kern w:val="24"/>
      <w:szCs w:val="24"/>
      <w:lang w:eastAsia="ru-RU"/>
    </w:r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91CF7"/>
    <w:pPr>
      <w:spacing w:before="0" w:after="160" w:line="240" w:lineRule="exact"/>
      <w:ind w:firstLine="0"/>
      <w:jc w:val="left"/>
    </w:pPr>
    <w:rPr>
      <w:sz w:val="24"/>
    </w:rPr>
  </w:style>
  <w:style w:type="character" w:customStyle="1" w:styleId="a5">
    <w:name w:val="База сноски Знак"/>
    <w:link w:val="a4"/>
    <w:rsid w:val="0062152A"/>
    <w:rPr>
      <w:rFonts w:ascii="Garamond" w:hAnsi="Garamond"/>
      <w:sz w:val="18"/>
      <w:szCs w:val="18"/>
      <w:lang w:val="ru-RU" w:eastAsia="en-US" w:bidi="ar-SA"/>
    </w:rPr>
  </w:style>
  <w:style w:type="character" w:customStyle="1" w:styleId="aff2">
    <w:name w:val="Текст примечания Знак"/>
    <w:basedOn w:val="a5"/>
    <w:link w:val="aff1"/>
    <w:semiHidden/>
    <w:rsid w:val="0062152A"/>
    <w:rPr>
      <w:rFonts w:ascii="Garamond" w:hAnsi="Garamond"/>
      <w:sz w:val="18"/>
      <w:szCs w:val="18"/>
      <w:lang w:val="ru-RU" w:eastAsia="en-US" w:bidi="ar-SA"/>
    </w:rPr>
  </w:style>
  <w:style w:type="character" w:customStyle="1" w:styleId="aff">
    <w:name w:val="Основной текст с отступом Знак"/>
    <w:link w:val="afe"/>
    <w:rsid w:val="0062152A"/>
    <w:rPr>
      <w:rFonts w:ascii="Garamond" w:hAnsi="Garamond"/>
      <w:sz w:val="26"/>
      <w:szCs w:val="18"/>
      <w:lang w:val="ru-RU" w:eastAsia="en-US" w:bidi="ar-SA"/>
    </w:rPr>
  </w:style>
  <w:style w:type="character" w:customStyle="1" w:styleId="12">
    <w:name w:val="Основной текст Знак1"/>
    <w:aliases w:val="Основной текст Знак Знак"/>
    <w:link w:val="af7"/>
    <w:rsid w:val="0062152A"/>
    <w:rPr>
      <w:rFonts w:ascii="Garamond" w:hAnsi="Garamond"/>
      <w:sz w:val="26"/>
      <w:szCs w:val="18"/>
      <w:lang w:val="ru-RU" w:eastAsia="en-US" w:bidi="ar-SA"/>
    </w:rPr>
  </w:style>
  <w:style w:type="character" w:customStyle="1" w:styleId="26">
    <w:name w:val="Основной текст2"/>
    <w:aliases w:val="Основной текст Знак Знак Знак"/>
    <w:rsid w:val="009233CB"/>
    <w:rPr>
      <w:snapToGrid w:val="0"/>
      <w:kern w:val="24"/>
      <w:sz w:val="24"/>
      <w:lang w:val="ru-RU" w:eastAsia="ru-RU" w:bidi="ar-SA"/>
    </w:rPr>
  </w:style>
  <w:style w:type="paragraph" w:styleId="afff8">
    <w:name w:val="Normal Indent"/>
    <w:aliases w:val="Обычный отступ Знак,Обычный отступ Знак1 Знак,Обычный отступ Знак Знак Знак,Обычный отступ Знак1 Знак Знак Знак,Обычный отступ Знак Знак Знак Знак Знак,Обычный отступ Знак1 Знак Знак Знак Знак Знак,Обычный отступ Знак1,Стиль абзаца"/>
    <w:basedOn w:val="a"/>
    <w:link w:val="27"/>
    <w:autoRedefine/>
    <w:rsid w:val="00F67127"/>
    <w:pPr>
      <w:keepLines/>
      <w:spacing w:after="120"/>
      <w:ind w:firstLine="708"/>
    </w:pPr>
    <w:rPr>
      <w:rFonts w:eastAsia="SimSun"/>
      <w:snapToGrid w:val="0"/>
      <w:kern w:val="20"/>
      <w:szCs w:val="26"/>
    </w:rPr>
  </w:style>
  <w:style w:type="character" w:customStyle="1" w:styleId="27">
    <w:name w:val="Обычный отступ Знак2"/>
    <w:aliases w:val="Обычный отступ Знак Знак,Обычный отступ Знак1 Знак Знак,Обычный отступ Знак Знак Знак Знак,Обычный отступ Знак1 Знак Знак Знак Знак,Обычный отступ Знак Знак Знак Знак Знак Знак,Обычный отступ Знак1 Знак Знак Знак Знак Знак Знак"/>
    <w:link w:val="afff8"/>
    <w:rsid w:val="00F67127"/>
    <w:rPr>
      <w:rFonts w:ascii="Garamond" w:eastAsia="SimSun" w:hAnsi="Garamond"/>
      <w:snapToGrid w:val="0"/>
      <w:kern w:val="20"/>
      <w:sz w:val="26"/>
      <w:szCs w:val="26"/>
    </w:rPr>
  </w:style>
  <w:style w:type="paragraph" w:customStyle="1" w:styleId="210">
    <w:name w:val="Основной текст 21"/>
    <w:basedOn w:val="a"/>
    <w:rsid w:val="00C0384B"/>
    <w:pPr>
      <w:keepLines/>
      <w:widowControl w:val="0"/>
      <w:spacing w:after="120"/>
      <w:ind w:firstLine="0"/>
    </w:pPr>
    <w:rPr>
      <w:rFonts w:ascii="Times New Roman" w:hAnsi="Times New Roman"/>
      <w:snapToGrid w:val="0"/>
      <w:kern w:val="24"/>
      <w:sz w:val="24"/>
      <w:szCs w:val="20"/>
      <w:lang w:eastAsia="ru-RU"/>
    </w:rPr>
  </w:style>
  <w:style w:type="paragraph" w:customStyle="1" w:styleId="afff9">
    <w:name w:val="Стиль по ширине"/>
    <w:basedOn w:val="a"/>
    <w:rsid w:val="0066693B"/>
    <w:pPr>
      <w:spacing w:after="120"/>
      <w:ind w:firstLine="0"/>
    </w:pPr>
    <w:rPr>
      <w:rFonts w:ascii="Times New Roman" w:hAnsi="Times New Roman"/>
      <w:sz w:val="24"/>
      <w:szCs w:val="20"/>
      <w:lang w:eastAsia="ru-RU"/>
    </w:rPr>
  </w:style>
  <w:style w:type="paragraph" w:styleId="afffa">
    <w:name w:val="Balloon Text"/>
    <w:basedOn w:val="a"/>
    <w:link w:val="afffb"/>
    <w:rsid w:val="00683502"/>
    <w:pPr>
      <w:spacing w:before="0"/>
    </w:pPr>
    <w:rPr>
      <w:rFonts w:ascii="Tahoma" w:hAnsi="Tahoma" w:cs="Tahoma"/>
      <w:sz w:val="16"/>
      <w:szCs w:val="16"/>
    </w:rPr>
  </w:style>
  <w:style w:type="character" w:customStyle="1" w:styleId="afffb">
    <w:name w:val="Текст выноски Знак"/>
    <w:link w:val="afffa"/>
    <w:rsid w:val="00683502"/>
    <w:rPr>
      <w:rFonts w:ascii="Tahoma" w:hAnsi="Tahoma" w:cs="Tahoma"/>
      <w:sz w:val="16"/>
      <w:szCs w:val="16"/>
      <w:lang w:val="ru-RU" w:eastAsia="en-US" w:bidi="ar-SA"/>
    </w:rPr>
  </w:style>
  <w:style w:type="paragraph" w:customStyle="1" w:styleId="100">
    <w:name w:val="Таблица &gt;&lt; 10"/>
    <w:basedOn w:val="120"/>
    <w:autoRedefine/>
    <w:rsid w:val="001923E6"/>
    <w:pPr>
      <w:tabs>
        <w:tab w:val="clear" w:pos="2232"/>
      </w:tabs>
      <w:spacing w:before="60" w:after="60"/>
      <w:ind w:firstLine="0"/>
      <w:jc w:val="left"/>
    </w:pPr>
    <w:rPr>
      <w:b w:val="0"/>
      <w:snapToGrid/>
      <w:kern w:val="0"/>
      <w:sz w:val="20"/>
      <w:szCs w:val="20"/>
      <w:lang w:eastAsia="zh-CN"/>
    </w:rPr>
  </w:style>
  <w:style w:type="paragraph" w:styleId="afffc">
    <w:name w:val="List Paragraph"/>
    <w:basedOn w:val="a"/>
    <w:link w:val="afffd"/>
    <w:uiPriority w:val="34"/>
    <w:qFormat/>
    <w:rsid w:val="001923E6"/>
    <w:pPr>
      <w:spacing w:before="0" w:after="200" w:line="276" w:lineRule="auto"/>
      <w:ind w:left="720" w:firstLine="0"/>
      <w:contextualSpacing/>
      <w:jc w:val="left"/>
    </w:pPr>
    <w:rPr>
      <w:rFonts w:ascii="Calibri" w:eastAsia="Calibri" w:hAnsi="Calibri"/>
      <w:sz w:val="22"/>
      <w:szCs w:val="22"/>
    </w:rPr>
  </w:style>
  <w:style w:type="paragraph" w:customStyle="1" w:styleId="14">
    <w:name w:val="Стиль1"/>
    <w:basedOn w:val="a"/>
    <w:qFormat/>
    <w:rsid w:val="00085BCD"/>
    <w:pPr>
      <w:tabs>
        <w:tab w:val="left" w:pos="1134"/>
      </w:tabs>
    </w:pPr>
    <w:rPr>
      <w:color w:val="0000FF"/>
      <w:szCs w:val="26"/>
    </w:rPr>
  </w:style>
  <w:style w:type="character" w:customStyle="1" w:styleId="afffd">
    <w:name w:val="Абзац списка Знак"/>
    <w:link w:val="afffc"/>
    <w:uiPriority w:val="34"/>
    <w:rsid w:val="00471AA5"/>
    <w:rPr>
      <w:rFonts w:ascii="Calibri" w:eastAsia="Calibri" w:hAnsi="Calibri"/>
      <w:sz w:val="22"/>
      <w:szCs w:val="22"/>
      <w:lang w:eastAsia="en-US"/>
    </w:rPr>
  </w:style>
  <w:style w:type="character" w:customStyle="1" w:styleId="afd">
    <w:name w:val="Нижний колонтитул Знак"/>
    <w:link w:val="afc"/>
    <w:uiPriority w:val="99"/>
    <w:rsid w:val="00AD1D69"/>
    <w:rPr>
      <w:rFonts w:ascii="Garamond" w:hAnsi="Garamond"/>
      <w:sz w:val="26"/>
      <w:szCs w:val="18"/>
      <w:lang w:val="ru-RU" w:eastAsia="en-US" w:bidi="ar-SA"/>
    </w:rPr>
  </w:style>
  <w:style w:type="paragraph" w:customStyle="1" w:styleId="15">
    <w:name w:val="норм1"/>
    <w:basedOn w:val="a"/>
    <w:rsid w:val="00B87737"/>
    <w:pPr>
      <w:suppressAutoHyphens/>
      <w:spacing w:before="0" w:line="360" w:lineRule="auto"/>
      <w:ind w:firstLine="709"/>
    </w:pPr>
    <w:rPr>
      <w:rFonts w:ascii="Times New Roman" w:hAnsi="Times New Roman"/>
      <w:sz w:val="24"/>
      <w:szCs w:val="20"/>
      <w:lang w:eastAsia="zh-CN"/>
    </w:rPr>
  </w:style>
  <w:style w:type="character" w:customStyle="1" w:styleId="af9">
    <w:name w:val="Верхний колонтитул Знак"/>
    <w:link w:val="af8"/>
    <w:uiPriority w:val="99"/>
    <w:rsid w:val="00B87737"/>
    <w:rPr>
      <w:rFonts w:ascii="Garamond" w:hAnsi="Garamond"/>
      <w:sz w:val="26"/>
      <w:szCs w:val="18"/>
      <w:lang w:eastAsia="en-US"/>
    </w:rPr>
  </w:style>
  <w:style w:type="paragraph" w:customStyle="1" w:styleId="28">
    <w:name w:val="Обычный отступ2"/>
    <w:basedOn w:val="a"/>
    <w:rsid w:val="00C84C9E"/>
    <w:pPr>
      <w:suppressAutoHyphens/>
      <w:spacing w:before="0" w:line="360" w:lineRule="auto"/>
      <w:ind w:firstLine="624"/>
    </w:pPr>
    <w:rPr>
      <w:rFonts w:ascii="Times New Roman" w:hAnsi="Times New Roman"/>
      <w:sz w:val="28"/>
      <w:szCs w:val="20"/>
      <w:lang w:eastAsia="zh-CN"/>
    </w:rPr>
  </w:style>
  <w:style w:type="paragraph" w:customStyle="1" w:styleId="230">
    <w:name w:val="Основной текст 23"/>
    <w:basedOn w:val="a"/>
    <w:rsid w:val="00A27085"/>
    <w:pPr>
      <w:suppressAutoHyphens/>
      <w:spacing w:before="0" w:line="360" w:lineRule="auto"/>
      <w:ind w:firstLine="0"/>
      <w:jc w:val="center"/>
    </w:pPr>
    <w:rPr>
      <w:rFonts w:ascii="Times New Roman" w:hAnsi="Times New Roman"/>
      <w:sz w:val="28"/>
      <w:szCs w:val="20"/>
      <w:lang w:eastAsia="zh-CN"/>
    </w:rPr>
  </w:style>
  <w:style w:type="paragraph" w:customStyle="1" w:styleId="320">
    <w:name w:val="Основной текст 32"/>
    <w:basedOn w:val="a"/>
    <w:rsid w:val="001B2F8C"/>
    <w:pPr>
      <w:suppressAutoHyphens/>
      <w:spacing w:before="0"/>
      <w:ind w:firstLine="0"/>
      <w:jc w:val="center"/>
    </w:pPr>
    <w:rPr>
      <w:rFonts w:ascii="Times New Roman" w:hAnsi="Times New Roman"/>
      <w:b/>
      <w:sz w:val="28"/>
      <w:szCs w:val="24"/>
      <w:lang w:eastAsia="zh-CN"/>
    </w:rPr>
  </w:style>
  <w:style w:type="paragraph" w:styleId="afffe">
    <w:name w:val="Block Text"/>
    <w:basedOn w:val="a"/>
    <w:link w:val="affff"/>
    <w:rsid w:val="008D08C7"/>
    <w:pPr>
      <w:spacing w:before="0"/>
      <w:ind w:left="-567" w:right="-483" w:hanging="567"/>
    </w:pPr>
    <w:rPr>
      <w:rFonts w:ascii="Times New Roman" w:hAnsi="Times New Roman"/>
      <w:sz w:val="28"/>
      <w:szCs w:val="20"/>
    </w:rPr>
  </w:style>
  <w:style w:type="character" w:customStyle="1" w:styleId="affff">
    <w:name w:val="Цитата Знак"/>
    <w:link w:val="afffe"/>
    <w:rsid w:val="008D08C7"/>
    <w:rPr>
      <w:sz w:val="28"/>
    </w:rPr>
  </w:style>
  <w:style w:type="paragraph" w:customStyle="1" w:styleId="style13341260940000000209msonormal">
    <w:name w:val="style_13341260940000000209msonormal"/>
    <w:basedOn w:val="a"/>
    <w:rsid w:val="00A8272F"/>
    <w:pPr>
      <w:spacing w:before="100" w:beforeAutospacing="1" w:after="100" w:afterAutospacing="1"/>
      <w:ind w:firstLine="0"/>
      <w:jc w:val="left"/>
    </w:pPr>
    <w:rPr>
      <w:rFonts w:ascii="Times New Roman" w:hAnsi="Times New Roman"/>
      <w:sz w:val="24"/>
      <w:szCs w:val="24"/>
      <w:lang w:eastAsia="ru-RU"/>
    </w:rPr>
  </w:style>
  <w:style w:type="table" w:customStyle="1" w:styleId="16">
    <w:name w:val="Сетка таблицы1"/>
    <w:basedOn w:val="a1"/>
    <w:next w:val="af3"/>
    <w:uiPriority w:val="59"/>
    <w:rsid w:val="005701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2">
    <w:name w:val="HTML Preformatted"/>
    <w:basedOn w:val="a"/>
    <w:link w:val="HTML3"/>
    <w:rsid w:val="00E45086"/>
    <w:rPr>
      <w:rFonts w:ascii="Courier New" w:hAnsi="Courier New" w:cs="Courier New"/>
      <w:sz w:val="24"/>
      <w:szCs w:val="20"/>
    </w:rPr>
  </w:style>
  <w:style w:type="character" w:customStyle="1" w:styleId="HTML3">
    <w:name w:val="Стандартный HTML Знак"/>
    <w:link w:val="HTML2"/>
    <w:rsid w:val="00E45086"/>
    <w:rPr>
      <w:rFonts w:ascii="Courier New" w:hAnsi="Courier New" w:cs="Courier New"/>
      <w:sz w:val="24"/>
      <w:lang w:val="ru-RU" w:eastAsia="en-US" w:bidi="ar-SA"/>
    </w:rPr>
  </w:style>
  <w:style w:type="paragraph" w:styleId="affff0">
    <w:name w:val="annotation subject"/>
    <w:basedOn w:val="aff1"/>
    <w:next w:val="aff1"/>
    <w:link w:val="affff1"/>
    <w:rsid w:val="002551E5"/>
    <w:pPr>
      <w:keepLines w:val="0"/>
      <w:spacing w:after="0" w:line="240" w:lineRule="auto"/>
    </w:pPr>
    <w:rPr>
      <w:b/>
      <w:bCs/>
    </w:rPr>
  </w:style>
  <w:style w:type="character" w:customStyle="1" w:styleId="affff1">
    <w:name w:val="Тема примечания Знак"/>
    <w:link w:val="affff0"/>
    <w:rsid w:val="002551E5"/>
    <w:rPr>
      <w:rFonts w:ascii="Garamond" w:hAnsi="Garamond"/>
      <w:b/>
      <w:bCs/>
      <w:sz w:val="18"/>
      <w:szCs w:val="18"/>
      <w:lang w:val="ru-RU" w:eastAsia="en-US" w:bidi="ar-SA"/>
    </w:rPr>
  </w:style>
  <w:style w:type="table" w:customStyle="1" w:styleId="29">
    <w:name w:val="Сетка таблицы2"/>
    <w:basedOn w:val="a1"/>
    <w:next w:val="af3"/>
    <w:uiPriority w:val="59"/>
    <w:rsid w:val="00FA18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Revision"/>
    <w:hidden/>
    <w:uiPriority w:val="99"/>
    <w:semiHidden/>
    <w:rsid w:val="004D0955"/>
    <w:rPr>
      <w:rFonts w:ascii="Garamond" w:hAnsi="Garamond"/>
      <w:sz w:val="26"/>
      <w:szCs w:val="18"/>
      <w:lang w:eastAsia="en-US"/>
    </w:rPr>
  </w:style>
  <w:style w:type="character" w:styleId="affff3">
    <w:name w:val="Placeholder Text"/>
    <w:basedOn w:val="a0"/>
    <w:uiPriority w:val="99"/>
    <w:semiHidden/>
    <w:rsid w:val="0043386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7534"/>
    <w:pPr>
      <w:spacing w:before="120"/>
      <w:ind w:firstLine="720"/>
      <w:jc w:val="both"/>
    </w:pPr>
    <w:rPr>
      <w:rFonts w:ascii="Garamond" w:hAnsi="Garamond"/>
      <w:sz w:val="26"/>
      <w:szCs w:val="18"/>
      <w:lang w:eastAsia="en-US"/>
    </w:rPr>
  </w:style>
  <w:style w:type="paragraph" w:styleId="1">
    <w:name w:val="heading 1"/>
    <w:basedOn w:val="a"/>
    <w:next w:val="a"/>
    <w:link w:val="10"/>
    <w:qFormat/>
    <w:rsid w:val="00337264"/>
    <w:pPr>
      <w:keepNext/>
      <w:keepLines/>
      <w:pBdr>
        <w:top w:val="single" w:sz="6" w:space="6" w:color="808080"/>
        <w:bottom w:val="single" w:sz="6" w:space="6" w:color="808080"/>
      </w:pBdr>
      <w:spacing w:before="240" w:after="240" w:line="240" w:lineRule="atLeast"/>
      <w:ind w:firstLine="0"/>
      <w:contextualSpacing/>
      <w:jc w:val="center"/>
      <w:outlineLvl w:val="0"/>
    </w:pPr>
    <w:rPr>
      <w:b/>
      <w:caps/>
      <w:spacing w:val="20"/>
      <w:kern w:val="16"/>
    </w:rPr>
  </w:style>
  <w:style w:type="paragraph" w:styleId="2">
    <w:name w:val="heading 2"/>
    <w:aliases w:val="Заголовок подраздела,Заголовок 2 Знак2 Знак,Заголовок подраздела Знак1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хз,1.1"/>
    <w:basedOn w:val="a"/>
    <w:next w:val="a"/>
    <w:qFormat/>
    <w:rsid w:val="00337264"/>
    <w:pPr>
      <w:keepNext/>
      <w:keepLines/>
      <w:spacing w:before="180" w:after="180" w:line="240" w:lineRule="atLeast"/>
      <w:ind w:firstLine="0"/>
      <w:jc w:val="center"/>
      <w:outlineLvl w:val="1"/>
    </w:pPr>
    <w:rPr>
      <w:b/>
      <w:caps/>
      <w:spacing w:val="10"/>
      <w:kern w:val="20"/>
    </w:rPr>
  </w:style>
  <w:style w:type="paragraph" w:styleId="3">
    <w:name w:val="heading 3"/>
    <w:aliases w:val="Заголовок 3 Знак1,Заголовок 3 Знак Знак,Заголовок замечания Знак Знак,Заголовок замечания,Заголовок 3 Знак,Заголовок замечания Знак,Заголовок замечания Знак1,Заголовок 3 Знак2,Заголовок замечания Знак1 Знак,Заголовок 3 Знак Знак1,h3"/>
    <w:basedOn w:val="a"/>
    <w:next w:val="a"/>
    <w:qFormat/>
    <w:rsid w:val="00B92572"/>
    <w:pPr>
      <w:keepNext/>
      <w:keepLines/>
      <w:numPr>
        <w:ilvl w:val="2"/>
        <w:numId w:val="3"/>
      </w:numPr>
      <w:spacing w:before="240" w:after="180" w:line="240" w:lineRule="atLeast"/>
      <w:outlineLvl w:val="2"/>
    </w:pPr>
    <w:rPr>
      <w:caps/>
      <w:kern w:val="20"/>
      <w:sz w:val="20"/>
    </w:rPr>
  </w:style>
  <w:style w:type="paragraph" w:styleId="4">
    <w:name w:val="heading 4"/>
    <w:aliases w:val="Рекомендация"/>
    <w:basedOn w:val="a"/>
    <w:next w:val="a"/>
    <w:qFormat/>
    <w:rsid w:val="00B92572"/>
    <w:pPr>
      <w:keepNext/>
      <w:keepLines/>
      <w:numPr>
        <w:ilvl w:val="3"/>
        <w:numId w:val="2"/>
      </w:numPr>
      <w:spacing w:before="240" w:after="240" w:line="240" w:lineRule="atLeast"/>
      <w:outlineLvl w:val="3"/>
    </w:pPr>
    <w:rPr>
      <w:i/>
      <w:spacing w:val="5"/>
      <w:kern w:val="20"/>
      <w:sz w:val="24"/>
    </w:rPr>
  </w:style>
  <w:style w:type="paragraph" w:styleId="5">
    <w:name w:val="heading 5"/>
    <w:aliases w:val="Заголовок 5 Знак1,Заголовок 5 Знак Знак,Заголовок 5 Знак"/>
    <w:basedOn w:val="a"/>
    <w:next w:val="a"/>
    <w:qFormat/>
    <w:rsid w:val="00B92572"/>
    <w:pPr>
      <w:keepNext/>
      <w:keepLines/>
      <w:numPr>
        <w:ilvl w:val="4"/>
        <w:numId w:val="2"/>
      </w:numPr>
      <w:spacing w:line="240" w:lineRule="atLeast"/>
      <w:outlineLvl w:val="4"/>
    </w:pPr>
    <w:rPr>
      <w:b/>
      <w:kern w:val="20"/>
    </w:rPr>
  </w:style>
  <w:style w:type="paragraph" w:styleId="6">
    <w:name w:val="heading 6"/>
    <w:aliases w:val="Заголовок налогов"/>
    <w:basedOn w:val="a"/>
    <w:next w:val="a"/>
    <w:qFormat/>
    <w:rsid w:val="00B92572"/>
    <w:pPr>
      <w:keepNext/>
      <w:keepLines/>
      <w:numPr>
        <w:ilvl w:val="5"/>
        <w:numId w:val="2"/>
      </w:numPr>
      <w:spacing w:line="240" w:lineRule="atLeast"/>
      <w:outlineLvl w:val="5"/>
    </w:pPr>
    <w:rPr>
      <w:i/>
      <w:spacing w:val="5"/>
      <w:kern w:val="20"/>
    </w:rPr>
  </w:style>
  <w:style w:type="paragraph" w:styleId="7">
    <w:name w:val="heading 7"/>
    <w:basedOn w:val="a"/>
    <w:next w:val="a"/>
    <w:qFormat/>
    <w:rsid w:val="00B92572"/>
    <w:pPr>
      <w:keepNext/>
      <w:keepLines/>
      <w:numPr>
        <w:ilvl w:val="6"/>
        <w:numId w:val="2"/>
      </w:numPr>
      <w:spacing w:line="240" w:lineRule="atLeast"/>
      <w:outlineLvl w:val="6"/>
    </w:pPr>
    <w:rPr>
      <w:caps/>
      <w:kern w:val="20"/>
      <w:sz w:val="18"/>
    </w:rPr>
  </w:style>
  <w:style w:type="paragraph" w:styleId="8">
    <w:name w:val="heading 8"/>
    <w:basedOn w:val="a"/>
    <w:next w:val="a"/>
    <w:qFormat/>
    <w:rsid w:val="00B92572"/>
    <w:pPr>
      <w:keepNext/>
      <w:keepLines/>
      <w:numPr>
        <w:ilvl w:val="7"/>
        <w:numId w:val="2"/>
      </w:numPr>
      <w:spacing w:line="240" w:lineRule="atLeast"/>
      <w:outlineLvl w:val="7"/>
    </w:pPr>
    <w:rPr>
      <w:i/>
      <w:spacing w:val="5"/>
      <w:kern w:val="20"/>
    </w:rPr>
  </w:style>
  <w:style w:type="paragraph" w:styleId="9">
    <w:name w:val="heading 9"/>
    <w:basedOn w:val="a"/>
    <w:next w:val="a"/>
    <w:qFormat/>
    <w:rsid w:val="00B92572"/>
    <w:pPr>
      <w:keepNext/>
      <w:keepLines/>
      <w:numPr>
        <w:ilvl w:val="8"/>
        <w:numId w:val="2"/>
      </w:numPr>
      <w:spacing w:line="240" w:lineRule="atLeast"/>
      <w:outlineLvl w:val="8"/>
    </w:pPr>
    <w:rPr>
      <w:spacing w:val="-5"/>
      <w:kern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72CA7"/>
    <w:rPr>
      <w:rFonts w:ascii="Garamond" w:hAnsi="Garamond"/>
      <w:b/>
      <w:caps/>
      <w:spacing w:val="20"/>
      <w:kern w:val="16"/>
      <w:sz w:val="26"/>
      <w:szCs w:val="18"/>
      <w:lang w:eastAsia="en-US"/>
    </w:rPr>
  </w:style>
  <w:style w:type="paragraph" w:customStyle="1" w:styleId="-0">
    <w:name w:val="Текст отчет Аудит-эксперт"/>
    <w:basedOn w:val="a"/>
    <w:link w:val="-1"/>
    <w:rsid w:val="00B92572"/>
    <w:rPr>
      <w:sz w:val="22"/>
      <w:szCs w:val="22"/>
    </w:rPr>
  </w:style>
  <w:style w:type="character" w:customStyle="1" w:styleId="-1">
    <w:name w:val="Текст отчет Аудит-эксперт Знак"/>
    <w:link w:val="-0"/>
    <w:rsid w:val="00B92572"/>
    <w:rPr>
      <w:rFonts w:ascii="Garamond" w:hAnsi="Garamond"/>
      <w:sz w:val="22"/>
      <w:szCs w:val="22"/>
      <w:lang w:val="ru-RU" w:eastAsia="en-US" w:bidi="ar-SA"/>
    </w:rPr>
  </w:style>
  <w:style w:type="paragraph" w:customStyle="1" w:styleId="-">
    <w:name w:val="Маркированный список Аудит-эксперт"/>
    <w:basedOn w:val="a3"/>
    <w:rsid w:val="00AC3AE6"/>
    <w:pPr>
      <w:numPr>
        <w:numId w:val="1"/>
      </w:numPr>
    </w:pPr>
  </w:style>
  <w:style w:type="paragraph" w:styleId="a3">
    <w:name w:val="List Bullet"/>
    <w:basedOn w:val="a"/>
    <w:rsid w:val="00B92572"/>
  </w:style>
  <w:style w:type="paragraph" w:customStyle="1" w:styleId="a4">
    <w:name w:val="База сноски"/>
    <w:basedOn w:val="a"/>
    <w:link w:val="a5"/>
    <w:rsid w:val="00B92572"/>
    <w:pPr>
      <w:keepLines/>
      <w:spacing w:after="240" w:line="200" w:lineRule="atLeast"/>
    </w:pPr>
    <w:rPr>
      <w:sz w:val="18"/>
    </w:rPr>
  </w:style>
  <w:style w:type="paragraph" w:customStyle="1" w:styleId="a6">
    <w:name w:val="Цитаты"/>
    <w:basedOn w:val="a"/>
    <w:link w:val="a7"/>
    <w:rsid w:val="0039340E"/>
    <w:pPr>
      <w:keepLines/>
      <w:pBdr>
        <w:top w:val="single" w:sz="6" w:space="14" w:color="808080"/>
        <w:left w:val="single" w:sz="6" w:space="14" w:color="808080"/>
        <w:bottom w:val="single" w:sz="6" w:space="14" w:color="808080"/>
        <w:right w:val="single" w:sz="6" w:space="14" w:color="808080"/>
      </w:pBdr>
      <w:spacing w:after="120"/>
      <w:ind w:left="720" w:right="153"/>
    </w:pPr>
    <w:rPr>
      <w:i/>
      <w:sz w:val="22"/>
      <w:szCs w:val="20"/>
    </w:rPr>
  </w:style>
  <w:style w:type="character" w:customStyle="1" w:styleId="a7">
    <w:name w:val="Цитаты Знак"/>
    <w:link w:val="a6"/>
    <w:rsid w:val="0039340E"/>
    <w:rPr>
      <w:rFonts w:ascii="Garamond" w:hAnsi="Garamond"/>
      <w:i/>
      <w:sz w:val="22"/>
      <w:lang w:val="ru-RU" w:eastAsia="en-US" w:bidi="ar-SA"/>
    </w:rPr>
  </w:style>
  <w:style w:type="paragraph" w:customStyle="1" w:styleId="a8">
    <w:name w:val="Неразрывный основной текст"/>
    <w:basedOn w:val="a"/>
    <w:rsid w:val="00B92572"/>
    <w:pPr>
      <w:keepNext/>
      <w:spacing w:after="240" w:line="240" w:lineRule="atLeast"/>
      <w:ind w:firstLine="360"/>
    </w:pPr>
  </w:style>
  <w:style w:type="paragraph" w:styleId="a9">
    <w:name w:val="caption"/>
    <w:basedOn w:val="a"/>
    <w:next w:val="a"/>
    <w:qFormat/>
    <w:rsid w:val="00B92572"/>
    <w:pPr>
      <w:keepNext/>
      <w:spacing w:before="60" w:after="240" w:line="200" w:lineRule="atLeast"/>
      <w:ind w:left="1920" w:hanging="120"/>
    </w:pPr>
    <w:rPr>
      <w:i/>
      <w:spacing w:val="5"/>
      <w:sz w:val="20"/>
    </w:rPr>
  </w:style>
  <w:style w:type="paragraph" w:customStyle="1" w:styleId="-2">
    <w:name w:val="Нумерация Аудит-эксперт"/>
    <w:basedOn w:val="aa"/>
    <w:rsid w:val="00A21F54"/>
    <w:pPr>
      <w:tabs>
        <w:tab w:val="num" w:pos="0"/>
      </w:tabs>
      <w:ind w:left="0" w:firstLine="720"/>
    </w:pPr>
    <w:rPr>
      <w:sz w:val="24"/>
    </w:rPr>
  </w:style>
  <w:style w:type="paragraph" w:styleId="aa">
    <w:name w:val="List Number"/>
    <w:basedOn w:val="ab"/>
    <w:pPr>
      <w:ind w:left="720" w:right="720"/>
    </w:pPr>
  </w:style>
  <w:style w:type="paragraph" w:styleId="ab">
    <w:name w:val="List"/>
    <w:basedOn w:val="a"/>
    <w:rsid w:val="00B92572"/>
    <w:pPr>
      <w:spacing w:after="240" w:line="240" w:lineRule="atLeast"/>
      <w:ind w:left="360" w:hanging="360"/>
    </w:pPr>
  </w:style>
  <w:style w:type="character" w:styleId="ac">
    <w:name w:val="endnote reference"/>
    <w:semiHidden/>
    <w:rPr>
      <w:vertAlign w:val="superscript"/>
    </w:rPr>
  </w:style>
  <w:style w:type="paragraph" w:styleId="ad">
    <w:name w:val="endnote text"/>
    <w:basedOn w:val="a4"/>
    <w:semiHidden/>
  </w:style>
  <w:style w:type="character" w:styleId="ae">
    <w:name w:val="Hyperlink"/>
    <w:uiPriority w:val="99"/>
    <w:rsid w:val="00327552"/>
    <w:rPr>
      <w:color w:val="0000FF"/>
      <w:sz w:val="24"/>
      <w:u w:val="single"/>
      <w:lang w:val="ru-RU" w:bidi="ar-SA"/>
    </w:rPr>
  </w:style>
  <w:style w:type="character" w:styleId="af">
    <w:name w:val="footnote reference"/>
    <w:semiHidden/>
    <w:rPr>
      <w:vertAlign w:val="superscript"/>
    </w:rPr>
  </w:style>
  <w:style w:type="paragraph" w:styleId="af0">
    <w:name w:val="footnote text"/>
    <w:basedOn w:val="a4"/>
    <w:semiHidden/>
  </w:style>
  <w:style w:type="paragraph" w:styleId="11">
    <w:name w:val="index 1"/>
    <w:basedOn w:val="a"/>
    <w:semiHidden/>
    <w:rsid w:val="00A20739"/>
    <w:pPr>
      <w:spacing w:line="240" w:lineRule="atLeast"/>
      <w:ind w:left="360" w:hanging="360"/>
    </w:pPr>
    <w:rPr>
      <w:sz w:val="21"/>
    </w:rPr>
  </w:style>
  <w:style w:type="paragraph" w:customStyle="1" w:styleId="-3">
    <w:name w:val="Абзац перед списком или таблицей Аудит-эксперт"/>
    <w:basedOn w:val="-0"/>
    <w:link w:val="-4"/>
    <w:rsid w:val="00D07AD7"/>
    <w:pPr>
      <w:spacing w:after="120"/>
    </w:pPr>
  </w:style>
  <w:style w:type="character" w:customStyle="1" w:styleId="-4">
    <w:name w:val="Абзац перед списком или таблицей Аудит-эксперт Знак"/>
    <w:basedOn w:val="-1"/>
    <w:link w:val="-3"/>
    <w:rsid w:val="00D07AD7"/>
    <w:rPr>
      <w:rFonts w:ascii="Garamond" w:hAnsi="Garamond"/>
      <w:sz w:val="22"/>
      <w:szCs w:val="22"/>
      <w:lang w:val="ru-RU" w:eastAsia="en-US" w:bidi="ar-SA"/>
    </w:rPr>
  </w:style>
  <w:style w:type="paragraph" w:styleId="20">
    <w:name w:val="index 2"/>
    <w:basedOn w:val="a"/>
    <w:semiHidden/>
    <w:rsid w:val="00A20739"/>
    <w:pPr>
      <w:ind w:left="360" w:hanging="240"/>
    </w:pPr>
    <w:rPr>
      <w:sz w:val="21"/>
    </w:rPr>
  </w:style>
  <w:style w:type="paragraph" w:styleId="30">
    <w:name w:val="index 3"/>
    <w:basedOn w:val="a"/>
    <w:semiHidden/>
    <w:rsid w:val="00A20739"/>
    <w:pPr>
      <w:ind w:left="480" w:hanging="240"/>
    </w:pPr>
    <w:rPr>
      <w:sz w:val="21"/>
    </w:rPr>
  </w:style>
  <w:style w:type="paragraph" w:styleId="40">
    <w:name w:val="index 4"/>
    <w:basedOn w:val="a"/>
    <w:semiHidden/>
    <w:rsid w:val="00A20739"/>
    <w:pPr>
      <w:ind w:left="600" w:hanging="240"/>
    </w:pPr>
    <w:rPr>
      <w:sz w:val="21"/>
    </w:rPr>
  </w:style>
  <w:style w:type="paragraph" w:styleId="50">
    <w:name w:val="index 5"/>
    <w:basedOn w:val="a"/>
    <w:semiHidden/>
    <w:rsid w:val="00A20739"/>
    <w:pPr>
      <w:ind w:left="840" w:hanging="360"/>
    </w:pPr>
    <w:rPr>
      <w:sz w:val="21"/>
    </w:rPr>
  </w:style>
  <w:style w:type="paragraph" w:styleId="af1">
    <w:name w:val="index heading"/>
    <w:basedOn w:val="a"/>
    <w:next w:val="11"/>
    <w:semiHidden/>
    <w:rsid w:val="00B92572"/>
    <w:pPr>
      <w:keepNext/>
      <w:spacing w:line="480" w:lineRule="atLeast"/>
    </w:pPr>
    <w:rPr>
      <w:spacing w:val="-5"/>
      <w:sz w:val="28"/>
    </w:rPr>
  </w:style>
  <w:style w:type="paragraph" w:customStyle="1" w:styleId="ConsNormal">
    <w:name w:val="ConsNormal"/>
    <w:rsid w:val="00A46A06"/>
    <w:pPr>
      <w:widowControl w:val="0"/>
      <w:autoSpaceDE w:val="0"/>
      <w:autoSpaceDN w:val="0"/>
      <w:adjustRightInd w:val="0"/>
      <w:ind w:firstLine="720"/>
    </w:pPr>
    <w:rPr>
      <w:rFonts w:ascii="Arial" w:hAnsi="Arial" w:cs="Arial"/>
    </w:rPr>
  </w:style>
  <w:style w:type="character" w:styleId="af2">
    <w:name w:val="line number"/>
    <w:rPr>
      <w:sz w:val="18"/>
    </w:rPr>
  </w:style>
  <w:style w:type="table" w:styleId="af3">
    <w:name w:val="Table Grid"/>
    <w:basedOn w:val="a1"/>
    <w:uiPriority w:val="59"/>
    <w:rsid w:val="00C06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macro"/>
    <w:basedOn w:val="a"/>
    <w:semiHidden/>
    <w:rsid w:val="00B92572"/>
    <w:pPr>
      <w:spacing w:after="240"/>
      <w:ind w:firstLine="360"/>
    </w:pPr>
    <w:rPr>
      <w:rFonts w:ascii="Courier New" w:hAnsi="Courier New"/>
    </w:rPr>
  </w:style>
  <w:style w:type="character" w:styleId="af5">
    <w:name w:val="page number"/>
    <w:rPr>
      <w:sz w:val="24"/>
    </w:rPr>
  </w:style>
  <w:style w:type="paragraph" w:customStyle="1" w:styleId="af6">
    <w:name w:val="Подзаголовок титульного листа"/>
    <w:basedOn w:val="a"/>
    <w:next w:val="a"/>
    <w:rsid w:val="00B92572"/>
    <w:pPr>
      <w:keepNext/>
      <w:keepLines/>
      <w:pBdr>
        <w:top w:val="single" w:sz="6" w:space="12" w:color="808080"/>
      </w:pBdr>
      <w:spacing w:line="440" w:lineRule="atLeast"/>
      <w:jc w:val="center"/>
    </w:pPr>
    <w:rPr>
      <w:caps/>
      <w:spacing w:val="30"/>
      <w:kern w:val="20"/>
      <w:sz w:val="36"/>
    </w:rPr>
  </w:style>
  <w:style w:type="paragraph" w:styleId="af7">
    <w:name w:val="Body Text"/>
    <w:aliases w:val="Основной текст Знак"/>
    <w:basedOn w:val="a"/>
    <w:link w:val="12"/>
    <w:rsid w:val="00105A96"/>
    <w:pPr>
      <w:spacing w:after="120"/>
    </w:pPr>
  </w:style>
  <w:style w:type="paragraph" w:styleId="af8">
    <w:name w:val="header"/>
    <w:basedOn w:val="a"/>
    <w:link w:val="af9"/>
    <w:uiPriority w:val="99"/>
    <w:rsid w:val="00A35E90"/>
    <w:pPr>
      <w:tabs>
        <w:tab w:val="center" w:pos="4677"/>
        <w:tab w:val="right" w:pos="9355"/>
      </w:tabs>
    </w:pPr>
  </w:style>
  <w:style w:type="paragraph" w:customStyle="1" w:styleId="afa">
    <w:name w:val="База оглавления"/>
    <w:basedOn w:val="a"/>
    <w:pPr>
      <w:tabs>
        <w:tab w:val="right" w:leader="dot" w:pos="5040"/>
      </w:tabs>
      <w:spacing w:after="240" w:line="240" w:lineRule="atLeast"/>
    </w:pPr>
  </w:style>
  <w:style w:type="paragraph" w:styleId="afb">
    <w:name w:val="table of figures"/>
    <w:basedOn w:val="afa"/>
    <w:semiHidden/>
  </w:style>
  <w:style w:type="paragraph" w:styleId="13">
    <w:name w:val="toc 1"/>
    <w:basedOn w:val="afa"/>
    <w:uiPriority w:val="39"/>
    <w:pPr>
      <w:tabs>
        <w:tab w:val="clear" w:pos="5040"/>
      </w:tabs>
      <w:spacing w:after="0" w:line="240" w:lineRule="auto"/>
      <w:jc w:val="left"/>
    </w:pPr>
    <w:rPr>
      <w:rFonts w:ascii="Times New Roman" w:hAnsi="Times New Roman"/>
      <w:b/>
      <w:bCs/>
      <w:i/>
      <w:iCs/>
      <w:szCs w:val="24"/>
    </w:rPr>
  </w:style>
  <w:style w:type="paragraph" w:styleId="21">
    <w:name w:val="toc 2"/>
    <w:basedOn w:val="afa"/>
    <w:uiPriority w:val="39"/>
    <w:pPr>
      <w:tabs>
        <w:tab w:val="clear" w:pos="5040"/>
      </w:tabs>
      <w:spacing w:after="0" w:line="240" w:lineRule="auto"/>
      <w:ind w:left="240"/>
      <w:jc w:val="left"/>
    </w:pPr>
    <w:rPr>
      <w:rFonts w:ascii="Times New Roman" w:hAnsi="Times New Roman"/>
      <w:b/>
      <w:bCs/>
      <w:sz w:val="22"/>
      <w:szCs w:val="22"/>
    </w:rPr>
  </w:style>
  <w:style w:type="paragraph" w:styleId="31">
    <w:name w:val="toc 3"/>
    <w:basedOn w:val="afa"/>
    <w:uiPriority w:val="39"/>
    <w:pPr>
      <w:tabs>
        <w:tab w:val="clear" w:pos="5040"/>
      </w:tabs>
      <w:spacing w:before="0" w:after="0" w:line="240" w:lineRule="auto"/>
      <w:ind w:left="480"/>
      <w:jc w:val="left"/>
    </w:pPr>
    <w:rPr>
      <w:rFonts w:ascii="Times New Roman" w:hAnsi="Times New Roman"/>
      <w:sz w:val="20"/>
      <w:szCs w:val="20"/>
    </w:rPr>
  </w:style>
  <w:style w:type="paragraph" w:styleId="41">
    <w:name w:val="toc 4"/>
    <w:basedOn w:val="afa"/>
    <w:semiHidden/>
    <w:pPr>
      <w:tabs>
        <w:tab w:val="clear" w:pos="5040"/>
      </w:tabs>
      <w:spacing w:before="0" w:after="0" w:line="240" w:lineRule="auto"/>
      <w:ind w:left="720"/>
      <w:jc w:val="left"/>
    </w:pPr>
    <w:rPr>
      <w:rFonts w:ascii="Times New Roman" w:hAnsi="Times New Roman"/>
      <w:sz w:val="20"/>
      <w:szCs w:val="20"/>
    </w:rPr>
  </w:style>
  <w:style w:type="paragraph" w:styleId="51">
    <w:name w:val="toc 5"/>
    <w:basedOn w:val="afa"/>
    <w:semiHidden/>
    <w:pPr>
      <w:tabs>
        <w:tab w:val="clear" w:pos="5040"/>
      </w:tabs>
      <w:spacing w:before="0" w:after="0" w:line="240" w:lineRule="auto"/>
      <w:ind w:left="960"/>
      <w:jc w:val="left"/>
    </w:pPr>
    <w:rPr>
      <w:rFonts w:ascii="Times New Roman" w:hAnsi="Times New Roman"/>
      <w:sz w:val="20"/>
      <w:szCs w:val="20"/>
    </w:rPr>
  </w:style>
  <w:style w:type="paragraph" w:styleId="afc">
    <w:name w:val="footer"/>
    <w:basedOn w:val="a"/>
    <w:link w:val="afd"/>
    <w:uiPriority w:val="99"/>
    <w:rsid w:val="00A35E90"/>
    <w:pPr>
      <w:tabs>
        <w:tab w:val="center" w:pos="4677"/>
        <w:tab w:val="right" w:pos="9355"/>
      </w:tabs>
    </w:pPr>
  </w:style>
  <w:style w:type="paragraph" w:styleId="afe">
    <w:name w:val="Body Text Indent"/>
    <w:basedOn w:val="a"/>
    <w:link w:val="aff"/>
    <w:rsid w:val="00B92572"/>
    <w:pPr>
      <w:spacing w:after="240" w:line="240" w:lineRule="atLeast"/>
      <w:ind w:left="360" w:firstLine="360"/>
    </w:pPr>
  </w:style>
  <w:style w:type="paragraph" w:styleId="22">
    <w:name w:val="List Number 2"/>
    <w:basedOn w:val="aa"/>
    <w:pPr>
      <w:ind w:left="1080"/>
    </w:pPr>
  </w:style>
  <w:style w:type="paragraph" w:styleId="32">
    <w:name w:val="List Number 3"/>
    <w:basedOn w:val="aa"/>
    <w:pPr>
      <w:ind w:left="1440"/>
    </w:pPr>
  </w:style>
  <w:style w:type="paragraph" w:styleId="42">
    <w:name w:val="List Number 4"/>
    <w:basedOn w:val="aa"/>
    <w:pPr>
      <w:ind w:left="1800"/>
    </w:pPr>
  </w:style>
  <w:style w:type="paragraph" w:styleId="52">
    <w:name w:val="List 5"/>
    <w:basedOn w:val="ab"/>
    <w:pPr>
      <w:ind w:left="1800"/>
    </w:pPr>
  </w:style>
  <w:style w:type="paragraph" w:styleId="43">
    <w:name w:val="List 4"/>
    <w:basedOn w:val="ab"/>
    <w:pPr>
      <w:ind w:left="1440"/>
    </w:pPr>
  </w:style>
  <w:style w:type="paragraph" w:styleId="33">
    <w:name w:val="List 3"/>
    <w:basedOn w:val="ab"/>
    <w:pPr>
      <w:ind w:left="1080"/>
    </w:pPr>
  </w:style>
  <w:style w:type="paragraph" w:styleId="23">
    <w:name w:val="List 2"/>
    <w:basedOn w:val="ab"/>
    <w:pPr>
      <w:ind w:left="720"/>
    </w:pPr>
  </w:style>
  <w:style w:type="character" w:styleId="aff0">
    <w:name w:val="annotation reference"/>
    <w:semiHidden/>
    <w:rPr>
      <w:sz w:val="16"/>
    </w:rPr>
  </w:style>
  <w:style w:type="paragraph" w:styleId="aff1">
    <w:name w:val="annotation text"/>
    <w:basedOn w:val="a4"/>
    <w:link w:val="aff2"/>
    <w:uiPriority w:val="99"/>
    <w:semiHidden/>
  </w:style>
  <w:style w:type="paragraph" w:styleId="53">
    <w:name w:val="List Number 5"/>
    <w:basedOn w:val="aa"/>
    <w:pPr>
      <w:ind w:left="2160"/>
    </w:pPr>
  </w:style>
  <w:style w:type="paragraph" w:styleId="24">
    <w:name w:val="List Continue 2"/>
    <w:basedOn w:val="a"/>
    <w:rsid w:val="00B92572"/>
    <w:pPr>
      <w:spacing w:after="240" w:line="240" w:lineRule="atLeast"/>
      <w:ind w:left="1080" w:right="720"/>
    </w:pPr>
  </w:style>
  <w:style w:type="paragraph" w:styleId="44">
    <w:name w:val="List Continue 4"/>
    <w:basedOn w:val="a"/>
    <w:rsid w:val="00B92572"/>
    <w:pPr>
      <w:spacing w:after="240" w:line="240" w:lineRule="atLeast"/>
      <w:ind w:left="1800" w:right="720"/>
    </w:pPr>
  </w:style>
  <w:style w:type="paragraph" w:customStyle="1" w:styleId="aff3">
    <w:name w:val="Обратный адрес"/>
    <w:pPr>
      <w:framePr w:w="8640" w:wrap="notBeside" w:vAnchor="page" w:hAnchor="page" w:x="1729" w:y="14401" w:anchorLock="1"/>
      <w:tabs>
        <w:tab w:val="left" w:pos="2160"/>
      </w:tabs>
      <w:spacing w:line="240" w:lineRule="atLeast"/>
      <w:ind w:right="-240"/>
      <w:jc w:val="center"/>
    </w:pPr>
    <w:rPr>
      <w:rFonts w:ascii="Garamond" w:hAnsi="Garamond"/>
      <w:caps/>
      <w:spacing w:val="30"/>
      <w:sz w:val="14"/>
      <w:lang w:eastAsia="en-US"/>
    </w:rPr>
  </w:style>
  <w:style w:type="paragraph" w:styleId="aff4">
    <w:name w:val="table of authorities"/>
    <w:basedOn w:val="a"/>
    <w:semiHidden/>
    <w:pPr>
      <w:tabs>
        <w:tab w:val="right" w:leader="dot" w:pos="7560"/>
      </w:tabs>
    </w:pPr>
  </w:style>
  <w:style w:type="paragraph" w:styleId="aff5">
    <w:name w:val="toa heading"/>
    <w:basedOn w:val="a"/>
    <w:next w:val="aff4"/>
    <w:semiHidden/>
    <w:pPr>
      <w:keepNext/>
      <w:spacing w:line="720" w:lineRule="atLeast"/>
    </w:pPr>
    <w:rPr>
      <w:caps/>
      <w:spacing w:val="-10"/>
      <w:kern w:val="28"/>
    </w:rPr>
  </w:style>
  <w:style w:type="character" w:styleId="HTML">
    <w:name w:val="HTML Keyboard"/>
    <w:rPr>
      <w:rFonts w:ascii="Courier New" w:hAnsi="Courier New"/>
      <w:sz w:val="20"/>
      <w:szCs w:val="20"/>
      <w:lang w:val="ru-RU" w:bidi="ar-SA"/>
    </w:rPr>
  </w:style>
  <w:style w:type="paragraph" w:styleId="aff6">
    <w:name w:val="Normal (Web)"/>
    <w:basedOn w:val="a"/>
    <w:rPr>
      <w:rFonts w:ascii="Times New Roman" w:hAnsi="Times New Roman"/>
      <w:sz w:val="24"/>
      <w:szCs w:val="24"/>
    </w:rPr>
  </w:style>
  <w:style w:type="paragraph" w:styleId="60">
    <w:name w:val="toc 6"/>
    <w:basedOn w:val="a"/>
    <w:next w:val="a"/>
    <w:autoRedefine/>
    <w:semiHidden/>
    <w:pPr>
      <w:spacing w:before="0"/>
      <w:ind w:left="1200"/>
      <w:jc w:val="left"/>
    </w:pPr>
    <w:rPr>
      <w:rFonts w:ascii="Times New Roman" w:hAnsi="Times New Roman"/>
      <w:sz w:val="20"/>
      <w:szCs w:val="20"/>
    </w:rPr>
  </w:style>
  <w:style w:type="paragraph" w:styleId="70">
    <w:name w:val="toc 7"/>
    <w:basedOn w:val="a"/>
    <w:next w:val="a"/>
    <w:autoRedefine/>
    <w:semiHidden/>
    <w:pPr>
      <w:spacing w:before="0"/>
      <w:ind w:left="1440"/>
      <w:jc w:val="left"/>
    </w:pPr>
    <w:rPr>
      <w:rFonts w:ascii="Times New Roman" w:hAnsi="Times New Roman"/>
      <w:sz w:val="20"/>
      <w:szCs w:val="20"/>
    </w:rPr>
  </w:style>
  <w:style w:type="paragraph" w:styleId="80">
    <w:name w:val="toc 8"/>
    <w:basedOn w:val="a"/>
    <w:next w:val="a"/>
    <w:autoRedefine/>
    <w:semiHidden/>
    <w:pPr>
      <w:spacing w:before="0"/>
      <w:ind w:left="1680"/>
      <w:jc w:val="left"/>
    </w:pPr>
    <w:rPr>
      <w:rFonts w:ascii="Times New Roman" w:hAnsi="Times New Roman"/>
      <w:sz w:val="20"/>
      <w:szCs w:val="20"/>
    </w:rPr>
  </w:style>
  <w:style w:type="paragraph" w:styleId="90">
    <w:name w:val="toc 9"/>
    <w:basedOn w:val="a"/>
    <w:next w:val="a"/>
    <w:autoRedefine/>
    <w:semiHidden/>
    <w:pPr>
      <w:spacing w:before="0"/>
      <w:ind w:left="1920"/>
      <w:jc w:val="left"/>
    </w:pPr>
    <w:rPr>
      <w:rFonts w:ascii="Times New Roman" w:hAnsi="Times New Roman"/>
      <w:sz w:val="20"/>
      <w:szCs w:val="20"/>
    </w:rPr>
  </w:style>
  <w:style w:type="character" w:styleId="HTML0">
    <w:name w:val="HTML Definition"/>
    <w:rPr>
      <w:i/>
      <w:iCs/>
      <w:sz w:val="24"/>
      <w:lang w:val="ru-RU" w:bidi="ar-SA"/>
    </w:rPr>
  </w:style>
  <w:style w:type="paragraph" w:styleId="25">
    <w:name w:val="Body Text 2"/>
    <w:basedOn w:val="a"/>
    <w:pPr>
      <w:spacing w:after="120" w:line="480" w:lineRule="auto"/>
    </w:pPr>
  </w:style>
  <w:style w:type="paragraph" w:styleId="34">
    <w:name w:val="Body Text 3"/>
    <w:basedOn w:val="a"/>
    <w:pPr>
      <w:spacing w:after="120"/>
    </w:pPr>
    <w:rPr>
      <w:sz w:val="16"/>
      <w:szCs w:val="16"/>
    </w:rPr>
  </w:style>
  <w:style w:type="paragraph" w:styleId="35">
    <w:name w:val="Body Text Indent 3"/>
    <w:basedOn w:val="a"/>
    <w:pPr>
      <w:spacing w:after="120"/>
      <w:ind w:left="283"/>
    </w:pPr>
    <w:rPr>
      <w:sz w:val="16"/>
      <w:szCs w:val="16"/>
    </w:rPr>
  </w:style>
  <w:style w:type="character" w:styleId="HTML1">
    <w:name w:val="HTML Typewriter"/>
    <w:rPr>
      <w:rFonts w:ascii="Courier New" w:hAnsi="Courier New"/>
      <w:sz w:val="20"/>
      <w:szCs w:val="20"/>
      <w:lang w:val="ru-RU" w:bidi="ar-SA"/>
    </w:rPr>
  </w:style>
  <w:style w:type="paragraph" w:styleId="aff7">
    <w:name w:val="Salutation"/>
    <w:basedOn w:val="a"/>
    <w:next w:val="a"/>
  </w:style>
  <w:style w:type="paragraph" w:styleId="aff8">
    <w:name w:val="Closing"/>
    <w:basedOn w:val="a"/>
    <w:pPr>
      <w:ind w:left="4252"/>
    </w:pPr>
  </w:style>
  <w:style w:type="character" w:styleId="aff9">
    <w:name w:val="Strong"/>
    <w:qFormat/>
    <w:rPr>
      <w:b/>
      <w:bCs/>
      <w:sz w:val="24"/>
      <w:lang w:val="ru-RU" w:bidi="ar-SA"/>
    </w:rPr>
  </w:style>
  <w:style w:type="paragraph" w:styleId="affa">
    <w:name w:val="Document Map"/>
    <w:basedOn w:val="a"/>
    <w:semiHidden/>
    <w:pPr>
      <w:shd w:val="clear" w:color="auto" w:fill="000080"/>
    </w:pPr>
    <w:rPr>
      <w:rFonts w:ascii="Tahoma" w:hAnsi="Tahoma" w:cs="Tahoma"/>
    </w:rPr>
  </w:style>
  <w:style w:type="paragraph" w:styleId="61">
    <w:name w:val="index 6"/>
    <w:basedOn w:val="a"/>
    <w:next w:val="a"/>
    <w:autoRedefine/>
    <w:semiHidden/>
    <w:pPr>
      <w:ind w:left="1320" w:hanging="220"/>
    </w:pPr>
  </w:style>
  <w:style w:type="paragraph" w:styleId="71">
    <w:name w:val="index 7"/>
    <w:basedOn w:val="a"/>
    <w:next w:val="a"/>
    <w:autoRedefine/>
    <w:semiHidden/>
    <w:pPr>
      <w:ind w:left="1540" w:hanging="220"/>
    </w:pPr>
  </w:style>
  <w:style w:type="paragraph" w:styleId="81">
    <w:name w:val="index 8"/>
    <w:basedOn w:val="a"/>
    <w:next w:val="a"/>
    <w:autoRedefine/>
    <w:semiHidden/>
    <w:pPr>
      <w:ind w:left="1760" w:hanging="220"/>
    </w:pPr>
  </w:style>
  <w:style w:type="paragraph" w:styleId="91">
    <w:name w:val="index 9"/>
    <w:basedOn w:val="a"/>
    <w:next w:val="a"/>
    <w:autoRedefine/>
    <w:semiHidden/>
    <w:pPr>
      <w:ind w:left="1980" w:hanging="220"/>
    </w:pPr>
  </w:style>
  <w:style w:type="paragraph" w:styleId="affb">
    <w:name w:val="Message Header"/>
    <w:basedOn w:val="a"/>
    <w:link w:val="af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ffc">
    <w:name w:val="Шапка Знак"/>
    <w:link w:val="affb"/>
    <w:rsid w:val="003C1D98"/>
    <w:rPr>
      <w:rFonts w:ascii="Arial" w:hAnsi="Arial" w:cs="Arial"/>
      <w:sz w:val="24"/>
      <w:szCs w:val="24"/>
      <w:lang w:val="ru-RU" w:eastAsia="en-US" w:bidi="ar-SA"/>
    </w:rPr>
  </w:style>
  <w:style w:type="table" w:styleId="affd">
    <w:name w:val="Table Elegant"/>
    <w:basedOn w:val="a1"/>
    <w:rsid w:val="00D07AD7"/>
    <w:pPr>
      <w:spacing w:before="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e">
    <w:name w:val="Заголовок налоги"/>
    <w:basedOn w:val="3"/>
    <w:rsid w:val="00337264"/>
    <w:pPr>
      <w:numPr>
        <w:ilvl w:val="0"/>
        <w:numId w:val="0"/>
      </w:numPr>
    </w:pPr>
    <w:rPr>
      <w:b/>
      <w:i/>
      <w:caps w:val="0"/>
      <w:sz w:val="24"/>
      <w:szCs w:val="22"/>
    </w:rPr>
  </w:style>
  <w:style w:type="paragraph" w:customStyle="1" w:styleId="afff">
    <w:name w:val="Стиль Цитаты + не полужирный"/>
    <w:basedOn w:val="a6"/>
    <w:rsid w:val="00FE4DAB"/>
    <w:rPr>
      <w:iC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w:basedOn w:val="a"/>
    <w:rsid w:val="00A21F54"/>
    <w:pPr>
      <w:spacing w:before="0" w:after="160" w:line="240" w:lineRule="exact"/>
      <w:ind w:firstLine="0"/>
      <w:jc w:val="left"/>
    </w:pPr>
    <w:rPr>
      <w:rFonts w:ascii="Times New Roman" w:hAnsi="Times New Roman"/>
      <w:b/>
      <w:sz w:val="24"/>
      <w:szCs w:val="20"/>
      <w:lang w:eastAsia="ru-RU"/>
    </w:rPr>
  </w:style>
  <w:style w:type="paragraph" w:customStyle="1" w:styleId="-5">
    <w:name w:val="Стиль Абзац перед списком или таблицей Аудит-эксперт + не полужирный"/>
    <w:basedOn w:val="-3"/>
    <w:rsid w:val="00A21F54"/>
    <w:rPr>
      <w:b/>
      <w:sz w:val="24"/>
    </w:rPr>
  </w:style>
  <w:style w:type="paragraph" w:customStyle="1" w:styleId="-6">
    <w:name w:val="Стиль Нумерация Аудит-эксперт + полужирный"/>
    <w:basedOn w:val="-2"/>
    <w:rsid w:val="00A21F54"/>
    <w:rPr>
      <w:b/>
      <w:bCs/>
    </w:rPr>
  </w:style>
  <w:style w:type="paragraph" w:customStyle="1" w:styleId="-7">
    <w:name w:val="Стиль Текст отчет Аудит-эксперт + полужирный"/>
    <w:basedOn w:val="-0"/>
    <w:link w:val="-8"/>
    <w:rsid w:val="00A21F54"/>
    <w:rPr>
      <w:bCs/>
      <w:noProof/>
      <w:sz w:val="24"/>
    </w:rPr>
  </w:style>
  <w:style w:type="character" w:customStyle="1" w:styleId="-8">
    <w:name w:val="Стиль Текст отчет Аудит-эксперт + полужирный Знак"/>
    <w:link w:val="-7"/>
    <w:rsid w:val="00A21F54"/>
    <w:rPr>
      <w:rFonts w:ascii="Garamond" w:hAnsi="Garamond"/>
      <w:bCs/>
      <w:noProof/>
      <w:sz w:val="24"/>
      <w:szCs w:val="22"/>
      <w:lang w:val="ru-RU" w:eastAsia="en-US" w:bidi="ar-SA"/>
    </w:rPr>
  </w:style>
  <w:style w:type="paragraph" w:customStyle="1" w:styleId="-009">
    <w:name w:val="Стиль Текст отчет Аудит-эксперт + полужирный Первая строка:  009 ..."/>
    <w:basedOn w:val="-0"/>
    <w:rsid w:val="00A21F54"/>
    <w:pPr>
      <w:ind w:firstLine="52"/>
    </w:pPr>
    <w:rPr>
      <w:bCs/>
      <w:szCs w:val="20"/>
    </w:rPr>
  </w:style>
  <w:style w:type="paragraph" w:customStyle="1" w:styleId="-00">
    <w:name w:val="Стиль Текст отчет Аудит-эксперт + полужирный Первая строка:  0 см"/>
    <w:basedOn w:val="-0"/>
    <w:rsid w:val="00A21F54"/>
    <w:pPr>
      <w:ind w:firstLine="0"/>
    </w:pPr>
    <w:rPr>
      <w:bCs/>
      <w:szCs w:val="20"/>
    </w:rPr>
  </w:style>
  <w:style w:type="paragraph" w:customStyle="1" w:styleId="-9">
    <w:name w:val="Стиль Текст отчет Аудит-эксперт + полужирный По левому краю Перва..."/>
    <w:basedOn w:val="-0"/>
    <w:rsid w:val="00072CA7"/>
    <w:pPr>
      <w:ind w:firstLine="0"/>
      <w:jc w:val="left"/>
    </w:pPr>
    <w:rPr>
      <w:bCs/>
      <w:szCs w:val="20"/>
    </w:rPr>
  </w:style>
  <w:style w:type="paragraph" w:customStyle="1" w:styleId="-a">
    <w:name w:val="Стиль Текст отчет Аудит-эксперт + полужирный По центру Первая стр..."/>
    <w:basedOn w:val="-0"/>
    <w:rsid w:val="00072CA7"/>
    <w:pPr>
      <w:ind w:firstLine="0"/>
      <w:jc w:val="center"/>
    </w:pPr>
    <w:rPr>
      <w:b/>
      <w:bCs/>
      <w:szCs w:val="20"/>
    </w:rPr>
  </w:style>
  <w:style w:type="paragraph" w:customStyle="1" w:styleId="afff1">
    <w:name w:val="Знак Знак Знак Знак Знак Знак Знак Знак Знак Знак Знак Знак Знак Знак Знак Знак Знак Знак Знак"/>
    <w:basedOn w:val="a"/>
    <w:rsid w:val="008A656E"/>
    <w:pPr>
      <w:spacing w:before="0" w:after="160" w:line="240" w:lineRule="exact"/>
      <w:ind w:firstLine="0"/>
      <w:jc w:val="left"/>
    </w:pPr>
    <w:rPr>
      <w:rFonts w:ascii="Times New Roman" w:hAnsi="Times New Roman"/>
      <w:b/>
      <w:sz w:val="20"/>
      <w:szCs w:val="20"/>
      <w:lang w:eastAsia="ru-RU"/>
    </w:rPr>
  </w:style>
  <w:style w:type="paragraph" w:customStyle="1" w:styleId="afff2">
    <w:name w:val="Текст без отступа для таблиц"/>
    <w:basedOn w:val="a"/>
    <w:rsid w:val="008A656E"/>
    <w:pPr>
      <w:spacing w:before="0"/>
    </w:pPr>
  </w:style>
  <w:style w:type="paragraph" w:customStyle="1" w:styleId="afff3">
    <w:name w:val="Знак"/>
    <w:basedOn w:val="a"/>
    <w:rsid w:val="00E53424"/>
    <w:pPr>
      <w:spacing w:before="0" w:after="160" w:line="240" w:lineRule="exact"/>
      <w:ind w:firstLine="0"/>
      <w:jc w:val="left"/>
    </w:pPr>
    <w:rPr>
      <w:rFonts w:ascii="Verdana" w:hAnsi="Verdana" w:cs="Verdana"/>
      <w:sz w:val="20"/>
      <w:szCs w:val="20"/>
      <w:lang w:val="en-US"/>
    </w:rPr>
  </w:style>
  <w:style w:type="paragraph" w:customStyle="1" w:styleId="afff4">
    <w:name w:val="Знак Знак Знак Знак"/>
    <w:basedOn w:val="a"/>
    <w:rsid w:val="0080111C"/>
    <w:pPr>
      <w:spacing w:before="0" w:after="160" w:line="240" w:lineRule="exact"/>
      <w:ind w:firstLine="0"/>
      <w:jc w:val="left"/>
    </w:pPr>
    <w:rPr>
      <w:rFonts w:ascii="Verdana" w:hAnsi="Verdana" w:cs="Verdana"/>
      <w:sz w:val="20"/>
      <w:szCs w:val="20"/>
      <w:lang w:val="en-US"/>
    </w:rPr>
  </w:style>
  <w:style w:type="paragraph" w:customStyle="1" w:styleId="afff5">
    <w:name w:val="Обычный Текст"/>
    <w:basedOn w:val="a"/>
    <w:link w:val="afff6"/>
    <w:rsid w:val="00307404"/>
    <w:pPr>
      <w:spacing w:before="40" w:after="40" w:line="360" w:lineRule="auto"/>
      <w:ind w:firstLine="567"/>
    </w:pPr>
    <w:rPr>
      <w:rFonts w:ascii="Arial" w:hAnsi="Arial"/>
      <w:b/>
      <w:bCs/>
      <w:sz w:val="24"/>
      <w:szCs w:val="28"/>
    </w:rPr>
  </w:style>
  <w:style w:type="character" w:customStyle="1" w:styleId="afff6">
    <w:name w:val="Обычный Текст Знак"/>
    <w:link w:val="afff5"/>
    <w:rsid w:val="00307404"/>
    <w:rPr>
      <w:rFonts w:ascii="Arial" w:hAnsi="Arial"/>
      <w:b/>
      <w:bCs/>
      <w:sz w:val="24"/>
      <w:szCs w:val="28"/>
      <w:lang w:val="ru-RU" w:bidi="ar-SA"/>
    </w:rPr>
  </w:style>
  <w:style w:type="paragraph" w:customStyle="1" w:styleId="130">
    <w:name w:val="Стиль Шапка + 13 пт полужирный По центру Перед:  0 пт"/>
    <w:basedOn w:val="affb"/>
    <w:rsid w:val="00830E66"/>
    <w:pPr>
      <w:pBdr>
        <w:top w:val="threeDEmboss" w:sz="24" w:space="1" w:color="auto"/>
        <w:left w:val="threeDEmboss" w:sz="24" w:space="1" w:color="auto"/>
        <w:bottom w:val="threeDEmboss" w:sz="24" w:space="1" w:color="auto"/>
        <w:right w:val="threeDEmboss" w:sz="24" w:space="1" w:color="auto"/>
      </w:pBdr>
      <w:shd w:val="clear" w:color="auto" w:fill="auto"/>
      <w:spacing w:before="0"/>
      <w:jc w:val="center"/>
    </w:pPr>
    <w:rPr>
      <w:rFonts w:cs="Times New Roman"/>
      <w:b/>
      <w:bCs/>
      <w:sz w:val="26"/>
      <w:szCs w:val="20"/>
    </w:rPr>
  </w:style>
  <w:style w:type="paragraph" w:customStyle="1" w:styleId="120">
    <w:name w:val="Таблица &gt;&lt; 12"/>
    <w:basedOn w:val="a"/>
    <w:autoRedefine/>
    <w:rsid w:val="00F90C0F"/>
    <w:pPr>
      <w:keepLines/>
      <w:tabs>
        <w:tab w:val="left" w:pos="2232"/>
      </w:tabs>
      <w:spacing w:after="120"/>
      <w:ind w:hanging="6"/>
      <w:jc w:val="center"/>
    </w:pPr>
    <w:rPr>
      <w:rFonts w:eastAsia="SimSun"/>
      <w:b/>
      <w:bCs/>
      <w:snapToGrid w:val="0"/>
      <w:kern w:val="24"/>
      <w:szCs w:val="24"/>
      <w:lang w:eastAsia="ru-RU"/>
    </w:r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91CF7"/>
    <w:pPr>
      <w:spacing w:before="0" w:after="160" w:line="240" w:lineRule="exact"/>
      <w:ind w:firstLine="0"/>
      <w:jc w:val="left"/>
    </w:pPr>
    <w:rPr>
      <w:sz w:val="24"/>
    </w:rPr>
  </w:style>
  <w:style w:type="character" w:customStyle="1" w:styleId="a5">
    <w:name w:val="База сноски Знак"/>
    <w:link w:val="a4"/>
    <w:rsid w:val="0062152A"/>
    <w:rPr>
      <w:rFonts w:ascii="Garamond" w:hAnsi="Garamond"/>
      <w:sz w:val="18"/>
      <w:szCs w:val="18"/>
      <w:lang w:val="ru-RU" w:eastAsia="en-US" w:bidi="ar-SA"/>
    </w:rPr>
  </w:style>
  <w:style w:type="character" w:customStyle="1" w:styleId="aff2">
    <w:name w:val="Текст примечания Знак"/>
    <w:basedOn w:val="a5"/>
    <w:link w:val="aff1"/>
    <w:semiHidden/>
    <w:rsid w:val="0062152A"/>
    <w:rPr>
      <w:rFonts w:ascii="Garamond" w:hAnsi="Garamond"/>
      <w:sz w:val="18"/>
      <w:szCs w:val="18"/>
      <w:lang w:val="ru-RU" w:eastAsia="en-US" w:bidi="ar-SA"/>
    </w:rPr>
  </w:style>
  <w:style w:type="character" w:customStyle="1" w:styleId="aff">
    <w:name w:val="Основной текст с отступом Знак"/>
    <w:link w:val="afe"/>
    <w:rsid w:val="0062152A"/>
    <w:rPr>
      <w:rFonts w:ascii="Garamond" w:hAnsi="Garamond"/>
      <w:sz w:val="26"/>
      <w:szCs w:val="18"/>
      <w:lang w:val="ru-RU" w:eastAsia="en-US" w:bidi="ar-SA"/>
    </w:rPr>
  </w:style>
  <w:style w:type="character" w:customStyle="1" w:styleId="12">
    <w:name w:val="Основной текст Знак1"/>
    <w:aliases w:val="Основной текст Знак Знак"/>
    <w:link w:val="af7"/>
    <w:rsid w:val="0062152A"/>
    <w:rPr>
      <w:rFonts w:ascii="Garamond" w:hAnsi="Garamond"/>
      <w:sz w:val="26"/>
      <w:szCs w:val="18"/>
      <w:lang w:val="ru-RU" w:eastAsia="en-US" w:bidi="ar-SA"/>
    </w:rPr>
  </w:style>
  <w:style w:type="character" w:customStyle="1" w:styleId="26">
    <w:name w:val="Основной текст2"/>
    <w:aliases w:val="Основной текст Знак Знак Знак"/>
    <w:rsid w:val="009233CB"/>
    <w:rPr>
      <w:snapToGrid w:val="0"/>
      <w:kern w:val="24"/>
      <w:sz w:val="24"/>
      <w:lang w:val="ru-RU" w:eastAsia="ru-RU" w:bidi="ar-SA"/>
    </w:rPr>
  </w:style>
  <w:style w:type="paragraph" w:styleId="afff8">
    <w:name w:val="Normal Indent"/>
    <w:aliases w:val="Обычный отступ Знак,Обычный отступ Знак1 Знак,Обычный отступ Знак Знак Знак,Обычный отступ Знак1 Знак Знак Знак,Обычный отступ Знак Знак Знак Знак Знак,Обычный отступ Знак1 Знак Знак Знак Знак Знак,Обычный отступ Знак1,Стиль абзаца"/>
    <w:basedOn w:val="a"/>
    <w:link w:val="27"/>
    <w:autoRedefine/>
    <w:rsid w:val="00F67127"/>
    <w:pPr>
      <w:keepLines/>
      <w:spacing w:after="120"/>
      <w:ind w:firstLine="708"/>
    </w:pPr>
    <w:rPr>
      <w:rFonts w:eastAsia="SimSun"/>
      <w:snapToGrid w:val="0"/>
      <w:kern w:val="20"/>
      <w:szCs w:val="26"/>
    </w:rPr>
  </w:style>
  <w:style w:type="character" w:customStyle="1" w:styleId="27">
    <w:name w:val="Обычный отступ Знак2"/>
    <w:aliases w:val="Обычный отступ Знак Знак,Обычный отступ Знак1 Знак Знак,Обычный отступ Знак Знак Знак Знак,Обычный отступ Знак1 Знак Знак Знак Знак,Обычный отступ Знак Знак Знак Знак Знак Знак,Обычный отступ Знак1 Знак Знак Знак Знак Знак Знак"/>
    <w:link w:val="afff8"/>
    <w:rsid w:val="00F67127"/>
    <w:rPr>
      <w:rFonts w:ascii="Garamond" w:eastAsia="SimSun" w:hAnsi="Garamond"/>
      <w:snapToGrid w:val="0"/>
      <w:kern w:val="20"/>
      <w:sz w:val="26"/>
      <w:szCs w:val="26"/>
    </w:rPr>
  </w:style>
  <w:style w:type="paragraph" w:customStyle="1" w:styleId="210">
    <w:name w:val="Основной текст 21"/>
    <w:basedOn w:val="a"/>
    <w:rsid w:val="00C0384B"/>
    <w:pPr>
      <w:keepLines/>
      <w:widowControl w:val="0"/>
      <w:spacing w:after="120"/>
      <w:ind w:firstLine="0"/>
    </w:pPr>
    <w:rPr>
      <w:rFonts w:ascii="Times New Roman" w:hAnsi="Times New Roman"/>
      <w:snapToGrid w:val="0"/>
      <w:kern w:val="24"/>
      <w:sz w:val="24"/>
      <w:szCs w:val="20"/>
      <w:lang w:eastAsia="ru-RU"/>
    </w:rPr>
  </w:style>
  <w:style w:type="paragraph" w:customStyle="1" w:styleId="afff9">
    <w:name w:val="Стиль по ширине"/>
    <w:basedOn w:val="a"/>
    <w:rsid w:val="0066693B"/>
    <w:pPr>
      <w:spacing w:after="120"/>
      <w:ind w:firstLine="0"/>
    </w:pPr>
    <w:rPr>
      <w:rFonts w:ascii="Times New Roman" w:hAnsi="Times New Roman"/>
      <w:sz w:val="24"/>
      <w:szCs w:val="20"/>
      <w:lang w:eastAsia="ru-RU"/>
    </w:rPr>
  </w:style>
  <w:style w:type="paragraph" w:styleId="afffa">
    <w:name w:val="Balloon Text"/>
    <w:basedOn w:val="a"/>
    <w:link w:val="afffb"/>
    <w:rsid w:val="00683502"/>
    <w:pPr>
      <w:spacing w:before="0"/>
    </w:pPr>
    <w:rPr>
      <w:rFonts w:ascii="Tahoma" w:hAnsi="Tahoma" w:cs="Tahoma"/>
      <w:sz w:val="16"/>
      <w:szCs w:val="16"/>
    </w:rPr>
  </w:style>
  <w:style w:type="character" w:customStyle="1" w:styleId="afffb">
    <w:name w:val="Текст выноски Знак"/>
    <w:link w:val="afffa"/>
    <w:rsid w:val="00683502"/>
    <w:rPr>
      <w:rFonts w:ascii="Tahoma" w:hAnsi="Tahoma" w:cs="Tahoma"/>
      <w:sz w:val="16"/>
      <w:szCs w:val="16"/>
      <w:lang w:val="ru-RU" w:eastAsia="en-US" w:bidi="ar-SA"/>
    </w:rPr>
  </w:style>
  <w:style w:type="paragraph" w:customStyle="1" w:styleId="100">
    <w:name w:val="Таблица &gt;&lt; 10"/>
    <w:basedOn w:val="120"/>
    <w:autoRedefine/>
    <w:rsid w:val="001923E6"/>
    <w:pPr>
      <w:tabs>
        <w:tab w:val="clear" w:pos="2232"/>
      </w:tabs>
      <w:spacing w:before="60" w:after="60"/>
      <w:ind w:firstLine="0"/>
      <w:jc w:val="left"/>
    </w:pPr>
    <w:rPr>
      <w:b w:val="0"/>
      <w:snapToGrid/>
      <w:kern w:val="0"/>
      <w:sz w:val="20"/>
      <w:szCs w:val="20"/>
      <w:lang w:eastAsia="zh-CN"/>
    </w:rPr>
  </w:style>
  <w:style w:type="paragraph" w:styleId="afffc">
    <w:name w:val="List Paragraph"/>
    <w:basedOn w:val="a"/>
    <w:link w:val="afffd"/>
    <w:uiPriority w:val="34"/>
    <w:qFormat/>
    <w:rsid w:val="001923E6"/>
    <w:pPr>
      <w:spacing w:before="0" w:after="200" w:line="276" w:lineRule="auto"/>
      <w:ind w:left="720" w:firstLine="0"/>
      <w:contextualSpacing/>
      <w:jc w:val="left"/>
    </w:pPr>
    <w:rPr>
      <w:rFonts w:ascii="Calibri" w:eastAsia="Calibri" w:hAnsi="Calibri"/>
      <w:sz w:val="22"/>
      <w:szCs w:val="22"/>
    </w:rPr>
  </w:style>
  <w:style w:type="paragraph" w:customStyle="1" w:styleId="14">
    <w:name w:val="Стиль1"/>
    <w:basedOn w:val="a"/>
    <w:qFormat/>
    <w:rsid w:val="00085BCD"/>
    <w:pPr>
      <w:tabs>
        <w:tab w:val="left" w:pos="1134"/>
      </w:tabs>
    </w:pPr>
    <w:rPr>
      <w:color w:val="0000FF"/>
      <w:szCs w:val="26"/>
    </w:rPr>
  </w:style>
  <w:style w:type="character" w:customStyle="1" w:styleId="afffd">
    <w:name w:val="Абзац списка Знак"/>
    <w:link w:val="afffc"/>
    <w:uiPriority w:val="34"/>
    <w:rsid w:val="00471AA5"/>
    <w:rPr>
      <w:rFonts w:ascii="Calibri" w:eastAsia="Calibri" w:hAnsi="Calibri"/>
      <w:sz w:val="22"/>
      <w:szCs w:val="22"/>
      <w:lang w:eastAsia="en-US"/>
    </w:rPr>
  </w:style>
  <w:style w:type="character" w:customStyle="1" w:styleId="afd">
    <w:name w:val="Нижний колонтитул Знак"/>
    <w:link w:val="afc"/>
    <w:uiPriority w:val="99"/>
    <w:rsid w:val="00AD1D69"/>
    <w:rPr>
      <w:rFonts w:ascii="Garamond" w:hAnsi="Garamond"/>
      <w:sz w:val="26"/>
      <w:szCs w:val="18"/>
      <w:lang w:val="ru-RU" w:eastAsia="en-US" w:bidi="ar-SA"/>
    </w:rPr>
  </w:style>
  <w:style w:type="paragraph" w:customStyle="1" w:styleId="15">
    <w:name w:val="норм1"/>
    <w:basedOn w:val="a"/>
    <w:rsid w:val="00B87737"/>
    <w:pPr>
      <w:suppressAutoHyphens/>
      <w:spacing w:before="0" w:line="360" w:lineRule="auto"/>
      <w:ind w:firstLine="709"/>
    </w:pPr>
    <w:rPr>
      <w:rFonts w:ascii="Times New Roman" w:hAnsi="Times New Roman"/>
      <w:sz w:val="24"/>
      <w:szCs w:val="20"/>
      <w:lang w:eastAsia="zh-CN"/>
    </w:rPr>
  </w:style>
  <w:style w:type="character" w:customStyle="1" w:styleId="af9">
    <w:name w:val="Верхний колонтитул Знак"/>
    <w:link w:val="af8"/>
    <w:uiPriority w:val="99"/>
    <w:rsid w:val="00B87737"/>
    <w:rPr>
      <w:rFonts w:ascii="Garamond" w:hAnsi="Garamond"/>
      <w:sz w:val="26"/>
      <w:szCs w:val="18"/>
      <w:lang w:eastAsia="en-US"/>
    </w:rPr>
  </w:style>
  <w:style w:type="paragraph" w:customStyle="1" w:styleId="28">
    <w:name w:val="Обычный отступ2"/>
    <w:basedOn w:val="a"/>
    <w:rsid w:val="00C84C9E"/>
    <w:pPr>
      <w:suppressAutoHyphens/>
      <w:spacing w:before="0" w:line="360" w:lineRule="auto"/>
      <w:ind w:firstLine="624"/>
    </w:pPr>
    <w:rPr>
      <w:rFonts w:ascii="Times New Roman" w:hAnsi="Times New Roman"/>
      <w:sz w:val="28"/>
      <w:szCs w:val="20"/>
      <w:lang w:eastAsia="zh-CN"/>
    </w:rPr>
  </w:style>
  <w:style w:type="paragraph" w:customStyle="1" w:styleId="230">
    <w:name w:val="Основной текст 23"/>
    <w:basedOn w:val="a"/>
    <w:rsid w:val="00A27085"/>
    <w:pPr>
      <w:suppressAutoHyphens/>
      <w:spacing w:before="0" w:line="360" w:lineRule="auto"/>
      <w:ind w:firstLine="0"/>
      <w:jc w:val="center"/>
    </w:pPr>
    <w:rPr>
      <w:rFonts w:ascii="Times New Roman" w:hAnsi="Times New Roman"/>
      <w:sz w:val="28"/>
      <w:szCs w:val="20"/>
      <w:lang w:eastAsia="zh-CN"/>
    </w:rPr>
  </w:style>
  <w:style w:type="paragraph" w:customStyle="1" w:styleId="320">
    <w:name w:val="Основной текст 32"/>
    <w:basedOn w:val="a"/>
    <w:rsid w:val="001B2F8C"/>
    <w:pPr>
      <w:suppressAutoHyphens/>
      <w:spacing w:before="0"/>
      <w:ind w:firstLine="0"/>
      <w:jc w:val="center"/>
    </w:pPr>
    <w:rPr>
      <w:rFonts w:ascii="Times New Roman" w:hAnsi="Times New Roman"/>
      <w:b/>
      <w:sz w:val="28"/>
      <w:szCs w:val="24"/>
      <w:lang w:eastAsia="zh-CN"/>
    </w:rPr>
  </w:style>
  <w:style w:type="paragraph" w:styleId="afffe">
    <w:name w:val="Block Text"/>
    <w:basedOn w:val="a"/>
    <w:link w:val="affff"/>
    <w:rsid w:val="008D08C7"/>
    <w:pPr>
      <w:spacing w:before="0"/>
      <w:ind w:left="-567" w:right="-483" w:hanging="567"/>
    </w:pPr>
    <w:rPr>
      <w:rFonts w:ascii="Times New Roman" w:hAnsi="Times New Roman"/>
      <w:sz w:val="28"/>
      <w:szCs w:val="20"/>
    </w:rPr>
  </w:style>
  <w:style w:type="character" w:customStyle="1" w:styleId="affff">
    <w:name w:val="Цитата Знак"/>
    <w:link w:val="afffe"/>
    <w:rsid w:val="008D08C7"/>
    <w:rPr>
      <w:sz w:val="28"/>
    </w:rPr>
  </w:style>
  <w:style w:type="paragraph" w:customStyle="1" w:styleId="style13341260940000000209msonormal">
    <w:name w:val="style_13341260940000000209msonormal"/>
    <w:basedOn w:val="a"/>
    <w:rsid w:val="00A8272F"/>
    <w:pPr>
      <w:spacing w:before="100" w:beforeAutospacing="1" w:after="100" w:afterAutospacing="1"/>
      <w:ind w:firstLine="0"/>
      <w:jc w:val="left"/>
    </w:pPr>
    <w:rPr>
      <w:rFonts w:ascii="Times New Roman" w:hAnsi="Times New Roman"/>
      <w:sz w:val="24"/>
      <w:szCs w:val="24"/>
      <w:lang w:eastAsia="ru-RU"/>
    </w:rPr>
  </w:style>
  <w:style w:type="table" w:customStyle="1" w:styleId="16">
    <w:name w:val="Сетка таблицы1"/>
    <w:basedOn w:val="a1"/>
    <w:next w:val="af3"/>
    <w:uiPriority w:val="59"/>
    <w:rsid w:val="005701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2">
    <w:name w:val="HTML Preformatted"/>
    <w:basedOn w:val="a"/>
    <w:link w:val="HTML3"/>
    <w:rsid w:val="00E45086"/>
    <w:rPr>
      <w:rFonts w:ascii="Courier New" w:hAnsi="Courier New" w:cs="Courier New"/>
      <w:sz w:val="24"/>
      <w:szCs w:val="20"/>
    </w:rPr>
  </w:style>
  <w:style w:type="character" w:customStyle="1" w:styleId="HTML3">
    <w:name w:val="Стандартный HTML Знак"/>
    <w:link w:val="HTML2"/>
    <w:rsid w:val="00E45086"/>
    <w:rPr>
      <w:rFonts w:ascii="Courier New" w:hAnsi="Courier New" w:cs="Courier New"/>
      <w:sz w:val="24"/>
      <w:lang w:val="ru-RU" w:eastAsia="en-US" w:bidi="ar-SA"/>
    </w:rPr>
  </w:style>
  <w:style w:type="paragraph" w:styleId="affff0">
    <w:name w:val="annotation subject"/>
    <w:basedOn w:val="aff1"/>
    <w:next w:val="aff1"/>
    <w:link w:val="affff1"/>
    <w:rsid w:val="002551E5"/>
    <w:pPr>
      <w:keepLines w:val="0"/>
      <w:spacing w:after="0" w:line="240" w:lineRule="auto"/>
    </w:pPr>
    <w:rPr>
      <w:b/>
      <w:bCs/>
    </w:rPr>
  </w:style>
  <w:style w:type="character" w:customStyle="1" w:styleId="affff1">
    <w:name w:val="Тема примечания Знак"/>
    <w:link w:val="affff0"/>
    <w:rsid w:val="002551E5"/>
    <w:rPr>
      <w:rFonts w:ascii="Garamond" w:hAnsi="Garamond"/>
      <w:b/>
      <w:bCs/>
      <w:sz w:val="18"/>
      <w:szCs w:val="18"/>
      <w:lang w:val="ru-RU" w:eastAsia="en-US" w:bidi="ar-SA"/>
    </w:rPr>
  </w:style>
  <w:style w:type="table" w:customStyle="1" w:styleId="29">
    <w:name w:val="Сетка таблицы2"/>
    <w:basedOn w:val="a1"/>
    <w:next w:val="af3"/>
    <w:uiPriority w:val="59"/>
    <w:rsid w:val="00FA18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Revision"/>
    <w:hidden/>
    <w:uiPriority w:val="99"/>
    <w:semiHidden/>
    <w:rsid w:val="004D0955"/>
    <w:rPr>
      <w:rFonts w:ascii="Garamond" w:hAnsi="Garamond"/>
      <w:sz w:val="26"/>
      <w:szCs w:val="18"/>
      <w:lang w:eastAsia="en-US"/>
    </w:rPr>
  </w:style>
  <w:style w:type="character" w:styleId="affff3">
    <w:name w:val="Placeholder Text"/>
    <w:basedOn w:val="a0"/>
    <w:uiPriority w:val="99"/>
    <w:semiHidden/>
    <w:rsid w:val="004338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8257">
      <w:bodyDiv w:val="1"/>
      <w:marLeft w:val="0"/>
      <w:marRight w:val="0"/>
      <w:marTop w:val="0"/>
      <w:marBottom w:val="0"/>
      <w:divBdr>
        <w:top w:val="none" w:sz="0" w:space="0" w:color="auto"/>
        <w:left w:val="none" w:sz="0" w:space="0" w:color="auto"/>
        <w:bottom w:val="none" w:sz="0" w:space="0" w:color="auto"/>
        <w:right w:val="none" w:sz="0" w:space="0" w:color="auto"/>
      </w:divBdr>
    </w:div>
    <w:div w:id="263266512">
      <w:bodyDiv w:val="1"/>
      <w:marLeft w:val="0"/>
      <w:marRight w:val="0"/>
      <w:marTop w:val="0"/>
      <w:marBottom w:val="0"/>
      <w:divBdr>
        <w:top w:val="none" w:sz="0" w:space="0" w:color="auto"/>
        <w:left w:val="none" w:sz="0" w:space="0" w:color="auto"/>
        <w:bottom w:val="none" w:sz="0" w:space="0" w:color="auto"/>
        <w:right w:val="none" w:sz="0" w:space="0" w:color="auto"/>
      </w:divBdr>
    </w:div>
    <w:div w:id="282928837">
      <w:bodyDiv w:val="1"/>
      <w:marLeft w:val="0"/>
      <w:marRight w:val="0"/>
      <w:marTop w:val="0"/>
      <w:marBottom w:val="0"/>
      <w:divBdr>
        <w:top w:val="none" w:sz="0" w:space="0" w:color="auto"/>
        <w:left w:val="none" w:sz="0" w:space="0" w:color="auto"/>
        <w:bottom w:val="none" w:sz="0" w:space="0" w:color="auto"/>
        <w:right w:val="none" w:sz="0" w:space="0" w:color="auto"/>
      </w:divBdr>
    </w:div>
    <w:div w:id="311760207">
      <w:bodyDiv w:val="1"/>
      <w:marLeft w:val="0"/>
      <w:marRight w:val="0"/>
      <w:marTop w:val="0"/>
      <w:marBottom w:val="0"/>
      <w:divBdr>
        <w:top w:val="none" w:sz="0" w:space="0" w:color="auto"/>
        <w:left w:val="none" w:sz="0" w:space="0" w:color="auto"/>
        <w:bottom w:val="none" w:sz="0" w:space="0" w:color="auto"/>
        <w:right w:val="none" w:sz="0" w:space="0" w:color="auto"/>
      </w:divBdr>
    </w:div>
    <w:div w:id="463812056">
      <w:bodyDiv w:val="1"/>
      <w:marLeft w:val="0"/>
      <w:marRight w:val="0"/>
      <w:marTop w:val="0"/>
      <w:marBottom w:val="0"/>
      <w:divBdr>
        <w:top w:val="none" w:sz="0" w:space="0" w:color="auto"/>
        <w:left w:val="none" w:sz="0" w:space="0" w:color="auto"/>
        <w:bottom w:val="none" w:sz="0" w:space="0" w:color="auto"/>
        <w:right w:val="none" w:sz="0" w:space="0" w:color="auto"/>
      </w:divBdr>
    </w:div>
    <w:div w:id="638148224">
      <w:bodyDiv w:val="1"/>
      <w:marLeft w:val="0"/>
      <w:marRight w:val="0"/>
      <w:marTop w:val="0"/>
      <w:marBottom w:val="0"/>
      <w:divBdr>
        <w:top w:val="none" w:sz="0" w:space="0" w:color="auto"/>
        <w:left w:val="none" w:sz="0" w:space="0" w:color="auto"/>
        <w:bottom w:val="none" w:sz="0" w:space="0" w:color="auto"/>
        <w:right w:val="none" w:sz="0" w:space="0" w:color="auto"/>
      </w:divBdr>
    </w:div>
    <w:div w:id="737021072">
      <w:bodyDiv w:val="1"/>
      <w:marLeft w:val="0"/>
      <w:marRight w:val="0"/>
      <w:marTop w:val="0"/>
      <w:marBottom w:val="0"/>
      <w:divBdr>
        <w:top w:val="none" w:sz="0" w:space="0" w:color="auto"/>
        <w:left w:val="none" w:sz="0" w:space="0" w:color="auto"/>
        <w:bottom w:val="none" w:sz="0" w:space="0" w:color="auto"/>
        <w:right w:val="none" w:sz="0" w:space="0" w:color="auto"/>
      </w:divBdr>
    </w:div>
    <w:div w:id="824665667">
      <w:bodyDiv w:val="1"/>
      <w:marLeft w:val="0"/>
      <w:marRight w:val="0"/>
      <w:marTop w:val="0"/>
      <w:marBottom w:val="0"/>
      <w:divBdr>
        <w:top w:val="none" w:sz="0" w:space="0" w:color="auto"/>
        <w:left w:val="none" w:sz="0" w:space="0" w:color="auto"/>
        <w:bottom w:val="none" w:sz="0" w:space="0" w:color="auto"/>
        <w:right w:val="none" w:sz="0" w:space="0" w:color="auto"/>
      </w:divBdr>
    </w:div>
    <w:div w:id="893465567">
      <w:bodyDiv w:val="1"/>
      <w:marLeft w:val="0"/>
      <w:marRight w:val="0"/>
      <w:marTop w:val="0"/>
      <w:marBottom w:val="0"/>
      <w:divBdr>
        <w:top w:val="none" w:sz="0" w:space="0" w:color="auto"/>
        <w:left w:val="none" w:sz="0" w:space="0" w:color="auto"/>
        <w:bottom w:val="none" w:sz="0" w:space="0" w:color="auto"/>
        <w:right w:val="none" w:sz="0" w:space="0" w:color="auto"/>
      </w:divBdr>
    </w:div>
    <w:div w:id="1019043132">
      <w:bodyDiv w:val="1"/>
      <w:marLeft w:val="0"/>
      <w:marRight w:val="0"/>
      <w:marTop w:val="0"/>
      <w:marBottom w:val="0"/>
      <w:divBdr>
        <w:top w:val="none" w:sz="0" w:space="0" w:color="auto"/>
        <w:left w:val="none" w:sz="0" w:space="0" w:color="auto"/>
        <w:bottom w:val="none" w:sz="0" w:space="0" w:color="auto"/>
        <w:right w:val="none" w:sz="0" w:space="0" w:color="auto"/>
      </w:divBdr>
    </w:div>
    <w:div w:id="1024330121">
      <w:bodyDiv w:val="1"/>
      <w:marLeft w:val="0"/>
      <w:marRight w:val="0"/>
      <w:marTop w:val="0"/>
      <w:marBottom w:val="0"/>
      <w:divBdr>
        <w:top w:val="none" w:sz="0" w:space="0" w:color="auto"/>
        <w:left w:val="none" w:sz="0" w:space="0" w:color="auto"/>
        <w:bottom w:val="none" w:sz="0" w:space="0" w:color="auto"/>
        <w:right w:val="none" w:sz="0" w:space="0" w:color="auto"/>
      </w:divBdr>
    </w:div>
    <w:div w:id="1127510102">
      <w:bodyDiv w:val="1"/>
      <w:marLeft w:val="0"/>
      <w:marRight w:val="0"/>
      <w:marTop w:val="0"/>
      <w:marBottom w:val="0"/>
      <w:divBdr>
        <w:top w:val="none" w:sz="0" w:space="0" w:color="auto"/>
        <w:left w:val="none" w:sz="0" w:space="0" w:color="auto"/>
        <w:bottom w:val="none" w:sz="0" w:space="0" w:color="auto"/>
        <w:right w:val="none" w:sz="0" w:space="0" w:color="auto"/>
      </w:divBdr>
    </w:div>
    <w:div w:id="1207371310">
      <w:bodyDiv w:val="1"/>
      <w:marLeft w:val="0"/>
      <w:marRight w:val="0"/>
      <w:marTop w:val="0"/>
      <w:marBottom w:val="0"/>
      <w:divBdr>
        <w:top w:val="none" w:sz="0" w:space="0" w:color="auto"/>
        <w:left w:val="none" w:sz="0" w:space="0" w:color="auto"/>
        <w:bottom w:val="none" w:sz="0" w:space="0" w:color="auto"/>
        <w:right w:val="none" w:sz="0" w:space="0" w:color="auto"/>
      </w:divBdr>
    </w:div>
    <w:div w:id="1242761313">
      <w:bodyDiv w:val="1"/>
      <w:marLeft w:val="0"/>
      <w:marRight w:val="0"/>
      <w:marTop w:val="0"/>
      <w:marBottom w:val="0"/>
      <w:divBdr>
        <w:top w:val="none" w:sz="0" w:space="0" w:color="auto"/>
        <w:left w:val="none" w:sz="0" w:space="0" w:color="auto"/>
        <w:bottom w:val="none" w:sz="0" w:space="0" w:color="auto"/>
        <w:right w:val="none" w:sz="0" w:space="0" w:color="auto"/>
      </w:divBdr>
    </w:div>
    <w:div w:id="1314598111">
      <w:bodyDiv w:val="1"/>
      <w:marLeft w:val="0"/>
      <w:marRight w:val="0"/>
      <w:marTop w:val="0"/>
      <w:marBottom w:val="0"/>
      <w:divBdr>
        <w:top w:val="none" w:sz="0" w:space="0" w:color="auto"/>
        <w:left w:val="none" w:sz="0" w:space="0" w:color="auto"/>
        <w:bottom w:val="none" w:sz="0" w:space="0" w:color="auto"/>
        <w:right w:val="none" w:sz="0" w:space="0" w:color="auto"/>
      </w:divBdr>
    </w:div>
    <w:div w:id="1378431937">
      <w:bodyDiv w:val="1"/>
      <w:marLeft w:val="0"/>
      <w:marRight w:val="0"/>
      <w:marTop w:val="0"/>
      <w:marBottom w:val="0"/>
      <w:divBdr>
        <w:top w:val="none" w:sz="0" w:space="0" w:color="auto"/>
        <w:left w:val="none" w:sz="0" w:space="0" w:color="auto"/>
        <w:bottom w:val="none" w:sz="0" w:space="0" w:color="auto"/>
        <w:right w:val="none" w:sz="0" w:space="0" w:color="auto"/>
      </w:divBdr>
    </w:div>
    <w:div w:id="1535540367">
      <w:bodyDiv w:val="1"/>
      <w:marLeft w:val="0"/>
      <w:marRight w:val="0"/>
      <w:marTop w:val="0"/>
      <w:marBottom w:val="0"/>
      <w:divBdr>
        <w:top w:val="none" w:sz="0" w:space="0" w:color="auto"/>
        <w:left w:val="none" w:sz="0" w:space="0" w:color="auto"/>
        <w:bottom w:val="none" w:sz="0" w:space="0" w:color="auto"/>
        <w:right w:val="none" w:sz="0" w:space="0" w:color="auto"/>
      </w:divBdr>
    </w:div>
    <w:div w:id="1577934731">
      <w:bodyDiv w:val="1"/>
      <w:marLeft w:val="0"/>
      <w:marRight w:val="0"/>
      <w:marTop w:val="0"/>
      <w:marBottom w:val="0"/>
      <w:divBdr>
        <w:top w:val="none" w:sz="0" w:space="0" w:color="auto"/>
        <w:left w:val="none" w:sz="0" w:space="0" w:color="auto"/>
        <w:bottom w:val="none" w:sz="0" w:space="0" w:color="auto"/>
        <w:right w:val="none" w:sz="0" w:space="0" w:color="auto"/>
      </w:divBdr>
    </w:div>
    <w:div w:id="1686319488">
      <w:bodyDiv w:val="1"/>
      <w:marLeft w:val="0"/>
      <w:marRight w:val="0"/>
      <w:marTop w:val="0"/>
      <w:marBottom w:val="0"/>
      <w:divBdr>
        <w:top w:val="none" w:sz="0" w:space="0" w:color="auto"/>
        <w:left w:val="none" w:sz="0" w:space="0" w:color="auto"/>
        <w:bottom w:val="none" w:sz="0" w:space="0" w:color="auto"/>
        <w:right w:val="none" w:sz="0" w:space="0" w:color="auto"/>
      </w:divBdr>
    </w:div>
    <w:div w:id="1699886738">
      <w:bodyDiv w:val="1"/>
      <w:marLeft w:val="0"/>
      <w:marRight w:val="0"/>
      <w:marTop w:val="0"/>
      <w:marBottom w:val="0"/>
      <w:divBdr>
        <w:top w:val="none" w:sz="0" w:space="0" w:color="auto"/>
        <w:left w:val="none" w:sz="0" w:space="0" w:color="auto"/>
        <w:bottom w:val="none" w:sz="0" w:space="0" w:color="auto"/>
        <w:right w:val="none" w:sz="0" w:space="0" w:color="auto"/>
      </w:divBdr>
    </w:div>
    <w:div w:id="1702242531">
      <w:bodyDiv w:val="1"/>
      <w:marLeft w:val="0"/>
      <w:marRight w:val="0"/>
      <w:marTop w:val="0"/>
      <w:marBottom w:val="0"/>
      <w:divBdr>
        <w:top w:val="none" w:sz="0" w:space="0" w:color="auto"/>
        <w:left w:val="none" w:sz="0" w:space="0" w:color="auto"/>
        <w:bottom w:val="none" w:sz="0" w:space="0" w:color="auto"/>
        <w:right w:val="none" w:sz="0" w:space="0" w:color="auto"/>
      </w:divBdr>
    </w:div>
    <w:div w:id="1717467747">
      <w:bodyDiv w:val="1"/>
      <w:marLeft w:val="0"/>
      <w:marRight w:val="0"/>
      <w:marTop w:val="0"/>
      <w:marBottom w:val="0"/>
      <w:divBdr>
        <w:top w:val="none" w:sz="0" w:space="0" w:color="auto"/>
        <w:left w:val="none" w:sz="0" w:space="0" w:color="auto"/>
        <w:bottom w:val="none" w:sz="0" w:space="0" w:color="auto"/>
        <w:right w:val="none" w:sz="0" w:space="0" w:color="auto"/>
      </w:divBdr>
    </w:div>
    <w:div w:id="1751582380">
      <w:bodyDiv w:val="1"/>
      <w:marLeft w:val="0"/>
      <w:marRight w:val="0"/>
      <w:marTop w:val="0"/>
      <w:marBottom w:val="0"/>
      <w:divBdr>
        <w:top w:val="none" w:sz="0" w:space="0" w:color="auto"/>
        <w:left w:val="none" w:sz="0" w:space="0" w:color="auto"/>
        <w:bottom w:val="none" w:sz="0" w:space="0" w:color="auto"/>
        <w:right w:val="none" w:sz="0" w:space="0" w:color="auto"/>
      </w:divBdr>
    </w:div>
    <w:div w:id="1905027298">
      <w:bodyDiv w:val="1"/>
      <w:marLeft w:val="0"/>
      <w:marRight w:val="0"/>
      <w:marTop w:val="0"/>
      <w:marBottom w:val="0"/>
      <w:divBdr>
        <w:top w:val="none" w:sz="0" w:space="0" w:color="auto"/>
        <w:left w:val="none" w:sz="0" w:space="0" w:color="auto"/>
        <w:bottom w:val="none" w:sz="0" w:space="0" w:color="auto"/>
        <w:right w:val="none" w:sz="0" w:space="0" w:color="auto"/>
      </w:divBdr>
    </w:div>
    <w:div w:id="1976064318">
      <w:bodyDiv w:val="1"/>
      <w:marLeft w:val="0"/>
      <w:marRight w:val="0"/>
      <w:marTop w:val="0"/>
      <w:marBottom w:val="0"/>
      <w:divBdr>
        <w:top w:val="none" w:sz="0" w:space="0" w:color="auto"/>
        <w:left w:val="none" w:sz="0" w:space="0" w:color="auto"/>
        <w:bottom w:val="none" w:sz="0" w:space="0" w:color="auto"/>
        <w:right w:val="none" w:sz="0" w:space="0" w:color="auto"/>
      </w:divBdr>
    </w:div>
    <w:div w:id="1978337175">
      <w:bodyDiv w:val="1"/>
      <w:marLeft w:val="0"/>
      <w:marRight w:val="0"/>
      <w:marTop w:val="0"/>
      <w:marBottom w:val="0"/>
      <w:divBdr>
        <w:top w:val="none" w:sz="0" w:space="0" w:color="auto"/>
        <w:left w:val="none" w:sz="0" w:space="0" w:color="auto"/>
        <w:bottom w:val="none" w:sz="0" w:space="0" w:color="auto"/>
        <w:right w:val="none" w:sz="0" w:space="0" w:color="auto"/>
      </w:divBdr>
    </w:div>
    <w:div w:id="1979411260">
      <w:bodyDiv w:val="1"/>
      <w:marLeft w:val="0"/>
      <w:marRight w:val="0"/>
      <w:marTop w:val="0"/>
      <w:marBottom w:val="0"/>
      <w:divBdr>
        <w:top w:val="none" w:sz="0" w:space="0" w:color="auto"/>
        <w:left w:val="none" w:sz="0" w:space="0" w:color="auto"/>
        <w:bottom w:val="none" w:sz="0" w:space="0" w:color="auto"/>
        <w:right w:val="none" w:sz="0" w:space="0" w:color="auto"/>
      </w:divBdr>
    </w:div>
    <w:div w:id="2067021387">
      <w:bodyDiv w:val="1"/>
      <w:marLeft w:val="0"/>
      <w:marRight w:val="0"/>
      <w:marTop w:val="0"/>
      <w:marBottom w:val="0"/>
      <w:divBdr>
        <w:top w:val="none" w:sz="0" w:space="0" w:color="auto"/>
        <w:left w:val="none" w:sz="0" w:space="0" w:color="auto"/>
        <w:bottom w:val="none" w:sz="0" w:space="0" w:color="auto"/>
        <w:right w:val="none" w:sz="0" w:space="0" w:color="auto"/>
      </w:divBdr>
    </w:div>
    <w:div w:id="2093041350">
      <w:bodyDiv w:val="1"/>
      <w:marLeft w:val="0"/>
      <w:marRight w:val="0"/>
      <w:marTop w:val="0"/>
      <w:marBottom w:val="0"/>
      <w:divBdr>
        <w:top w:val="none" w:sz="0" w:space="0" w:color="auto"/>
        <w:left w:val="none" w:sz="0" w:space="0" w:color="auto"/>
        <w:bottom w:val="none" w:sz="0" w:space="0" w:color="auto"/>
        <w:right w:val="none" w:sz="0" w:space="0" w:color="auto"/>
      </w:divBdr>
    </w:div>
    <w:div w:id="214534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1088;&#1072;&#1073;&#1086;&#1090;&#1072;\&#1064;&#1072;&#1073;&#1083;&#1086;&#1085;&#1099;%20&#1040;&#1069;\&#1064;&#1072;&#1073;&#1083;&#1086;&#1085;&#1099;%20&#1086;&#1090;&#1095;&#1077;&#1090;&#1086;&#1074;\&#1064;&#1072;&#1073;&#1083;&#1086;&#1085;&#1099;%20&#1086;&#1090;&#1095;&#1077;&#1090;%202012\&#1064;&#1072;&#1073;&#1083;&#1086;&#1085;%20&#1086;&#1090;&#1095;&#1077;&#1090;%20&#1075;&#1086;&#1076;&#1086;&#1074;&#1086;&#1081;%20&#1094;&#1077;&#1083;&#1080;&#1082;&#1086;&#1084;%20201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FD088-2AC0-4169-ACDD-C2F95B52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 годовой целиком 2012.dot</Template>
  <TotalTime>794</TotalTime>
  <Pages>13</Pages>
  <Words>2161</Words>
  <Characters>16162</Characters>
  <Application>Microsoft Office Word</Application>
  <DocSecurity>0</DocSecurity>
  <Lines>134</Lines>
  <Paragraphs>36</Paragraphs>
  <ScaleCrop>false</ScaleCrop>
  <HeadingPairs>
    <vt:vector size="2" baseType="variant">
      <vt:variant>
        <vt:lpstr>Название</vt:lpstr>
      </vt:variant>
      <vt:variant>
        <vt:i4>1</vt:i4>
      </vt:variant>
    </vt:vector>
  </HeadingPairs>
  <TitlesOfParts>
    <vt:vector size="1" baseType="lpstr">
      <vt:lpstr>2018 ГУ ОПФР по РС(Я)                                                                                                                                                                      ГУ УПФР в Мирнинском улусе(районе) РС(Я)</vt:lpstr>
    </vt:vector>
  </TitlesOfParts>
  <Company>Kraftway</Company>
  <LinksUpToDate>false</LinksUpToDate>
  <CharactersWithSpaces>18287</CharactersWithSpaces>
  <SharedDoc>false</SharedDoc>
  <HLinks>
    <vt:vector size="384" baseType="variant">
      <vt:variant>
        <vt:i4>8323128</vt:i4>
      </vt:variant>
      <vt:variant>
        <vt:i4>381</vt:i4>
      </vt:variant>
      <vt:variant>
        <vt:i4>0</vt:i4>
      </vt:variant>
      <vt:variant>
        <vt:i4>5</vt:i4>
      </vt:variant>
      <vt:variant>
        <vt:lpwstr>consultantplus://offline/ref=4267E3766179AC30C5BFC6C285A032CB5506860F0587509E22D6C8D1E2EAC011444C2F6BD758g1c6K</vt:lpwstr>
      </vt:variant>
      <vt:variant>
        <vt:lpwstr/>
      </vt:variant>
      <vt:variant>
        <vt:i4>1441843</vt:i4>
      </vt:variant>
      <vt:variant>
        <vt:i4>374</vt:i4>
      </vt:variant>
      <vt:variant>
        <vt:i4>0</vt:i4>
      </vt:variant>
      <vt:variant>
        <vt:i4>5</vt:i4>
      </vt:variant>
      <vt:variant>
        <vt:lpwstr/>
      </vt:variant>
      <vt:variant>
        <vt:lpwstr>_Toc527043508</vt:lpwstr>
      </vt:variant>
      <vt:variant>
        <vt:i4>1441843</vt:i4>
      </vt:variant>
      <vt:variant>
        <vt:i4>368</vt:i4>
      </vt:variant>
      <vt:variant>
        <vt:i4>0</vt:i4>
      </vt:variant>
      <vt:variant>
        <vt:i4>5</vt:i4>
      </vt:variant>
      <vt:variant>
        <vt:lpwstr/>
      </vt:variant>
      <vt:variant>
        <vt:lpwstr>_Toc527043507</vt:lpwstr>
      </vt:variant>
      <vt:variant>
        <vt:i4>1441843</vt:i4>
      </vt:variant>
      <vt:variant>
        <vt:i4>362</vt:i4>
      </vt:variant>
      <vt:variant>
        <vt:i4>0</vt:i4>
      </vt:variant>
      <vt:variant>
        <vt:i4>5</vt:i4>
      </vt:variant>
      <vt:variant>
        <vt:lpwstr/>
      </vt:variant>
      <vt:variant>
        <vt:lpwstr>_Toc527043506</vt:lpwstr>
      </vt:variant>
      <vt:variant>
        <vt:i4>1441843</vt:i4>
      </vt:variant>
      <vt:variant>
        <vt:i4>356</vt:i4>
      </vt:variant>
      <vt:variant>
        <vt:i4>0</vt:i4>
      </vt:variant>
      <vt:variant>
        <vt:i4>5</vt:i4>
      </vt:variant>
      <vt:variant>
        <vt:lpwstr/>
      </vt:variant>
      <vt:variant>
        <vt:lpwstr>_Toc527043505</vt:lpwstr>
      </vt:variant>
      <vt:variant>
        <vt:i4>1441843</vt:i4>
      </vt:variant>
      <vt:variant>
        <vt:i4>350</vt:i4>
      </vt:variant>
      <vt:variant>
        <vt:i4>0</vt:i4>
      </vt:variant>
      <vt:variant>
        <vt:i4>5</vt:i4>
      </vt:variant>
      <vt:variant>
        <vt:lpwstr/>
      </vt:variant>
      <vt:variant>
        <vt:lpwstr>_Toc527043504</vt:lpwstr>
      </vt:variant>
      <vt:variant>
        <vt:i4>1441843</vt:i4>
      </vt:variant>
      <vt:variant>
        <vt:i4>344</vt:i4>
      </vt:variant>
      <vt:variant>
        <vt:i4>0</vt:i4>
      </vt:variant>
      <vt:variant>
        <vt:i4>5</vt:i4>
      </vt:variant>
      <vt:variant>
        <vt:lpwstr/>
      </vt:variant>
      <vt:variant>
        <vt:lpwstr>_Toc527043503</vt:lpwstr>
      </vt:variant>
      <vt:variant>
        <vt:i4>1441843</vt:i4>
      </vt:variant>
      <vt:variant>
        <vt:i4>338</vt:i4>
      </vt:variant>
      <vt:variant>
        <vt:i4>0</vt:i4>
      </vt:variant>
      <vt:variant>
        <vt:i4>5</vt:i4>
      </vt:variant>
      <vt:variant>
        <vt:lpwstr/>
      </vt:variant>
      <vt:variant>
        <vt:lpwstr>_Toc527043502</vt:lpwstr>
      </vt:variant>
      <vt:variant>
        <vt:i4>1441843</vt:i4>
      </vt:variant>
      <vt:variant>
        <vt:i4>332</vt:i4>
      </vt:variant>
      <vt:variant>
        <vt:i4>0</vt:i4>
      </vt:variant>
      <vt:variant>
        <vt:i4>5</vt:i4>
      </vt:variant>
      <vt:variant>
        <vt:lpwstr/>
      </vt:variant>
      <vt:variant>
        <vt:lpwstr>_Toc527043501</vt:lpwstr>
      </vt:variant>
      <vt:variant>
        <vt:i4>1441843</vt:i4>
      </vt:variant>
      <vt:variant>
        <vt:i4>326</vt:i4>
      </vt:variant>
      <vt:variant>
        <vt:i4>0</vt:i4>
      </vt:variant>
      <vt:variant>
        <vt:i4>5</vt:i4>
      </vt:variant>
      <vt:variant>
        <vt:lpwstr/>
      </vt:variant>
      <vt:variant>
        <vt:lpwstr>_Toc527043500</vt:lpwstr>
      </vt:variant>
      <vt:variant>
        <vt:i4>2031666</vt:i4>
      </vt:variant>
      <vt:variant>
        <vt:i4>320</vt:i4>
      </vt:variant>
      <vt:variant>
        <vt:i4>0</vt:i4>
      </vt:variant>
      <vt:variant>
        <vt:i4>5</vt:i4>
      </vt:variant>
      <vt:variant>
        <vt:lpwstr/>
      </vt:variant>
      <vt:variant>
        <vt:lpwstr>_Toc527043499</vt:lpwstr>
      </vt:variant>
      <vt:variant>
        <vt:i4>2031666</vt:i4>
      </vt:variant>
      <vt:variant>
        <vt:i4>314</vt:i4>
      </vt:variant>
      <vt:variant>
        <vt:i4>0</vt:i4>
      </vt:variant>
      <vt:variant>
        <vt:i4>5</vt:i4>
      </vt:variant>
      <vt:variant>
        <vt:lpwstr/>
      </vt:variant>
      <vt:variant>
        <vt:lpwstr>_Toc527043498</vt:lpwstr>
      </vt:variant>
      <vt:variant>
        <vt:i4>2031666</vt:i4>
      </vt:variant>
      <vt:variant>
        <vt:i4>308</vt:i4>
      </vt:variant>
      <vt:variant>
        <vt:i4>0</vt:i4>
      </vt:variant>
      <vt:variant>
        <vt:i4>5</vt:i4>
      </vt:variant>
      <vt:variant>
        <vt:lpwstr/>
      </vt:variant>
      <vt:variant>
        <vt:lpwstr>_Toc527043497</vt:lpwstr>
      </vt:variant>
      <vt:variant>
        <vt:i4>2031666</vt:i4>
      </vt:variant>
      <vt:variant>
        <vt:i4>302</vt:i4>
      </vt:variant>
      <vt:variant>
        <vt:i4>0</vt:i4>
      </vt:variant>
      <vt:variant>
        <vt:i4>5</vt:i4>
      </vt:variant>
      <vt:variant>
        <vt:lpwstr/>
      </vt:variant>
      <vt:variant>
        <vt:lpwstr>_Toc527043496</vt:lpwstr>
      </vt:variant>
      <vt:variant>
        <vt:i4>2031666</vt:i4>
      </vt:variant>
      <vt:variant>
        <vt:i4>296</vt:i4>
      </vt:variant>
      <vt:variant>
        <vt:i4>0</vt:i4>
      </vt:variant>
      <vt:variant>
        <vt:i4>5</vt:i4>
      </vt:variant>
      <vt:variant>
        <vt:lpwstr/>
      </vt:variant>
      <vt:variant>
        <vt:lpwstr>_Toc527043495</vt:lpwstr>
      </vt:variant>
      <vt:variant>
        <vt:i4>2031666</vt:i4>
      </vt:variant>
      <vt:variant>
        <vt:i4>290</vt:i4>
      </vt:variant>
      <vt:variant>
        <vt:i4>0</vt:i4>
      </vt:variant>
      <vt:variant>
        <vt:i4>5</vt:i4>
      </vt:variant>
      <vt:variant>
        <vt:lpwstr/>
      </vt:variant>
      <vt:variant>
        <vt:lpwstr>_Toc527043494</vt:lpwstr>
      </vt:variant>
      <vt:variant>
        <vt:i4>2031666</vt:i4>
      </vt:variant>
      <vt:variant>
        <vt:i4>284</vt:i4>
      </vt:variant>
      <vt:variant>
        <vt:i4>0</vt:i4>
      </vt:variant>
      <vt:variant>
        <vt:i4>5</vt:i4>
      </vt:variant>
      <vt:variant>
        <vt:lpwstr/>
      </vt:variant>
      <vt:variant>
        <vt:lpwstr>_Toc527043493</vt:lpwstr>
      </vt:variant>
      <vt:variant>
        <vt:i4>2031666</vt:i4>
      </vt:variant>
      <vt:variant>
        <vt:i4>278</vt:i4>
      </vt:variant>
      <vt:variant>
        <vt:i4>0</vt:i4>
      </vt:variant>
      <vt:variant>
        <vt:i4>5</vt:i4>
      </vt:variant>
      <vt:variant>
        <vt:lpwstr/>
      </vt:variant>
      <vt:variant>
        <vt:lpwstr>_Toc527043492</vt:lpwstr>
      </vt:variant>
      <vt:variant>
        <vt:i4>2031666</vt:i4>
      </vt:variant>
      <vt:variant>
        <vt:i4>272</vt:i4>
      </vt:variant>
      <vt:variant>
        <vt:i4>0</vt:i4>
      </vt:variant>
      <vt:variant>
        <vt:i4>5</vt:i4>
      </vt:variant>
      <vt:variant>
        <vt:lpwstr/>
      </vt:variant>
      <vt:variant>
        <vt:lpwstr>_Toc527043491</vt:lpwstr>
      </vt:variant>
      <vt:variant>
        <vt:i4>2031666</vt:i4>
      </vt:variant>
      <vt:variant>
        <vt:i4>266</vt:i4>
      </vt:variant>
      <vt:variant>
        <vt:i4>0</vt:i4>
      </vt:variant>
      <vt:variant>
        <vt:i4>5</vt:i4>
      </vt:variant>
      <vt:variant>
        <vt:lpwstr/>
      </vt:variant>
      <vt:variant>
        <vt:lpwstr>_Toc527043490</vt:lpwstr>
      </vt:variant>
      <vt:variant>
        <vt:i4>1966130</vt:i4>
      </vt:variant>
      <vt:variant>
        <vt:i4>260</vt:i4>
      </vt:variant>
      <vt:variant>
        <vt:i4>0</vt:i4>
      </vt:variant>
      <vt:variant>
        <vt:i4>5</vt:i4>
      </vt:variant>
      <vt:variant>
        <vt:lpwstr/>
      </vt:variant>
      <vt:variant>
        <vt:lpwstr>_Toc527043489</vt:lpwstr>
      </vt:variant>
      <vt:variant>
        <vt:i4>1966130</vt:i4>
      </vt:variant>
      <vt:variant>
        <vt:i4>254</vt:i4>
      </vt:variant>
      <vt:variant>
        <vt:i4>0</vt:i4>
      </vt:variant>
      <vt:variant>
        <vt:i4>5</vt:i4>
      </vt:variant>
      <vt:variant>
        <vt:lpwstr/>
      </vt:variant>
      <vt:variant>
        <vt:lpwstr>_Toc527043488</vt:lpwstr>
      </vt:variant>
      <vt:variant>
        <vt:i4>1966130</vt:i4>
      </vt:variant>
      <vt:variant>
        <vt:i4>248</vt:i4>
      </vt:variant>
      <vt:variant>
        <vt:i4>0</vt:i4>
      </vt:variant>
      <vt:variant>
        <vt:i4>5</vt:i4>
      </vt:variant>
      <vt:variant>
        <vt:lpwstr/>
      </vt:variant>
      <vt:variant>
        <vt:lpwstr>_Toc527043487</vt:lpwstr>
      </vt:variant>
      <vt:variant>
        <vt:i4>1966130</vt:i4>
      </vt:variant>
      <vt:variant>
        <vt:i4>242</vt:i4>
      </vt:variant>
      <vt:variant>
        <vt:i4>0</vt:i4>
      </vt:variant>
      <vt:variant>
        <vt:i4>5</vt:i4>
      </vt:variant>
      <vt:variant>
        <vt:lpwstr/>
      </vt:variant>
      <vt:variant>
        <vt:lpwstr>_Toc527043486</vt:lpwstr>
      </vt:variant>
      <vt:variant>
        <vt:i4>1966130</vt:i4>
      </vt:variant>
      <vt:variant>
        <vt:i4>236</vt:i4>
      </vt:variant>
      <vt:variant>
        <vt:i4>0</vt:i4>
      </vt:variant>
      <vt:variant>
        <vt:i4>5</vt:i4>
      </vt:variant>
      <vt:variant>
        <vt:lpwstr/>
      </vt:variant>
      <vt:variant>
        <vt:lpwstr>_Toc527043485</vt:lpwstr>
      </vt:variant>
      <vt:variant>
        <vt:i4>1966130</vt:i4>
      </vt:variant>
      <vt:variant>
        <vt:i4>230</vt:i4>
      </vt:variant>
      <vt:variant>
        <vt:i4>0</vt:i4>
      </vt:variant>
      <vt:variant>
        <vt:i4>5</vt:i4>
      </vt:variant>
      <vt:variant>
        <vt:lpwstr/>
      </vt:variant>
      <vt:variant>
        <vt:lpwstr>_Toc527043484</vt:lpwstr>
      </vt:variant>
      <vt:variant>
        <vt:i4>1966130</vt:i4>
      </vt:variant>
      <vt:variant>
        <vt:i4>224</vt:i4>
      </vt:variant>
      <vt:variant>
        <vt:i4>0</vt:i4>
      </vt:variant>
      <vt:variant>
        <vt:i4>5</vt:i4>
      </vt:variant>
      <vt:variant>
        <vt:lpwstr/>
      </vt:variant>
      <vt:variant>
        <vt:lpwstr>_Toc527043483</vt:lpwstr>
      </vt:variant>
      <vt:variant>
        <vt:i4>1966130</vt:i4>
      </vt:variant>
      <vt:variant>
        <vt:i4>218</vt:i4>
      </vt:variant>
      <vt:variant>
        <vt:i4>0</vt:i4>
      </vt:variant>
      <vt:variant>
        <vt:i4>5</vt:i4>
      </vt:variant>
      <vt:variant>
        <vt:lpwstr/>
      </vt:variant>
      <vt:variant>
        <vt:lpwstr>_Toc527043482</vt:lpwstr>
      </vt:variant>
      <vt:variant>
        <vt:i4>1966130</vt:i4>
      </vt:variant>
      <vt:variant>
        <vt:i4>212</vt:i4>
      </vt:variant>
      <vt:variant>
        <vt:i4>0</vt:i4>
      </vt:variant>
      <vt:variant>
        <vt:i4>5</vt:i4>
      </vt:variant>
      <vt:variant>
        <vt:lpwstr/>
      </vt:variant>
      <vt:variant>
        <vt:lpwstr>_Toc527043481</vt:lpwstr>
      </vt:variant>
      <vt:variant>
        <vt:i4>1966130</vt:i4>
      </vt:variant>
      <vt:variant>
        <vt:i4>206</vt:i4>
      </vt:variant>
      <vt:variant>
        <vt:i4>0</vt:i4>
      </vt:variant>
      <vt:variant>
        <vt:i4>5</vt:i4>
      </vt:variant>
      <vt:variant>
        <vt:lpwstr/>
      </vt:variant>
      <vt:variant>
        <vt:lpwstr>_Toc527043480</vt:lpwstr>
      </vt:variant>
      <vt:variant>
        <vt:i4>1114162</vt:i4>
      </vt:variant>
      <vt:variant>
        <vt:i4>200</vt:i4>
      </vt:variant>
      <vt:variant>
        <vt:i4>0</vt:i4>
      </vt:variant>
      <vt:variant>
        <vt:i4>5</vt:i4>
      </vt:variant>
      <vt:variant>
        <vt:lpwstr/>
      </vt:variant>
      <vt:variant>
        <vt:lpwstr>_Toc527043479</vt:lpwstr>
      </vt:variant>
      <vt:variant>
        <vt:i4>1114162</vt:i4>
      </vt:variant>
      <vt:variant>
        <vt:i4>194</vt:i4>
      </vt:variant>
      <vt:variant>
        <vt:i4>0</vt:i4>
      </vt:variant>
      <vt:variant>
        <vt:i4>5</vt:i4>
      </vt:variant>
      <vt:variant>
        <vt:lpwstr/>
      </vt:variant>
      <vt:variant>
        <vt:lpwstr>_Toc527043478</vt:lpwstr>
      </vt:variant>
      <vt:variant>
        <vt:i4>1114162</vt:i4>
      </vt:variant>
      <vt:variant>
        <vt:i4>188</vt:i4>
      </vt:variant>
      <vt:variant>
        <vt:i4>0</vt:i4>
      </vt:variant>
      <vt:variant>
        <vt:i4>5</vt:i4>
      </vt:variant>
      <vt:variant>
        <vt:lpwstr/>
      </vt:variant>
      <vt:variant>
        <vt:lpwstr>_Toc527043477</vt:lpwstr>
      </vt:variant>
      <vt:variant>
        <vt:i4>1114162</vt:i4>
      </vt:variant>
      <vt:variant>
        <vt:i4>182</vt:i4>
      </vt:variant>
      <vt:variant>
        <vt:i4>0</vt:i4>
      </vt:variant>
      <vt:variant>
        <vt:i4>5</vt:i4>
      </vt:variant>
      <vt:variant>
        <vt:lpwstr/>
      </vt:variant>
      <vt:variant>
        <vt:lpwstr>_Toc527043476</vt:lpwstr>
      </vt:variant>
      <vt:variant>
        <vt:i4>1114162</vt:i4>
      </vt:variant>
      <vt:variant>
        <vt:i4>176</vt:i4>
      </vt:variant>
      <vt:variant>
        <vt:i4>0</vt:i4>
      </vt:variant>
      <vt:variant>
        <vt:i4>5</vt:i4>
      </vt:variant>
      <vt:variant>
        <vt:lpwstr/>
      </vt:variant>
      <vt:variant>
        <vt:lpwstr>_Toc527043475</vt:lpwstr>
      </vt:variant>
      <vt:variant>
        <vt:i4>1114162</vt:i4>
      </vt:variant>
      <vt:variant>
        <vt:i4>170</vt:i4>
      </vt:variant>
      <vt:variant>
        <vt:i4>0</vt:i4>
      </vt:variant>
      <vt:variant>
        <vt:i4>5</vt:i4>
      </vt:variant>
      <vt:variant>
        <vt:lpwstr/>
      </vt:variant>
      <vt:variant>
        <vt:lpwstr>_Toc527043474</vt:lpwstr>
      </vt:variant>
      <vt:variant>
        <vt:i4>1114162</vt:i4>
      </vt:variant>
      <vt:variant>
        <vt:i4>164</vt:i4>
      </vt:variant>
      <vt:variant>
        <vt:i4>0</vt:i4>
      </vt:variant>
      <vt:variant>
        <vt:i4>5</vt:i4>
      </vt:variant>
      <vt:variant>
        <vt:lpwstr/>
      </vt:variant>
      <vt:variant>
        <vt:lpwstr>_Toc527043473</vt:lpwstr>
      </vt:variant>
      <vt:variant>
        <vt:i4>1114162</vt:i4>
      </vt:variant>
      <vt:variant>
        <vt:i4>158</vt:i4>
      </vt:variant>
      <vt:variant>
        <vt:i4>0</vt:i4>
      </vt:variant>
      <vt:variant>
        <vt:i4>5</vt:i4>
      </vt:variant>
      <vt:variant>
        <vt:lpwstr/>
      </vt:variant>
      <vt:variant>
        <vt:lpwstr>_Toc527043472</vt:lpwstr>
      </vt:variant>
      <vt:variant>
        <vt:i4>1114162</vt:i4>
      </vt:variant>
      <vt:variant>
        <vt:i4>152</vt:i4>
      </vt:variant>
      <vt:variant>
        <vt:i4>0</vt:i4>
      </vt:variant>
      <vt:variant>
        <vt:i4>5</vt:i4>
      </vt:variant>
      <vt:variant>
        <vt:lpwstr/>
      </vt:variant>
      <vt:variant>
        <vt:lpwstr>_Toc527043471</vt:lpwstr>
      </vt:variant>
      <vt:variant>
        <vt:i4>1114162</vt:i4>
      </vt:variant>
      <vt:variant>
        <vt:i4>146</vt:i4>
      </vt:variant>
      <vt:variant>
        <vt:i4>0</vt:i4>
      </vt:variant>
      <vt:variant>
        <vt:i4>5</vt:i4>
      </vt:variant>
      <vt:variant>
        <vt:lpwstr/>
      </vt:variant>
      <vt:variant>
        <vt:lpwstr>_Toc527043470</vt:lpwstr>
      </vt:variant>
      <vt:variant>
        <vt:i4>1048626</vt:i4>
      </vt:variant>
      <vt:variant>
        <vt:i4>140</vt:i4>
      </vt:variant>
      <vt:variant>
        <vt:i4>0</vt:i4>
      </vt:variant>
      <vt:variant>
        <vt:i4>5</vt:i4>
      </vt:variant>
      <vt:variant>
        <vt:lpwstr/>
      </vt:variant>
      <vt:variant>
        <vt:lpwstr>_Toc527043469</vt:lpwstr>
      </vt:variant>
      <vt:variant>
        <vt:i4>1048626</vt:i4>
      </vt:variant>
      <vt:variant>
        <vt:i4>134</vt:i4>
      </vt:variant>
      <vt:variant>
        <vt:i4>0</vt:i4>
      </vt:variant>
      <vt:variant>
        <vt:i4>5</vt:i4>
      </vt:variant>
      <vt:variant>
        <vt:lpwstr/>
      </vt:variant>
      <vt:variant>
        <vt:lpwstr>_Toc527043468</vt:lpwstr>
      </vt:variant>
      <vt:variant>
        <vt:i4>1048626</vt:i4>
      </vt:variant>
      <vt:variant>
        <vt:i4>128</vt:i4>
      </vt:variant>
      <vt:variant>
        <vt:i4>0</vt:i4>
      </vt:variant>
      <vt:variant>
        <vt:i4>5</vt:i4>
      </vt:variant>
      <vt:variant>
        <vt:lpwstr/>
      </vt:variant>
      <vt:variant>
        <vt:lpwstr>_Toc527043467</vt:lpwstr>
      </vt:variant>
      <vt:variant>
        <vt:i4>1048626</vt:i4>
      </vt:variant>
      <vt:variant>
        <vt:i4>122</vt:i4>
      </vt:variant>
      <vt:variant>
        <vt:i4>0</vt:i4>
      </vt:variant>
      <vt:variant>
        <vt:i4>5</vt:i4>
      </vt:variant>
      <vt:variant>
        <vt:lpwstr/>
      </vt:variant>
      <vt:variant>
        <vt:lpwstr>_Toc527043466</vt:lpwstr>
      </vt:variant>
      <vt:variant>
        <vt:i4>1048626</vt:i4>
      </vt:variant>
      <vt:variant>
        <vt:i4>116</vt:i4>
      </vt:variant>
      <vt:variant>
        <vt:i4>0</vt:i4>
      </vt:variant>
      <vt:variant>
        <vt:i4>5</vt:i4>
      </vt:variant>
      <vt:variant>
        <vt:lpwstr/>
      </vt:variant>
      <vt:variant>
        <vt:lpwstr>_Toc527043465</vt:lpwstr>
      </vt:variant>
      <vt:variant>
        <vt:i4>1048626</vt:i4>
      </vt:variant>
      <vt:variant>
        <vt:i4>110</vt:i4>
      </vt:variant>
      <vt:variant>
        <vt:i4>0</vt:i4>
      </vt:variant>
      <vt:variant>
        <vt:i4>5</vt:i4>
      </vt:variant>
      <vt:variant>
        <vt:lpwstr/>
      </vt:variant>
      <vt:variant>
        <vt:lpwstr>_Toc527043464</vt:lpwstr>
      </vt:variant>
      <vt:variant>
        <vt:i4>1048626</vt:i4>
      </vt:variant>
      <vt:variant>
        <vt:i4>104</vt:i4>
      </vt:variant>
      <vt:variant>
        <vt:i4>0</vt:i4>
      </vt:variant>
      <vt:variant>
        <vt:i4>5</vt:i4>
      </vt:variant>
      <vt:variant>
        <vt:lpwstr/>
      </vt:variant>
      <vt:variant>
        <vt:lpwstr>_Toc527043463</vt:lpwstr>
      </vt:variant>
      <vt:variant>
        <vt:i4>1048626</vt:i4>
      </vt:variant>
      <vt:variant>
        <vt:i4>98</vt:i4>
      </vt:variant>
      <vt:variant>
        <vt:i4>0</vt:i4>
      </vt:variant>
      <vt:variant>
        <vt:i4>5</vt:i4>
      </vt:variant>
      <vt:variant>
        <vt:lpwstr/>
      </vt:variant>
      <vt:variant>
        <vt:lpwstr>_Toc527043462</vt:lpwstr>
      </vt:variant>
      <vt:variant>
        <vt:i4>1048626</vt:i4>
      </vt:variant>
      <vt:variant>
        <vt:i4>92</vt:i4>
      </vt:variant>
      <vt:variant>
        <vt:i4>0</vt:i4>
      </vt:variant>
      <vt:variant>
        <vt:i4>5</vt:i4>
      </vt:variant>
      <vt:variant>
        <vt:lpwstr/>
      </vt:variant>
      <vt:variant>
        <vt:lpwstr>_Toc527043461</vt:lpwstr>
      </vt:variant>
      <vt:variant>
        <vt:i4>1048626</vt:i4>
      </vt:variant>
      <vt:variant>
        <vt:i4>86</vt:i4>
      </vt:variant>
      <vt:variant>
        <vt:i4>0</vt:i4>
      </vt:variant>
      <vt:variant>
        <vt:i4>5</vt:i4>
      </vt:variant>
      <vt:variant>
        <vt:lpwstr/>
      </vt:variant>
      <vt:variant>
        <vt:lpwstr>_Toc527043460</vt:lpwstr>
      </vt:variant>
      <vt:variant>
        <vt:i4>1245234</vt:i4>
      </vt:variant>
      <vt:variant>
        <vt:i4>80</vt:i4>
      </vt:variant>
      <vt:variant>
        <vt:i4>0</vt:i4>
      </vt:variant>
      <vt:variant>
        <vt:i4>5</vt:i4>
      </vt:variant>
      <vt:variant>
        <vt:lpwstr/>
      </vt:variant>
      <vt:variant>
        <vt:lpwstr>_Toc527043459</vt:lpwstr>
      </vt:variant>
      <vt:variant>
        <vt:i4>1245234</vt:i4>
      </vt:variant>
      <vt:variant>
        <vt:i4>74</vt:i4>
      </vt:variant>
      <vt:variant>
        <vt:i4>0</vt:i4>
      </vt:variant>
      <vt:variant>
        <vt:i4>5</vt:i4>
      </vt:variant>
      <vt:variant>
        <vt:lpwstr/>
      </vt:variant>
      <vt:variant>
        <vt:lpwstr>_Toc527043458</vt:lpwstr>
      </vt:variant>
      <vt:variant>
        <vt:i4>1245234</vt:i4>
      </vt:variant>
      <vt:variant>
        <vt:i4>68</vt:i4>
      </vt:variant>
      <vt:variant>
        <vt:i4>0</vt:i4>
      </vt:variant>
      <vt:variant>
        <vt:i4>5</vt:i4>
      </vt:variant>
      <vt:variant>
        <vt:lpwstr/>
      </vt:variant>
      <vt:variant>
        <vt:lpwstr>_Toc527043457</vt:lpwstr>
      </vt:variant>
      <vt:variant>
        <vt:i4>1245234</vt:i4>
      </vt:variant>
      <vt:variant>
        <vt:i4>62</vt:i4>
      </vt:variant>
      <vt:variant>
        <vt:i4>0</vt:i4>
      </vt:variant>
      <vt:variant>
        <vt:i4>5</vt:i4>
      </vt:variant>
      <vt:variant>
        <vt:lpwstr/>
      </vt:variant>
      <vt:variant>
        <vt:lpwstr>_Toc527043456</vt:lpwstr>
      </vt:variant>
      <vt:variant>
        <vt:i4>1245234</vt:i4>
      </vt:variant>
      <vt:variant>
        <vt:i4>56</vt:i4>
      </vt:variant>
      <vt:variant>
        <vt:i4>0</vt:i4>
      </vt:variant>
      <vt:variant>
        <vt:i4>5</vt:i4>
      </vt:variant>
      <vt:variant>
        <vt:lpwstr/>
      </vt:variant>
      <vt:variant>
        <vt:lpwstr>_Toc527043455</vt:lpwstr>
      </vt:variant>
      <vt:variant>
        <vt:i4>1245234</vt:i4>
      </vt:variant>
      <vt:variant>
        <vt:i4>50</vt:i4>
      </vt:variant>
      <vt:variant>
        <vt:i4>0</vt:i4>
      </vt:variant>
      <vt:variant>
        <vt:i4>5</vt:i4>
      </vt:variant>
      <vt:variant>
        <vt:lpwstr/>
      </vt:variant>
      <vt:variant>
        <vt:lpwstr>_Toc527043454</vt:lpwstr>
      </vt:variant>
      <vt:variant>
        <vt:i4>1245234</vt:i4>
      </vt:variant>
      <vt:variant>
        <vt:i4>44</vt:i4>
      </vt:variant>
      <vt:variant>
        <vt:i4>0</vt:i4>
      </vt:variant>
      <vt:variant>
        <vt:i4>5</vt:i4>
      </vt:variant>
      <vt:variant>
        <vt:lpwstr/>
      </vt:variant>
      <vt:variant>
        <vt:lpwstr>_Toc527043453</vt:lpwstr>
      </vt:variant>
      <vt:variant>
        <vt:i4>1245234</vt:i4>
      </vt:variant>
      <vt:variant>
        <vt:i4>38</vt:i4>
      </vt:variant>
      <vt:variant>
        <vt:i4>0</vt:i4>
      </vt:variant>
      <vt:variant>
        <vt:i4>5</vt:i4>
      </vt:variant>
      <vt:variant>
        <vt:lpwstr/>
      </vt:variant>
      <vt:variant>
        <vt:lpwstr>_Toc527043452</vt:lpwstr>
      </vt:variant>
      <vt:variant>
        <vt:i4>1245234</vt:i4>
      </vt:variant>
      <vt:variant>
        <vt:i4>32</vt:i4>
      </vt:variant>
      <vt:variant>
        <vt:i4>0</vt:i4>
      </vt:variant>
      <vt:variant>
        <vt:i4>5</vt:i4>
      </vt:variant>
      <vt:variant>
        <vt:lpwstr/>
      </vt:variant>
      <vt:variant>
        <vt:lpwstr>_Toc527043451</vt:lpwstr>
      </vt:variant>
      <vt:variant>
        <vt:i4>1245234</vt:i4>
      </vt:variant>
      <vt:variant>
        <vt:i4>26</vt:i4>
      </vt:variant>
      <vt:variant>
        <vt:i4>0</vt:i4>
      </vt:variant>
      <vt:variant>
        <vt:i4>5</vt:i4>
      </vt:variant>
      <vt:variant>
        <vt:lpwstr/>
      </vt:variant>
      <vt:variant>
        <vt:lpwstr>_Toc527043450</vt:lpwstr>
      </vt:variant>
      <vt:variant>
        <vt:i4>1179698</vt:i4>
      </vt:variant>
      <vt:variant>
        <vt:i4>20</vt:i4>
      </vt:variant>
      <vt:variant>
        <vt:i4>0</vt:i4>
      </vt:variant>
      <vt:variant>
        <vt:i4>5</vt:i4>
      </vt:variant>
      <vt:variant>
        <vt:lpwstr/>
      </vt:variant>
      <vt:variant>
        <vt:lpwstr>_Toc527043449</vt:lpwstr>
      </vt:variant>
      <vt:variant>
        <vt:i4>1179698</vt:i4>
      </vt:variant>
      <vt:variant>
        <vt:i4>14</vt:i4>
      </vt:variant>
      <vt:variant>
        <vt:i4>0</vt:i4>
      </vt:variant>
      <vt:variant>
        <vt:i4>5</vt:i4>
      </vt:variant>
      <vt:variant>
        <vt:lpwstr/>
      </vt:variant>
      <vt:variant>
        <vt:lpwstr>_Toc527043448</vt:lpwstr>
      </vt:variant>
      <vt:variant>
        <vt:i4>1179698</vt:i4>
      </vt:variant>
      <vt:variant>
        <vt:i4>8</vt:i4>
      </vt:variant>
      <vt:variant>
        <vt:i4>0</vt:i4>
      </vt:variant>
      <vt:variant>
        <vt:i4>5</vt:i4>
      </vt:variant>
      <vt:variant>
        <vt:lpwstr/>
      </vt:variant>
      <vt:variant>
        <vt:lpwstr>_Toc527043447</vt:lpwstr>
      </vt:variant>
      <vt:variant>
        <vt:i4>1179698</vt:i4>
      </vt:variant>
      <vt:variant>
        <vt:i4>2</vt:i4>
      </vt:variant>
      <vt:variant>
        <vt:i4>0</vt:i4>
      </vt:variant>
      <vt:variant>
        <vt:i4>5</vt:i4>
      </vt:variant>
      <vt:variant>
        <vt:lpwstr/>
      </vt:variant>
      <vt:variant>
        <vt:lpwstr>_Toc527043446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ГУ ОПФР по РС(Я)                                                                                                                                                                      ГУ УПФР в Мирнинском улусе(районе) РС(Я)</dc:title>
  <dc:creator>ира</dc:creator>
  <cp:lastModifiedBy>Смирнова Ольга Владимировна</cp:lastModifiedBy>
  <cp:revision>14</cp:revision>
  <cp:lastPrinted>2019-03-25T08:34:00Z</cp:lastPrinted>
  <dcterms:created xsi:type="dcterms:W3CDTF">2019-04-25T11:14:00Z</dcterms:created>
  <dcterms:modified xsi:type="dcterms:W3CDTF">2020-04-16T11:56:00Z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1049</vt:i4>
  </property>
  <property fmtid="{D5CDD505-2E9C-101B-9397-08002B2CF9AE}" pid="3" name="Version">
    <vt:i4>2003051900</vt:i4>
  </property>
  <property fmtid="{D5CDD505-2E9C-101B-9397-08002B2CF9AE}" pid="4" name="UseDefaultLanguage">
    <vt:bool>true</vt:bool>
  </property>
</Properties>
</file>