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 w:rsidRPr="002066B7">
        <w:rPr>
          <w:b/>
          <w:bCs/>
          <w:color w:val="000000"/>
          <w:spacing w:val="2"/>
          <w:w w:val="127"/>
          <w:sz w:val="24"/>
          <w:szCs w:val="24"/>
        </w:rPr>
        <w:t>Комисси</w:t>
      </w:r>
      <w:r>
        <w:rPr>
          <w:b/>
          <w:bCs/>
          <w:color w:val="000000"/>
          <w:spacing w:val="2"/>
          <w:w w:val="127"/>
          <w:sz w:val="24"/>
          <w:szCs w:val="24"/>
        </w:rPr>
        <w:t>я</w:t>
      </w:r>
      <w:r w:rsidRPr="002066B7">
        <w:rPr>
          <w:b/>
          <w:bCs/>
          <w:color w:val="000000"/>
          <w:spacing w:val="2"/>
          <w:w w:val="127"/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 xml:space="preserve">УПФР в </w:t>
      </w:r>
      <w:proofErr w:type="gramStart"/>
      <w:r>
        <w:rPr>
          <w:b/>
          <w:bCs/>
          <w:color w:val="000000"/>
          <w:spacing w:val="2"/>
          <w:w w:val="127"/>
          <w:sz w:val="24"/>
          <w:szCs w:val="24"/>
        </w:rPr>
        <w:t>г</w:t>
      </w:r>
      <w:proofErr w:type="gramEnd"/>
      <w:r>
        <w:rPr>
          <w:b/>
          <w:bCs/>
          <w:color w:val="000000"/>
          <w:spacing w:val="2"/>
          <w:w w:val="127"/>
          <w:sz w:val="24"/>
          <w:szCs w:val="24"/>
        </w:rPr>
        <w:t>. Воркуте Республики Коми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 xml:space="preserve">Протокол № </w:t>
      </w:r>
      <w:r w:rsidR="002F2B6F">
        <w:rPr>
          <w:b/>
          <w:bCs/>
          <w:color w:val="000000"/>
          <w:spacing w:val="2"/>
          <w:w w:val="127"/>
          <w:sz w:val="24"/>
          <w:szCs w:val="24"/>
        </w:rPr>
        <w:t>3</w:t>
      </w:r>
      <w:r>
        <w:rPr>
          <w:b/>
          <w:bCs/>
          <w:color w:val="000000"/>
          <w:spacing w:val="2"/>
          <w:w w:val="127"/>
          <w:sz w:val="24"/>
          <w:szCs w:val="24"/>
        </w:rPr>
        <w:t xml:space="preserve"> 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Pr="002F2B6F" w:rsidRDefault="002F2B6F" w:rsidP="002F2B6F">
      <w:pPr>
        <w:pStyle w:val="a3"/>
        <w:numPr>
          <w:ilvl w:val="0"/>
          <w:numId w:val="11"/>
        </w:numPr>
        <w:shd w:val="clear" w:color="auto" w:fill="FFFFFF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сентября</w:t>
      </w:r>
      <w:r w:rsidR="00414169" w:rsidRPr="002F2B6F">
        <w:rPr>
          <w:color w:val="000000"/>
          <w:sz w:val="26"/>
          <w:szCs w:val="26"/>
        </w:rPr>
        <w:t xml:space="preserve"> 20</w:t>
      </w:r>
      <w:r w:rsidR="00015CA6" w:rsidRPr="002F2B6F">
        <w:rPr>
          <w:color w:val="000000"/>
          <w:sz w:val="26"/>
          <w:szCs w:val="26"/>
        </w:rPr>
        <w:t>13</w:t>
      </w:r>
      <w:r w:rsidR="00414169" w:rsidRPr="002F2B6F">
        <w:rPr>
          <w:color w:val="000000"/>
          <w:sz w:val="26"/>
          <w:szCs w:val="26"/>
        </w:rPr>
        <w:t xml:space="preserve"> г.</w:t>
      </w:r>
      <w:r w:rsidR="00414169" w:rsidRPr="002F2B6F">
        <w:rPr>
          <w:color w:val="000000"/>
          <w:sz w:val="26"/>
          <w:szCs w:val="26"/>
        </w:rPr>
        <w:tab/>
      </w:r>
      <w:r w:rsidR="00414169" w:rsidRPr="002F2B6F">
        <w:rPr>
          <w:color w:val="000000"/>
          <w:sz w:val="26"/>
          <w:szCs w:val="26"/>
        </w:rPr>
        <w:tab/>
      </w:r>
      <w:r w:rsidR="00414169" w:rsidRPr="002F2B6F">
        <w:rPr>
          <w:color w:val="000000"/>
          <w:sz w:val="26"/>
          <w:szCs w:val="26"/>
        </w:rPr>
        <w:tab/>
      </w:r>
      <w:r w:rsidR="00414169" w:rsidRPr="002F2B6F">
        <w:rPr>
          <w:color w:val="000000"/>
          <w:sz w:val="26"/>
          <w:szCs w:val="26"/>
        </w:rPr>
        <w:tab/>
      </w:r>
      <w:r w:rsidR="00414169" w:rsidRPr="002F2B6F">
        <w:rPr>
          <w:color w:val="000000"/>
          <w:sz w:val="26"/>
          <w:szCs w:val="26"/>
        </w:rPr>
        <w:tab/>
      </w:r>
      <w:r w:rsidR="00414169" w:rsidRPr="002F2B6F">
        <w:rPr>
          <w:color w:val="000000"/>
          <w:sz w:val="26"/>
          <w:szCs w:val="26"/>
        </w:rPr>
        <w:tab/>
      </w:r>
      <w:r w:rsidR="00414169" w:rsidRPr="002F2B6F">
        <w:rPr>
          <w:color w:val="000000"/>
          <w:sz w:val="26"/>
          <w:szCs w:val="26"/>
        </w:rPr>
        <w:tab/>
        <w:t xml:space="preserve">       г. Воркута</w:t>
      </w:r>
    </w:p>
    <w:p w:rsidR="00414169" w:rsidRPr="00265964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414169" w:rsidRPr="00265964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3100F2" w:rsidRPr="00265964" w:rsidRDefault="002F2B6F" w:rsidP="003100F2">
      <w:pPr>
        <w:rPr>
          <w:sz w:val="26"/>
          <w:szCs w:val="26"/>
        </w:rPr>
      </w:pPr>
      <w:r>
        <w:rPr>
          <w:color w:val="000000"/>
          <w:sz w:val="26"/>
          <w:szCs w:val="26"/>
        </w:rPr>
        <w:t>11</w:t>
      </w:r>
      <w:r w:rsidR="00414169" w:rsidRPr="00265964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9</w:t>
      </w:r>
      <w:r w:rsidR="00414169" w:rsidRPr="00265964">
        <w:rPr>
          <w:color w:val="000000"/>
          <w:sz w:val="26"/>
          <w:szCs w:val="26"/>
        </w:rPr>
        <w:t>.201</w:t>
      </w:r>
      <w:r w:rsidR="00015CA6">
        <w:rPr>
          <w:color w:val="000000"/>
          <w:sz w:val="26"/>
          <w:szCs w:val="26"/>
        </w:rPr>
        <w:t>3</w:t>
      </w:r>
      <w:r w:rsidR="00414169" w:rsidRPr="00265964">
        <w:rPr>
          <w:color w:val="000000"/>
          <w:sz w:val="26"/>
          <w:szCs w:val="26"/>
        </w:rPr>
        <w:t xml:space="preserve"> </w:t>
      </w:r>
      <w:r w:rsidR="00414169" w:rsidRPr="00265964">
        <w:rPr>
          <w:sz w:val="26"/>
          <w:szCs w:val="26"/>
        </w:rPr>
        <w:t xml:space="preserve">в 14:00, </w:t>
      </w:r>
      <w:r w:rsidR="0041586C" w:rsidRPr="00265964">
        <w:rPr>
          <w:sz w:val="26"/>
          <w:szCs w:val="26"/>
        </w:rPr>
        <w:t xml:space="preserve">по </w:t>
      </w:r>
      <w:r w:rsidR="00414169" w:rsidRPr="00265964">
        <w:rPr>
          <w:sz w:val="26"/>
          <w:szCs w:val="26"/>
        </w:rPr>
        <w:t>адрес</w:t>
      </w:r>
      <w:r w:rsidR="0041586C" w:rsidRPr="00265964">
        <w:rPr>
          <w:sz w:val="26"/>
          <w:szCs w:val="26"/>
        </w:rPr>
        <w:t>у: 169900, Республика Коми,</w:t>
      </w:r>
      <w:r w:rsidR="00414169" w:rsidRPr="00265964">
        <w:rPr>
          <w:sz w:val="26"/>
          <w:szCs w:val="26"/>
        </w:rPr>
        <w:t xml:space="preserve"> г. Воркута, ул. Московская, д. 25, кабинет № 18</w:t>
      </w:r>
      <w:r w:rsidR="0041586C" w:rsidRPr="00265964">
        <w:rPr>
          <w:sz w:val="26"/>
          <w:szCs w:val="26"/>
        </w:rPr>
        <w:t xml:space="preserve"> </w:t>
      </w:r>
      <w:r w:rsidR="00414169" w:rsidRPr="00265964">
        <w:rPr>
          <w:sz w:val="26"/>
          <w:szCs w:val="26"/>
        </w:rPr>
        <w:t xml:space="preserve">УПФР в г. Воркуте Республики Коми состоялось заседание Комиссии по соблюдению требований к служебному поведению и урегулированию конфликта интересов </w:t>
      </w:r>
      <w:r w:rsidR="0041586C" w:rsidRPr="00265964">
        <w:rPr>
          <w:sz w:val="26"/>
          <w:szCs w:val="26"/>
        </w:rPr>
        <w:t>УПФР в г. Воркуте Республики Коми</w:t>
      </w:r>
      <w:proofErr w:type="gramStart"/>
      <w:r w:rsidR="0041586C" w:rsidRPr="00265964">
        <w:rPr>
          <w:sz w:val="26"/>
          <w:szCs w:val="26"/>
        </w:rPr>
        <w:t>.</w:t>
      </w:r>
      <w:proofErr w:type="gramEnd"/>
      <w:r w:rsidR="0041586C" w:rsidRPr="00265964">
        <w:rPr>
          <w:sz w:val="26"/>
          <w:szCs w:val="26"/>
        </w:rPr>
        <w:t xml:space="preserve"> </w:t>
      </w:r>
      <w:r w:rsidR="00414169" w:rsidRPr="00265964">
        <w:rPr>
          <w:sz w:val="26"/>
          <w:szCs w:val="26"/>
        </w:rPr>
        <w:t>(</w:t>
      </w:r>
      <w:proofErr w:type="gramStart"/>
      <w:r w:rsidR="00414169" w:rsidRPr="00265964">
        <w:rPr>
          <w:sz w:val="26"/>
          <w:szCs w:val="26"/>
        </w:rPr>
        <w:t>д</w:t>
      </w:r>
      <w:proofErr w:type="gramEnd"/>
      <w:r w:rsidR="00414169" w:rsidRPr="00265964">
        <w:rPr>
          <w:sz w:val="26"/>
          <w:szCs w:val="26"/>
        </w:rPr>
        <w:t>алее – Комиссия)</w:t>
      </w:r>
      <w:r w:rsidR="0041586C" w:rsidRPr="00265964">
        <w:rPr>
          <w:sz w:val="26"/>
          <w:szCs w:val="26"/>
        </w:rPr>
        <w:t>.</w:t>
      </w:r>
      <w:r w:rsidR="00414169" w:rsidRPr="00265964">
        <w:rPr>
          <w:sz w:val="26"/>
          <w:szCs w:val="26"/>
        </w:rPr>
        <w:t xml:space="preserve"> </w:t>
      </w:r>
    </w:p>
    <w:p w:rsidR="009A6EE0" w:rsidRPr="00265964" w:rsidRDefault="009A6EE0" w:rsidP="009A6EE0">
      <w:pPr>
        <w:pStyle w:val="a3"/>
        <w:ind w:left="1052" w:firstLine="0"/>
        <w:rPr>
          <w:sz w:val="26"/>
          <w:szCs w:val="26"/>
        </w:rPr>
      </w:pPr>
    </w:p>
    <w:p w:rsidR="00E847DB" w:rsidRDefault="00E847DB" w:rsidP="009A6EE0">
      <w:pPr>
        <w:pStyle w:val="a3"/>
        <w:ind w:left="709" w:firstLine="0"/>
        <w:rPr>
          <w:b/>
          <w:sz w:val="26"/>
          <w:szCs w:val="26"/>
        </w:rPr>
      </w:pPr>
      <w:r w:rsidRPr="00265964">
        <w:rPr>
          <w:b/>
          <w:sz w:val="26"/>
          <w:szCs w:val="26"/>
        </w:rPr>
        <w:t>На заседании Комиссии присутствовали:</w:t>
      </w:r>
    </w:p>
    <w:p w:rsidR="00015CA6" w:rsidRDefault="00015CA6" w:rsidP="00015CA6">
      <w:pPr>
        <w:pStyle w:val="2"/>
        <w:ind w:left="20" w:right="1100" w:firstLine="580"/>
      </w:pPr>
      <w:r>
        <w:t>Председатель комиссии</w:t>
      </w:r>
    </w:p>
    <w:p w:rsidR="00015CA6" w:rsidRDefault="00015CA6" w:rsidP="00015CA6">
      <w:pPr>
        <w:pStyle w:val="a5"/>
        <w:tabs>
          <w:tab w:val="left" w:pos="5670"/>
        </w:tabs>
        <w:spacing w:line="298" w:lineRule="exact"/>
        <w:ind w:left="20" w:right="860"/>
      </w:pPr>
      <w:r>
        <w:t>Зам. начальника Управления</w:t>
      </w:r>
      <w:r>
        <w:tab/>
        <w:t xml:space="preserve">Е.Ю. Балмастова </w:t>
      </w:r>
      <w:r>
        <w:rPr>
          <w:rStyle w:val="12"/>
          <w:b w:val="0"/>
          <w:bCs w:val="0"/>
        </w:rPr>
        <w:t>Секретарь</w:t>
      </w:r>
    </w:p>
    <w:p w:rsidR="00015CA6" w:rsidRDefault="00015CA6" w:rsidP="00015CA6">
      <w:pPr>
        <w:pStyle w:val="a5"/>
        <w:tabs>
          <w:tab w:val="left" w:pos="5670"/>
        </w:tabs>
        <w:spacing w:line="298" w:lineRule="exact"/>
        <w:ind w:left="20"/>
      </w:pPr>
      <w:r>
        <w:t>Главный специалист-эксперт</w:t>
      </w:r>
    </w:p>
    <w:p w:rsidR="00015CA6" w:rsidRDefault="00015CA6" w:rsidP="00015CA6">
      <w:pPr>
        <w:pStyle w:val="a5"/>
        <w:tabs>
          <w:tab w:val="left" w:pos="5670"/>
        </w:tabs>
        <w:spacing w:line="298" w:lineRule="exact"/>
        <w:ind w:left="20"/>
      </w:pPr>
      <w:r>
        <w:t>(по кадрам)</w:t>
      </w:r>
      <w:r>
        <w:tab/>
        <w:t>А.А. Кожевникова</w:t>
      </w:r>
    </w:p>
    <w:p w:rsidR="00015CA6" w:rsidRDefault="00015CA6" w:rsidP="00015CA6">
      <w:pPr>
        <w:pStyle w:val="a5"/>
        <w:tabs>
          <w:tab w:val="left" w:pos="5670"/>
        </w:tabs>
        <w:spacing w:line="298" w:lineRule="exact"/>
        <w:ind w:left="20"/>
      </w:pPr>
      <w:r>
        <w:rPr>
          <w:rStyle w:val="12"/>
          <w:b w:val="0"/>
          <w:bCs w:val="0"/>
        </w:rPr>
        <w:t>Члены комиссии:</w:t>
      </w:r>
    </w:p>
    <w:p w:rsidR="00015CA6" w:rsidRDefault="00015CA6" w:rsidP="00015CA6">
      <w:pPr>
        <w:pStyle w:val="a5"/>
        <w:tabs>
          <w:tab w:val="left" w:pos="5670"/>
        </w:tabs>
        <w:spacing w:line="298" w:lineRule="exact"/>
        <w:ind w:left="20"/>
      </w:pPr>
      <w:r>
        <w:t>Гл. бухгалтер - начальник отдела</w:t>
      </w:r>
      <w:r>
        <w:tab/>
        <w:t xml:space="preserve">Т.В. </w:t>
      </w:r>
      <w:proofErr w:type="spellStart"/>
      <w:r>
        <w:t>Довидайтене</w:t>
      </w:r>
      <w:proofErr w:type="spellEnd"/>
    </w:p>
    <w:p w:rsidR="00015CA6" w:rsidRDefault="00015CA6" w:rsidP="00015CA6">
      <w:pPr>
        <w:pStyle w:val="a5"/>
        <w:tabs>
          <w:tab w:val="left" w:pos="5670"/>
        </w:tabs>
        <w:spacing w:line="298" w:lineRule="exact"/>
        <w:ind w:left="20"/>
      </w:pPr>
      <w:r>
        <w:t>Начальник юридического отдела</w:t>
      </w:r>
      <w:r>
        <w:tab/>
      </w:r>
      <w:r>
        <w:rPr>
          <w:lang w:val="en-US"/>
        </w:rPr>
        <w:t>J</w:t>
      </w:r>
      <w:r w:rsidRPr="003C19E4">
        <w:t>1.</w:t>
      </w:r>
      <w:r>
        <w:rPr>
          <w:lang w:val="en-US"/>
        </w:rPr>
        <w:t>JI</w:t>
      </w:r>
      <w:r w:rsidRPr="003C19E4">
        <w:t xml:space="preserve">. </w:t>
      </w:r>
      <w:r>
        <w:t>Кудряшова</w:t>
      </w:r>
    </w:p>
    <w:p w:rsidR="00015CA6" w:rsidRDefault="00015CA6" w:rsidP="00015CA6">
      <w:pPr>
        <w:pStyle w:val="a5"/>
        <w:tabs>
          <w:tab w:val="left" w:pos="5670"/>
        </w:tabs>
        <w:spacing w:after="240" w:line="298" w:lineRule="exact"/>
        <w:ind w:left="20"/>
      </w:pPr>
      <w:r>
        <w:t>Зам. начальника юридического отдела</w:t>
      </w:r>
      <w:r>
        <w:tab/>
        <w:t xml:space="preserve">А.Г. </w:t>
      </w:r>
      <w:proofErr w:type="spellStart"/>
      <w:r>
        <w:t>Троцан</w:t>
      </w:r>
      <w:proofErr w:type="spellEnd"/>
    </w:p>
    <w:p w:rsidR="00E847DB" w:rsidRPr="00265964" w:rsidRDefault="00E847DB" w:rsidP="00E847DB">
      <w:pPr>
        <w:pStyle w:val="a3"/>
        <w:ind w:left="1052" w:firstLine="0"/>
        <w:rPr>
          <w:b/>
          <w:sz w:val="26"/>
          <w:szCs w:val="26"/>
        </w:rPr>
      </w:pPr>
      <w:r w:rsidRPr="00265964">
        <w:rPr>
          <w:b/>
          <w:sz w:val="26"/>
          <w:szCs w:val="26"/>
        </w:rPr>
        <w:t>Других лиц нет.</w:t>
      </w:r>
    </w:p>
    <w:p w:rsidR="009A6EE0" w:rsidRPr="00265964" w:rsidRDefault="009A6EE0" w:rsidP="009A6EE0">
      <w:pPr>
        <w:shd w:val="clear" w:color="auto" w:fill="FFFFFF"/>
        <w:ind w:right="24"/>
        <w:rPr>
          <w:b/>
          <w:bCs/>
          <w:color w:val="000000"/>
          <w:spacing w:val="-7"/>
          <w:sz w:val="26"/>
          <w:szCs w:val="26"/>
        </w:rPr>
      </w:pPr>
    </w:p>
    <w:p w:rsidR="009A6EE0" w:rsidRPr="00265964" w:rsidRDefault="009A6EE0" w:rsidP="009A6EE0">
      <w:pPr>
        <w:shd w:val="clear" w:color="auto" w:fill="FFFFFF"/>
        <w:ind w:right="24"/>
        <w:rPr>
          <w:sz w:val="26"/>
          <w:szCs w:val="26"/>
        </w:rPr>
      </w:pPr>
      <w:r w:rsidRPr="00265964">
        <w:rPr>
          <w:b/>
          <w:bCs/>
          <w:color w:val="000000"/>
          <w:spacing w:val="-7"/>
          <w:sz w:val="26"/>
          <w:szCs w:val="26"/>
        </w:rPr>
        <w:t>ПОВЕСТКА ДНЯ:</w:t>
      </w:r>
    </w:p>
    <w:p w:rsidR="009A6EE0" w:rsidRPr="00265964" w:rsidRDefault="00015CA6" w:rsidP="009A6EE0">
      <w:pPr>
        <w:shd w:val="clear" w:color="auto" w:fill="FFFFFF"/>
        <w:ind w:right="24"/>
        <w:rPr>
          <w:sz w:val="26"/>
          <w:szCs w:val="26"/>
        </w:rPr>
      </w:pPr>
      <w:r w:rsidRPr="00EB536E">
        <w:rPr>
          <w:sz w:val="26"/>
          <w:szCs w:val="26"/>
        </w:rPr>
        <w:t>1. Рассмотрение заявления работник</w:t>
      </w:r>
      <w:r>
        <w:rPr>
          <w:sz w:val="26"/>
          <w:szCs w:val="26"/>
        </w:rPr>
        <w:t>ов</w:t>
      </w:r>
      <w:r w:rsidRPr="00EB536E">
        <w:rPr>
          <w:sz w:val="26"/>
          <w:szCs w:val="26"/>
        </w:rPr>
        <w:t xml:space="preserve"> УПФР в </w:t>
      </w:r>
      <w:proofErr w:type="gramStart"/>
      <w:r w:rsidRPr="00EB536E">
        <w:rPr>
          <w:sz w:val="26"/>
          <w:szCs w:val="26"/>
        </w:rPr>
        <w:t>г</w:t>
      </w:r>
      <w:proofErr w:type="gramEnd"/>
      <w:r w:rsidRPr="00EB536E">
        <w:rPr>
          <w:sz w:val="26"/>
          <w:szCs w:val="26"/>
        </w:rPr>
        <w:t>. Воркуте Республики Коми о невозможности по объективным причинам представить сведения о доходах, об имуществе и обязательствах имущественного характера</w:t>
      </w:r>
      <w:r w:rsidR="009A6EE0" w:rsidRPr="00265964">
        <w:rPr>
          <w:sz w:val="26"/>
          <w:szCs w:val="26"/>
        </w:rPr>
        <w:t>.</w:t>
      </w:r>
    </w:p>
    <w:p w:rsidR="009A6EE0" w:rsidRPr="00265964" w:rsidRDefault="009A6EE0" w:rsidP="009A6EE0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9A6EE0" w:rsidRPr="00265964" w:rsidRDefault="009A6EE0" w:rsidP="009A6EE0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65964">
        <w:rPr>
          <w:rFonts w:ascii="Times New Roman" w:hAnsi="Times New Roman" w:cs="Times New Roman"/>
          <w:b/>
          <w:sz w:val="26"/>
          <w:szCs w:val="26"/>
        </w:rPr>
        <w:t>Общая информация об организации проведения заседания Комиссии:</w:t>
      </w:r>
    </w:p>
    <w:p w:rsidR="009A6EE0" w:rsidRPr="00265964" w:rsidRDefault="009A6EE0" w:rsidP="009A6EE0">
      <w:pPr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>Количество присутствующих на заседании членов Комиссии (от общего числа членов Комиссии) - более чем две трети от общего числа членов Комиссии.</w:t>
      </w:r>
    </w:p>
    <w:p w:rsidR="009A6EE0" w:rsidRPr="00265964" w:rsidRDefault="009A6EE0" w:rsidP="009A6EE0">
      <w:pPr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>Заявлений от членов Комиссии о наличии прямой или косвенной заинтересованности, которая может привести к конфликту интересов при рассмотрении вопросов, включенных в повестку заседания Комиссии, не поступало.</w:t>
      </w:r>
    </w:p>
    <w:p w:rsidR="009A6EE0" w:rsidRPr="00265964" w:rsidRDefault="009A6EE0" w:rsidP="009A6EE0">
      <w:pPr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>Решение, принятое Комиссией, о голосовании по вопросам, включенным в повестку заседания Комиссии: открытое голосование.</w:t>
      </w:r>
    </w:p>
    <w:p w:rsidR="00E847DB" w:rsidRPr="00265964" w:rsidRDefault="00E847DB" w:rsidP="00E847DB">
      <w:pPr>
        <w:pStyle w:val="a3"/>
        <w:ind w:left="1052" w:firstLine="0"/>
        <w:rPr>
          <w:sz w:val="26"/>
          <w:szCs w:val="26"/>
        </w:rPr>
      </w:pPr>
    </w:p>
    <w:p w:rsidR="00456A66" w:rsidRDefault="00456A66" w:rsidP="00456A66">
      <w:pPr>
        <w:ind w:firstLine="709"/>
        <w:outlineLvl w:val="0"/>
        <w:rPr>
          <w:b/>
          <w:sz w:val="26"/>
          <w:szCs w:val="26"/>
        </w:rPr>
      </w:pPr>
    </w:p>
    <w:p w:rsidR="00015CA6" w:rsidRDefault="00015CA6" w:rsidP="00015CA6">
      <w:pPr>
        <w:pStyle w:val="2"/>
        <w:ind w:left="20" w:right="1100" w:firstLine="580"/>
      </w:pPr>
      <w:r w:rsidRPr="00265964">
        <w:rPr>
          <w:sz w:val="26"/>
          <w:szCs w:val="26"/>
        </w:rPr>
        <w:t>Выступила</w:t>
      </w:r>
      <w:r>
        <w:rPr>
          <w:b w:val="0"/>
          <w:sz w:val="26"/>
          <w:szCs w:val="26"/>
        </w:rPr>
        <w:t xml:space="preserve"> </w:t>
      </w:r>
      <w:r>
        <w:t>председатель Комиссии Балмастова Е.Ю.</w:t>
      </w:r>
    </w:p>
    <w:p w:rsidR="002F2B6F" w:rsidRPr="002F2B6F" w:rsidRDefault="002F2B6F" w:rsidP="002F2B6F">
      <w:pPr>
        <w:pStyle w:val="a5"/>
        <w:spacing w:after="184" w:line="322" w:lineRule="exact"/>
        <w:ind w:left="200" w:right="300" w:firstLine="720"/>
        <w:jc w:val="both"/>
        <w:rPr>
          <w:rStyle w:val="Sylfaen"/>
          <w:rFonts w:ascii="Times New Roman" w:hAnsi="Times New Roman" w:cs="Times New Roman"/>
          <w:sz w:val="26"/>
          <w:szCs w:val="26"/>
        </w:rPr>
      </w:pPr>
      <w:proofErr w:type="gramStart"/>
      <w:r w:rsidRPr="002F2B6F">
        <w:rPr>
          <w:rStyle w:val="Sylfaen"/>
          <w:rFonts w:ascii="Times New Roman" w:hAnsi="Times New Roman" w:cs="Times New Roman"/>
          <w:sz w:val="26"/>
          <w:szCs w:val="26"/>
        </w:rPr>
        <w:t xml:space="preserve">В соответствии со статьей 8 Федерального закона от 25.12.2008 № 27Э-ФЗ "О противодействии коррупции" все работники УПФР в городе Воркуте Республики Коми, чья должность включена в перечень должностей в ПФР, при поступлении на которые граждане и занимающие эти должности работники </w:t>
      </w:r>
      <w:r w:rsidRPr="002F2B6F">
        <w:rPr>
          <w:rStyle w:val="Sylfaen"/>
          <w:rFonts w:ascii="Times New Roman" w:hAnsi="Times New Roman" w:cs="Times New Roman"/>
          <w:sz w:val="26"/>
          <w:szCs w:val="26"/>
        </w:rPr>
        <w:lastRenderedPageBreak/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2F2B6F">
        <w:rPr>
          <w:rStyle w:val="Sylfaen"/>
          <w:rFonts w:ascii="Times New Roman" w:hAnsi="Times New Roman" w:cs="Times New Roman"/>
          <w:sz w:val="26"/>
          <w:szCs w:val="26"/>
        </w:rPr>
        <w:t xml:space="preserve"> имущественного характера своих супругов и несовершеннолетних детей, утвержденный постановлением Правления ПФР от 04.06.2013 г. № 125п. До 01.07.2013 г. сдали указанные справки.</w:t>
      </w:r>
    </w:p>
    <w:p w:rsidR="002F2B6F" w:rsidRPr="002F2B6F" w:rsidRDefault="002F2B6F" w:rsidP="002F2B6F">
      <w:pPr>
        <w:pStyle w:val="a5"/>
        <w:spacing w:after="180" w:line="317" w:lineRule="exact"/>
        <w:ind w:left="200" w:right="300" w:firstLine="720"/>
        <w:jc w:val="both"/>
        <w:rPr>
          <w:rStyle w:val="Sylfaen"/>
          <w:rFonts w:ascii="Times New Roman" w:hAnsi="Times New Roman" w:cs="Times New Roman"/>
          <w:sz w:val="26"/>
          <w:szCs w:val="26"/>
        </w:rPr>
      </w:pPr>
      <w:r w:rsidRPr="002F2B6F">
        <w:rPr>
          <w:rStyle w:val="Sylfaen"/>
          <w:rFonts w:ascii="Times New Roman" w:hAnsi="Times New Roman" w:cs="Times New Roman"/>
          <w:sz w:val="26"/>
          <w:szCs w:val="26"/>
        </w:rPr>
        <w:t xml:space="preserve">Вместе с тем, 06.09.2013 г. в </w:t>
      </w:r>
      <w:r>
        <w:rPr>
          <w:rStyle w:val="Sylfaen"/>
          <w:rFonts w:ascii="Times New Roman" w:hAnsi="Times New Roman" w:cs="Times New Roman"/>
          <w:sz w:val="26"/>
          <w:szCs w:val="26"/>
        </w:rPr>
        <w:t>Управление</w:t>
      </w:r>
      <w:r w:rsidRPr="002F2B6F">
        <w:rPr>
          <w:rStyle w:val="Sylfaen"/>
          <w:rFonts w:ascii="Times New Roman" w:hAnsi="Times New Roman" w:cs="Times New Roman"/>
          <w:sz w:val="26"/>
          <w:szCs w:val="26"/>
        </w:rPr>
        <w:t xml:space="preserve"> поступило представление прокуратуры г. Воркуты от 02.09.2013 г., с указанием на нарушения, допущенные работниками при предоставлении сведений о доходах, которые могут свидетельствовать о коррупционной составляющей таковых действий.</w:t>
      </w:r>
    </w:p>
    <w:p w:rsidR="002F2B6F" w:rsidRPr="002F2B6F" w:rsidRDefault="002F2B6F" w:rsidP="002F2B6F">
      <w:pPr>
        <w:pStyle w:val="a5"/>
        <w:spacing w:line="317" w:lineRule="exact"/>
        <w:ind w:left="200" w:right="300" w:firstLine="720"/>
        <w:jc w:val="both"/>
        <w:rPr>
          <w:rStyle w:val="Sylfaen"/>
          <w:rFonts w:ascii="Times New Roman" w:hAnsi="Times New Roman" w:cs="Times New Roman"/>
          <w:sz w:val="26"/>
          <w:szCs w:val="26"/>
        </w:rPr>
      </w:pPr>
      <w:r w:rsidRPr="002F2B6F">
        <w:rPr>
          <w:rStyle w:val="Sylfaen"/>
          <w:rFonts w:ascii="Times New Roman" w:hAnsi="Times New Roman" w:cs="Times New Roman"/>
          <w:sz w:val="26"/>
          <w:szCs w:val="26"/>
        </w:rPr>
        <w:t>На комиссию для заслушивания объяснений о причинах представления справки о доходах, об имуществе и обязательствах имущественного характера за 2012 год содержащих неполные, либо недостоверны</w:t>
      </w:r>
      <w:r>
        <w:rPr>
          <w:rStyle w:val="Sylfaen"/>
          <w:rFonts w:ascii="Times New Roman" w:hAnsi="Times New Roman" w:cs="Times New Roman"/>
          <w:sz w:val="26"/>
          <w:szCs w:val="26"/>
        </w:rPr>
        <w:t xml:space="preserve">е данные приглашены и заслушаны </w:t>
      </w:r>
      <w:r w:rsidR="002124B5">
        <w:rPr>
          <w:rStyle w:val="Sylfaen"/>
          <w:rFonts w:ascii="Times New Roman" w:hAnsi="Times New Roman" w:cs="Times New Roman"/>
          <w:sz w:val="26"/>
          <w:szCs w:val="26"/>
        </w:rPr>
        <w:t>8</w:t>
      </w:r>
      <w:r>
        <w:rPr>
          <w:rStyle w:val="Sylfaen"/>
          <w:rFonts w:ascii="Times New Roman" w:hAnsi="Times New Roman" w:cs="Times New Roman"/>
          <w:sz w:val="26"/>
          <w:szCs w:val="26"/>
        </w:rPr>
        <w:t xml:space="preserve"> работников Управления.</w:t>
      </w:r>
    </w:p>
    <w:p w:rsidR="000B61BD" w:rsidRDefault="002F2B6F" w:rsidP="002F2B6F">
      <w:pPr>
        <w:pStyle w:val="a5"/>
        <w:spacing w:after="60" w:line="322" w:lineRule="exact"/>
        <w:ind w:left="20" w:right="20" w:firstLine="700"/>
        <w:jc w:val="both"/>
        <w:rPr>
          <w:rStyle w:val="Sylfaen"/>
          <w:rFonts w:ascii="Times New Roman" w:hAnsi="Times New Roman" w:cs="Times New Roman"/>
          <w:sz w:val="26"/>
          <w:szCs w:val="26"/>
        </w:rPr>
      </w:pPr>
      <w:r w:rsidRPr="002F2B6F">
        <w:rPr>
          <w:rStyle w:val="Sylfaen"/>
          <w:rFonts w:ascii="Times New Roman" w:hAnsi="Times New Roman" w:cs="Times New Roman"/>
          <w:sz w:val="26"/>
          <w:szCs w:val="26"/>
        </w:rPr>
        <w:t>Комиссией рассмотрены</w:t>
      </w:r>
      <w:r>
        <w:rPr>
          <w:rStyle w:val="Sylfaen"/>
          <w:rFonts w:ascii="Times New Roman" w:hAnsi="Times New Roman" w:cs="Times New Roman"/>
          <w:sz w:val="26"/>
          <w:szCs w:val="26"/>
        </w:rPr>
        <w:t xml:space="preserve"> </w:t>
      </w:r>
      <w:r w:rsidRPr="002F2B6F">
        <w:rPr>
          <w:rStyle w:val="Sylfaen"/>
          <w:rFonts w:ascii="Times New Roman" w:hAnsi="Times New Roman" w:cs="Times New Roman"/>
          <w:sz w:val="26"/>
          <w:szCs w:val="26"/>
        </w:rPr>
        <w:t>письменные пояснения</w:t>
      </w:r>
      <w:r w:rsidR="000B61BD" w:rsidRPr="000B61BD">
        <w:rPr>
          <w:rStyle w:val="Sylfaen"/>
          <w:rFonts w:ascii="Times New Roman" w:hAnsi="Times New Roman" w:cs="Times New Roman"/>
          <w:sz w:val="26"/>
          <w:szCs w:val="26"/>
        </w:rPr>
        <w:t xml:space="preserve"> </w:t>
      </w:r>
      <w:r w:rsidR="000B61BD" w:rsidRPr="002F2B6F">
        <w:rPr>
          <w:rStyle w:val="Sylfaen"/>
          <w:rFonts w:ascii="Times New Roman" w:hAnsi="Times New Roman" w:cs="Times New Roman"/>
          <w:sz w:val="26"/>
          <w:szCs w:val="26"/>
        </w:rPr>
        <w:t>о причинах не предоставления сведений о доходах и имущ</w:t>
      </w:r>
      <w:r w:rsidR="000B61BD">
        <w:rPr>
          <w:rStyle w:val="Sylfaen"/>
          <w:rFonts w:ascii="Times New Roman" w:hAnsi="Times New Roman" w:cs="Times New Roman"/>
          <w:sz w:val="26"/>
          <w:szCs w:val="26"/>
        </w:rPr>
        <w:t>естве</w:t>
      </w:r>
      <w:r>
        <w:rPr>
          <w:rStyle w:val="Sylfaen"/>
          <w:rFonts w:ascii="Times New Roman" w:hAnsi="Times New Roman" w:cs="Times New Roman"/>
          <w:sz w:val="26"/>
          <w:szCs w:val="26"/>
        </w:rPr>
        <w:t>:</w:t>
      </w:r>
      <w:r w:rsidRPr="002F2B6F">
        <w:rPr>
          <w:rStyle w:val="Sylfaen"/>
          <w:rFonts w:ascii="Times New Roman" w:hAnsi="Times New Roman" w:cs="Times New Roman"/>
          <w:sz w:val="26"/>
          <w:szCs w:val="26"/>
        </w:rPr>
        <w:t xml:space="preserve"> </w:t>
      </w:r>
    </w:p>
    <w:p w:rsidR="002F2B6F" w:rsidRPr="000B61BD" w:rsidRDefault="000B61BD" w:rsidP="00B447B2">
      <w:pPr>
        <w:pStyle w:val="a5"/>
        <w:numPr>
          <w:ilvl w:val="0"/>
          <w:numId w:val="12"/>
        </w:numPr>
        <w:spacing w:after="60" w:line="322" w:lineRule="exact"/>
        <w:ind w:left="0" w:right="20" w:firstLine="284"/>
        <w:jc w:val="both"/>
        <w:rPr>
          <w:rStyle w:val="Sylfaen"/>
          <w:rFonts w:ascii="Times New Roman" w:hAnsi="Times New Roman" w:cs="Times New Roman"/>
          <w:sz w:val="26"/>
          <w:szCs w:val="26"/>
        </w:rPr>
      </w:pPr>
      <w:r w:rsidRPr="000B61BD">
        <w:rPr>
          <w:rStyle w:val="Sylfaen"/>
          <w:rFonts w:ascii="Times New Roman" w:hAnsi="Times New Roman" w:cs="Times New Roman"/>
          <w:sz w:val="26"/>
          <w:szCs w:val="26"/>
        </w:rPr>
        <w:t>Н</w:t>
      </w:r>
      <w:r w:rsidR="002F2B6F" w:rsidRPr="000B61BD">
        <w:rPr>
          <w:rStyle w:val="Sylfaen"/>
          <w:rFonts w:ascii="Times New Roman" w:hAnsi="Times New Roman" w:cs="Times New Roman"/>
          <w:sz w:val="26"/>
          <w:szCs w:val="26"/>
        </w:rPr>
        <w:t xml:space="preserve">аходящейся в декретном отпуске, несовершеннолетней дочери </w:t>
      </w:r>
      <w:r w:rsidRPr="000B61BD">
        <w:rPr>
          <w:rStyle w:val="Sylfaen"/>
          <w:rFonts w:ascii="Times New Roman" w:hAnsi="Times New Roman" w:cs="Times New Roman"/>
          <w:sz w:val="26"/>
          <w:szCs w:val="26"/>
        </w:rPr>
        <w:t>сотрудник Управления</w:t>
      </w:r>
      <w:r w:rsidR="002F2B6F" w:rsidRPr="000B61BD">
        <w:rPr>
          <w:rStyle w:val="Sylfaen"/>
          <w:rFonts w:ascii="Times New Roman" w:hAnsi="Times New Roman" w:cs="Times New Roman"/>
          <w:sz w:val="26"/>
          <w:szCs w:val="26"/>
        </w:rPr>
        <w:t xml:space="preserve"> пояснила, что предоставляя сведения о доходах и имуществе впервые, полагала, что предоставление таких сведений необходимо только в случае наличия у несовершеннолетних детей доходов либо имущества. Не представила сведения в отношении</w:t>
      </w:r>
      <w:r w:rsidRPr="000B61BD">
        <w:rPr>
          <w:rStyle w:val="Sylfaen"/>
          <w:rFonts w:ascii="Times New Roman" w:hAnsi="Times New Roman" w:cs="Times New Roman"/>
          <w:sz w:val="26"/>
          <w:szCs w:val="26"/>
        </w:rPr>
        <w:t xml:space="preserve"> дочери</w:t>
      </w:r>
      <w:r w:rsidR="002F2B6F" w:rsidRPr="000B61BD">
        <w:rPr>
          <w:rStyle w:val="Sylfaen"/>
          <w:rFonts w:ascii="Times New Roman" w:hAnsi="Times New Roman" w:cs="Times New Roman"/>
          <w:sz w:val="26"/>
          <w:szCs w:val="26"/>
        </w:rPr>
        <w:t>, поскольку у той доходов, либо имущества в собственности, не имеется.</w:t>
      </w:r>
    </w:p>
    <w:p w:rsidR="002F2B6F" w:rsidRPr="000B61BD" w:rsidRDefault="000B61BD" w:rsidP="00B447B2">
      <w:pPr>
        <w:pStyle w:val="a5"/>
        <w:numPr>
          <w:ilvl w:val="0"/>
          <w:numId w:val="12"/>
        </w:numPr>
        <w:spacing w:after="60" w:line="322" w:lineRule="exact"/>
        <w:ind w:left="20" w:right="20" w:firstLine="284"/>
        <w:jc w:val="both"/>
        <w:rPr>
          <w:rStyle w:val="Sylfaen"/>
          <w:rFonts w:ascii="Times New Roman" w:hAnsi="Times New Roman" w:cs="Times New Roman"/>
          <w:sz w:val="26"/>
          <w:szCs w:val="26"/>
        </w:rPr>
      </w:pPr>
      <w:r w:rsidRPr="000B61BD">
        <w:rPr>
          <w:rStyle w:val="Sylfaen"/>
          <w:rFonts w:ascii="Times New Roman" w:hAnsi="Times New Roman" w:cs="Times New Roman"/>
          <w:sz w:val="26"/>
          <w:szCs w:val="26"/>
        </w:rPr>
        <w:t>Не</w:t>
      </w:r>
      <w:r w:rsidR="002F2B6F" w:rsidRPr="000B61BD">
        <w:rPr>
          <w:rStyle w:val="Sylfaen"/>
          <w:rFonts w:ascii="Times New Roman" w:hAnsi="Times New Roman" w:cs="Times New Roman"/>
          <w:sz w:val="26"/>
          <w:szCs w:val="26"/>
        </w:rPr>
        <w:t xml:space="preserve"> предоставления сведений о доходах и имуществе ее супруга</w:t>
      </w:r>
      <w:r w:rsidRPr="000B61BD">
        <w:rPr>
          <w:rStyle w:val="Sylfaen"/>
          <w:rFonts w:ascii="Times New Roman" w:hAnsi="Times New Roman" w:cs="Times New Roman"/>
          <w:sz w:val="26"/>
          <w:szCs w:val="26"/>
        </w:rPr>
        <w:t xml:space="preserve">, </w:t>
      </w:r>
      <w:r>
        <w:rPr>
          <w:rStyle w:val="Sylfaen"/>
          <w:rFonts w:ascii="Times New Roman" w:hAnsi="Times New Roman" w:cs="Times New Roman"/>
          <w:sz w:val="26"/>
          <w:szCs w:val="26"/>
        </w:rPr>
        <w:t>сотрудником Управления</w:t>
      </w:r>
      <w:r w:rsidRPr="000B61BD">
        <w:rPr>
          <w:rStyle w:val="Sylfaen"/>
          <w:rFonts w:ascii="Times New Roman" w:hAnsi="Times New Roman" w:cs="Times New Roman"/>
          <w:sz w:val="26"/>
          <w:szCs w:val="26"/>
        </w:rPr>
        <w:t xml:space="preserve"> </w:t>
      </w:r>
      <w:r w:rsidR="002F2B6F" w:rsidRPr="000B61BD">
        <w:rPr>
          <w:rStyle w:val="Sylfaen"/>
          <w:rFonts w:ascii="Times New Roman" w:hAnsi="Times New Roman" w:cs="Times New Roman"/>
          <w:sz w:val="26"/>
          <w:szCs w:val="26"/>
        </w:rPr>
        <w:t xml:space="preserve">пояснила, что данная ситуация сложилась в силу того, что </w:t>
      </w:r>
      <w:r>
        <w:rPr>
          <w:rStyle w:val="Sylfaen"/>
          <w:rFonts w:ascii="Times New Roman" w:hAnsi="Times New Roman" w:cs="Times New Roman"/>
          <w:sz w:val="26"/>
          <w:szCs w:val="26"/>
        </w:rPr>
        <w:t xml:space="preserve">супруг </w:t>
      </w:r>
      <w:r w:rsidR="002F2B6F" w:rsidRPr="000B61BD">
        <w:rPr>
          <w:rStyle w:val="Sylfaen"/>
          <w:rFonts w:ascii="Times New Roman" w:hAnsi="Times New Roman" w:cs="Times New Roman"/>
          <w:sz w:val="26"/>
          <w:szCs w:val="26"/>
        </w:rPr>
        <w:t xml:space="preserve">отсутствовал в </w:t>
      </w:r>
      <w:proofErr w:type="gramStart"/>
      <w:r w:rsidR="002F2B6F" w:rsidRPr="000B61BD">
        <w:rPr>
          <w:rStyle w:val="Sylfaen"/>
          <w:rFonts w:ascii="Times New Roman" w:hAnsi="Times New Roman" w:cs="Times New Roman"/>
          <w:sz w:val="26"/>
          <w:szCs w:val="26"/>
        </w:rPr>
        <w:t>г</w:t>
      </w:r>
      <w:proofErr w:type="gramEnd"/>
      <w:r w:rsidR="002F2B6F" w:rsidRPr="000B61BD">
        <w:rPr>
          <w:rStyle w:val="Sylfaen"/>
          <w:rFonts w:ascii="Times New Roman" w:hAnsi="Times New Roman" w:cs="Times New Roman"/>
          <w:sz w:val="26"/>
          <w:szCs w:val="26"/>
        </w:rPr>
        <w:t xml:space="preserve">. Воркуте на момент предоставления ею сведений о доходах. После этого она находилась в очередном трудовом отпуске за пределами </w:t>
      </w:r>
      <w:proofErr w:type="gramStart"/>
      <w:r w:rsidR="002F2B6F" w:rsidRPr="000B61BD">
        <w:rPr>
          <w:rStyle w:val="Sylfaen"/>
          <w:rFonts w:ascii="Times New Roman" w:hAnsi="Times New Roman" w:cs="Times New Roman"/>
          <w:sz w:val="26"/>
          <w:szCs w:val="26"/>
        </w:rPr>
        <w:t>г</w:t>
      </w:r>
      <w:proofErr w:type="gramEnd"/>
      <w:r w:rsidR="002F2B6F" w:rsidRPr="000B61BD">
        <w:rPr>
          <w:rStyle w:val="Sylfaen"/>
          <w:rFonts w:ascii="Times New Roman" w:hAnsi="Times New Roman" w:cs="Times New Roman"/>
          <w:sz w:val="26"/>
          <w:szCs w:val="26"/>
        </w:rPr>
        <w:t>. Воркуты и также была лишена возможности предоставления указанных сведений. В настоящее время таких препятствий не имеется и сведения о доходах и имуществе ею предоставлены.</w:t>
      </w:r>
    </w:p>
    <w:p w:rsidR="002F2B6F" w:rsidRPr="000B61BD" w:rsidRDefault="000B61BD" w:rsidP="00B447B2">
      <w:pPr>
        <w:pStyle w:val="a5"/>
        <w:numPr>
          <w:ilvl w:val="0"/>
          <w:numId w:val="12"/>
        </w:numPr>
        <w:spacing w:after="60" w:line="322" w:lineRule="exact"/>
        <w:ind w:left="20" w:right="20" w:firstLine="284"/>
        <w:jc w:val="both"/>
        <w:rPr>
          <w:rStyle w:val="Sylfaen"/>
          <w:rFonts w:ascii="Times New Roman" w:hAnsi="Times New Roman" w:cs="Times New Roman"/>
          <w:sz w:val="26"/>
          <w:szCs w:val="26"/>
        </w:rPr>
      </w:pPr>
      <w:r w:rsidRPr="000B61BD">
        <w:rPr>
          <w:rStyle w:val="Sylfaen"/>
          <w:rFonts w:ascii="Times New Roman" w:hAnsi="Times New Roman" w:cs="Times New Roman"/>
          <w:sz w:val="26"/>
          <w:szCs w:val="26"/>
        </w:rPr>
        <w:t>Работник</w:t>
      </w:r>
      <w:r w:rsidR="002F2B6F" w:rsidRPr="000B61BD">
        <w:rPr>
          <w:rStyle w:val="Sylfaen"/>
          <w:rFonts w:ascii="Times New Roman" w:hAnsi="Times New Roman" w:cs="Times New Roman"/>
          <w:sz w:val="26"/>
          <w:szCs w:val="26"/>
        </w:rPr>
        <w:t xml:space="preserve"> </w:t>
      </w:r>
      <w:r w:rsidRPr="000B61BD">
        <w:rPr>
          <w:rStyle w:val="Sylfaen"/>
          <w:rFonts w:ascii="Times New Roman" w:hAnsi="Times New Roman" w:cs="Times New Roman"/>
          <w:sz w:val="26"/>
          <w:szCs w:val="26"/>
        </w:rPr>
        <w:t xml:space="preserve">Управления </w:t>
      </w:r>
      <w:r w:rsidR="002F2B6F" w:rsidRPr="000B61BD">
        <w:rPr>
          <w:rStyle w:val="Sylfaen"/>
          <w:rFonts w:ascii="Times New Roman" w:hAnsi="Times New Roman" w:cs="Times New Roman"/>
          <w:sz w:val="26"/>
          <w:szCs w:val="26"/>
        </w:rPr>
        <w:t xml:space="preserve">при заполнении справки о доходах и имуществе. В таблицах 2 и 5 указанной справки, ею представлена информация об одном и том же объекте имущества — квартире в г. Воркуте, в </w:t>
      </w:r>
      <w:proofErr w:type="gramStart"/>
      <w:r w:rsidR="002F2B6F" w:rsidRPr="000B61BD">
        <w:rPr>
          <w:rStyle w:val="Sylfaen"/>
          <w:rFonts w:ascii="Times New Roman" w:hAnsi="Times New Roman" w:cs="Times New Roman"/>
          <w:sz w:val="26"/>
          <w:szCs w:val="26"/>
        </w:rPr>
        <w:t>связи</w:t>
      </w:r>
      <w:proofErr w:type="gramEnd"/>
      <w:r w:rsidR="002F2B6F" w:rsidRPr="000B61BD">
        <w:rPr>
          <w:rStyle w:val="Sylfaen"/>
          <w:rFonts w:ascii="Times New Roman" w:hAnsi="Times New Roman" w:cs="Times New Roman"/>
          <w:sz w:val="26"/>
          <w:szCs w:val="26"/>
        </w:rPr>
        <w:t xml:space="preserve"> с чем при проверке прокуратурой г. Воркуты указанных сведений возник вопрос о действительном правовом положении указанного объекта недвижимости.</w:t>
      </w:r>
      <w:r>
        <w:rPr>
          <w:rStyle w:val="Sylfaen"/>
          <w:rFonts w:ascii="Times New Roman" w:hAnsi="Times New Roman" w:cs="Times New Roman"/>
          <w:sz w:val="26"/>
          <w:szCs w:val="26"/>
        </w:rPr>
        <w:t xml:space="preserve"> </w:t>
      </w:r>
      <w:r w:rsidRPr="000B61BD">
        <w:rPr>
          <w:rStyle w:val="Sylfaen"/>
          <w:rFonts w:ascii="Times New Roman" w:hAnsi="Times New Roman" w:cs="Times New Roman"/>
          <w:sz w:val="26"/>
          <w:szCs w:val="26"/>
        </w:rPr>
        <w:t xml:space="preserve">Работник Управления </w:t>
      </w:r>
      <w:r w:rsidR="002F2B6F" w:rsidRPr="000B61BD">
        <w:rPr>
          <w:rStyle w:val="Sylfaen"/>
          <w:rFonts w:ascii="Times New Roman" w:hAnsi="Times New Roman" w:cs="Times New Roman"/>
          <w:sz w:val="26"/>
          <w:szCs w:val="26"/>
        </w:rPr>
        <w:t>пояснила, что поскольку сведения о доходах и имуществе предоставлялись ею впервые, то указанные нарушения явились следствием ее невнимательности при заполнении справки о доходах и имуществе.</w:t>
      </w:r>
    </w:p>
    <w:p w:rsidR="002F2B6F" w:rsidRPr="000B61BD" w:rsidRDefault="000B61BD" w:rsidP="00B447B2">
      <w:pPr>
        <w:pStyle w:val="a5"/>
        <w:numPr>
          <w:ilvl w:val="0"/>
          <w:numId w:val="12"/>
        </w:numPr>
        <w:spacing w:after="60" w:line="322" w:lineRule="exact"/>
        <w:ind w:left="20" w:right="20" w:firstLine="284"/>
        <w:jc w:val="both"/>
        <w:rPr>
          <w:rStyle w:val="Sylfaen"/>
          <w:rFonts w:ascii="Times New Roman" w:hAnsi="Times New Roman" w:cs="Times New Roman"/>
          <w:sz w:val="26"/>
          <w:szCs w:val="26"/>
        </w:rPr>
      </w:pPr>
      <w:r w:rsidRPr="000B61BD">
        <w:rPr>
          <w:rStyle w:val="Sylfaen"/>
          <w:rFonts w:ascii="Times New Roman" w:hAnsi="Times New Roman" w:cs="Times New Roman"/>
          <w:sz w:val="26"/>
          <w:szCs w:val="26"/>
        </w:rPr>
        <w:t>Работник Управления</w:t>
      </w:r>
      <w:r w:rsidR="002F2B6F" w:rsidRPr="000B61BD">
        <w:rPr>
          <w:rStyle w:val="Sylfaen"/>
          <w:rFonts w:ascii="Times New Roman" w:hAnsi="Times New Roman" w:cs="Times New Roman"/>
          <w:sz w:val="26"/>
          <w:szCs w:val="26"/>
        </w:rPr>
        <w:t xml:space="preserve"> при заполнении справки о доходах и имуществе. В справке о доходах и имуществе ею не указана дата рождения, в </w:t>
      </w:r>
      <w:proofErr w:type="gramStart"/>
      <w:r w:rsidR="002F2B6F" w:rsidRPr="000B61BD">
        <w:rPr>
          <w:rStyle w:val="Sylfaen"/>
          <w:rFonts w:ascii="Times New Roman" w:hAnsi="Times New Roman" w:cs="Times New Roman"/>
          <w:sz w:val="26"/>
          <w:szCs w:val="26"/>
        </w:rPr>
        <w:t>связи</w:t>
      </w:r>
      <w:proofErr w:type="gramEnd"/>
      <w:r w:rsidR="002F2B6F" w:rsidRPr="000B61BD">
        <w:rPr>
          <w:rStyle w:val="Sylfaen"/>
          <w:rFonts w:ascii="Times New Roman" w:hAnsi="Times New Roman" w:cs="Times New Roman"/>
          <w:sz w:val="26"/>
          <w:szCs w:val="26"/>
        </w:rPr>
        <w:t xml:space="preserve"> с чем при проверке прокуратурой г. Воркуты указанных сведений возникли затруднения в определении их полноты и достоверности.</w:t>
      </w:r>
      <w:r>
        <w:rPr>
          <w:rStyle w:val="Sylfaen"/>
          <w:rFonts w:ascii="Times New Roman" w:hAnsi="Times New Roman" w:cs="Times New Roman"/>
          <w:sz w:val="26"/>
          <w:szCs w:val="26"/>
        </w:rPr>
        <w:t xml:space="preserve"> </w:t>
      </w:r>
      <w:r w:rsidRPr="000B61BD">
        <w:rPr>
          <w:rStyle w:val="Sylfaen"/>
          <w:rFonts w:ascii="Times New Roman" w:hAnsi="Times New Roman" w:cs="Times New Roman"/>
          <w:sz w:val="26"/>
          <w:szCs w:val="26"/>
        </w:rPr>
        <w:t xml:space="preserve">Работник Управления </w:t>
      </w:r>
      <w:r w:rsidR="002F2B6F" w:rsidRPr="000B61BD">
        <w:rPr>
          <w:rStyle w:val="Sylfaen"/>
          <w:rFonts w:ascii="Times New Roman" w:hAnsi="Times New Roman" w:cs="Times New Roman"/>
          <w:sz w:val="26"/>
          <w:szCs w:val="26"/>
        </w:rPr>
        <w:t>пояснила, что поскольку сведения о доходах и имуществе предоставлялись ею впервые, то указанные нарушения явились следствием ее невнимательности при заполнении справки о доходах и имуществе.</w:t>
      </w:r>
    </w:p>
    <w:p w:rsidR="002F2B6F" w:rsidRPr="000B61BD" w:rsidRDefault="000B61BD" w:rsidP="00B447B2">
      <w:pPr>
        <w:pStyle w:val="a5"/>
        <w:numPr>
          <w:ilvl w:val="0"/>
          <w:numId w:val="12"/>
        </w:numPr>
        <w:spacing w:after="64" w:line="322" w:lineRule="exact"/>
        <w:ind w:left="0" w:right="20" w:firstLine="284"/>
        <w:jc w:val="both"/>
        <w:rPr>
          <w:rStyle w:val="Sylfaen"/>
          <w:rFonts w:ascii="Times New Roman" w:hAnsi="Times New Roman" w:cs="Times New Roman"/>
          <w:sz w:val="26"/>
          <w:szCs w:val="26"/>
        </w:rPr>
      </w:pPr>
      <w:r w:rsidRPr="000B61BD">
        <w:rPr>
          <w:rStyle w:val="Sylfaen"/>
          <w:rFonts w:ascii="Times New Roman" w:hAnsi="Times New Roman" w:cs="Times New Roman"/>
          <w:sz w:val="26"/>
          <w:szCs w:val="26"/>
        </w:rPr>
        <w:t xml:space="preserve">Работник Управления </w:t>
      </w:r>
      <w:r w:rsidR="002F2B6F" w:rsidRPr="000B61BD">
        <w:rPr>
          <w:rStyle w:val="Sylfaen"/>
          <w:rFonts w:ascii="Times New Roman" w:hAnsi="Times New Roman" w:cs="Times New Roman"/>
          <w:sz w:val="26"/>
          <w:szCs w:val="26"/>
        </w:rPr>
        <w:t xml:space="preserve">при заполнении справки о доходах и имуществе. В справке о доходах и имуществе ею не указаны вид и основания пользования </w:t>
      </w:r>
      <w:r w:rsidR="002F2B6F" w:rsidRPr="000B61BD">
        <w:rPr>
          <w:rStyle w:val="Sylfaen"/>
          <w:rFonts w:ascii="Times New Roman" w:hAnsi="Times New Roman" w:cs="Times New Roman"/>
          <w:sz w:val="26"/>
          <w:szCs w:val="26"/>
        </w:rPr>
        <w:lastRenderedPageBreak/>
        <w:t xml:space="preserve">квартирой, в которой она зарегистрирована, в </w:t>
      </w:r>
      <w:proofErr w:type="gramStart"/>
      <w:r w:rsidR="002F2B6F" w:rsidRPr="000B61BD">
        <w:rPr>
          <w:rStyle w:val="Sylfaen"/>
          <w:rFonts w:ascii="Times New Roman" w:hAnsi="Times New Roman" w:cs="Times New Roman"/>
          <w:sz w:val="26"/>
          <w:szCs w:val="26"/>
        </w:rPr>
        <w:t>связи</w:t>
      </w:r>
      <w:proofErr w:type="gramEnd"/>
      <w:r w:rsidR="002F2B6F" w:rsidRPr="000B61BD">
        <w:rPr>
          <w:rStyle w:val="Sylfaen"/>
          <w:rFonts w:ascii="Times New Roman" w:hAnsi="Times New Roman" w:cs="Times New Roman"/>
          <w:sz w:val="26"/>
          <w:szCs w:val="26"/>
        </w:rPr>
        <w:t xml:space="preserve"> с чем при проверке прокуратурой г. Воркуты указанных сведений возникли затруднения в определении их полноты и достоверности.</w:t>
      </w:r>
      <w:r>
        <w:rPr>
          <w:rStyle w:val="Sylfaen"/>
          <w:rFonts w:ascii="Times New Roman" w:hAnsi="Times New Roman" w:cs="Times New Roman"/>
          <w:sz w:val="26"/>
          <w:szCs w:val="26"/>
        </w:rPr>
        <w:t xml:space="preserve"> </w:t>
      </w:r>
      <w:r w:rsidRPr="000B61BD">
        <w:rPr>
          <w:rStyle w:val="Sylfaen"/>
          <w:rFonts w:ascii="Times New Roman" w:hAnsi="Times New Roman" w:cs="Times New Roman"/>
          <w:sz w:val="26"/>
          <w:szCs w:val="26"/>
        </w:rPr>
        <w:t>Работник Управления</w:t>
      </w:r>
      <w:r w:rsidR="002F2B6F" w:rsidRPr="000B61BD">
        <w:rPr>
          <w:rStyle w:val="Sylfaen"/>
          <w:rFonts w:ascii="Times New Roman" w:hAnsi="Times New Roman" w:cs="Times New Roman"/>
          <w:sz w:val="26"/>
          <w:szCs w:val="26"/>
        </w:rPr>
        <w:t xml:space="preserve"> пояснила, что поскольку сведения о доходах и имуществе предоставлялись ею впервые, то указанные нарушения явились следствием ее невнимательности при заполнении справки о доходах и имуществе.</w:t>
      </w:r>
    </w:p>
    <w:p w:rsidR="002F2B6F" w:rsidRPr="002124B5" w:rsidRDefault="000B61BD" w:rsidP="00B447B2">
      <w:pPr>
        <w:pStyle w:val="a5"/>
        <w:numPr>
          <w:ilvl w:val="0"/>
          <w:numId w:val="12"/>
        </w:numPr>
        <w:spacing w:after="60" w:line="317" w:lineRule="exact"/>
        <w:ind w:left="0" w:right="20" w:firstLine="284"/>
        <w:jc w:val="both"/>
        <w:rPr>
          <w:rStyle w:val="Sylfaen"/>
          <w:rFonts w:ascii="Times New Roman" w:hAnsi="Times New Roman" w:cs="Times New Roman"/>
          <w:sz w:val="26"/>
          <w:szCs w:val="26"/>
        </w:rPr>
      </w:pPr>
      <w:r w:rsidRPr="002124B5">
        <w:rPr>
          <w:rStyle w:val="Sylfaen"/>
          <w:rFonts w:ascii="Times New Roman" w:hAnsi="Times New Roman" w:cs="Times New Roman"/>
          <w:sz w:val="26"/>
          <w:szCs w:val="26"/>
        </w:rPr>
        <w:t xml:space="preserve">Работник Управления </w:t>
      </w:r>
      <w:r w:rsidR="002F2B6F" w:rsidRPr="002124B5">
        <w:rPr>
          <w:rStyle w:val="Sylfaen"/>
          <w:rFonts w:ascii="Times New Roman" w:hAnsi="Times New Roman" w:cs="Times New Roman"/>
          <w:sz w:val="26"/>
          <w:szCs w:val="26"/>
        </w:rPr>
        <w:t xml:space="preserve">при заполнении справки о доходах и имуществе. В справке о доходах и имуществе ею не указано о наличии, либо отсутствии в собственности ценных бумаг, акций и т.п., в </w:t>
      </w:r>
      <w:proofErr w:type="gramStart"/>
      <w:r w:rsidR="002F2B6F" w:rsidRPr="002124B5">
        <w:rPr>
          <w:rStyle w:val="Sylfaen"/>
          <w:rFonts w:ascii="Times New Roman" w:hAnsi="Times New Roman" w:cs="Times New Roman"/>
          <w:sz w:val="26"/>
          <w:szCs w:val="26"/>
        </w:rPr>
        <w:t>связи</w:t>
      </w:r>
      <w:proofErr w:type="gramEnd"/>
      <w:r w:rsidR="002F2B6F" w:rsidRPr="002124B5">
        <w:rPr>
          <w:rStyle w:val="Sylfaen"/>
          <w:rFonts w:ascii="Times New Roman" w:hAnsi="Times New Roman" w:cs="Times New Roman"/>
          <w:sz w:val="26"/>
          <w:szCs w:val="26"/>
        </w:rPr>
        <w:t xml:space="preserve"> с чем при проверке прокуратурой г. Воркуты указанных сведений возникли затруднения в определении их полноты и достоверности.</w:t>
      </w:r>
      <w:r w:rsidR="002124B5">
        <w:rPr>
          <w:rStyle w:val="Sylfaen"/>
          <w:rFonts w:ascii="Times New Roman" w:hAnsi="Times New Roman" w:cs="Times New Roman"/>
          <w:sz w:val="26"/>
          <w:szCs w:val="26"/>
        </w:rPr>
        <w:t xml:space="preserve"> </w:t>
      </w:r>
      <w:r w:rsidR="002124B5" w:rsidRPr="002124B5">
        <w:rPr>
          <w:rStyle w:val="Sylfaen"/>
          <w:rFonts w:ascii="Times New Roman" w:hAnsi="Times New Roman" w:cs="Times New Roman"/>
          <w:sz w:val="26"/>
          <w:szCs w:val="26"/>
        </w:rPr>
        <w:t xml:space="preserve">Работник Управления </w:t>
      </w:r>
      <w:r w:rsidR="002F2B6F" w:rsidRPr="002124B5">
        <w:rPr>
          <w:rStyle w:val="Sylfaen"/>
          <w:rFonts w:ascii="Times New Roman" w:hAnsi="Times New Roman" w:cs="Times New Roman"/>
          <w:sz w:val="26"/>
          <w:szCs w:val="26"/>
        </w:rPr>
        <w:t>пояснила, что поскольку сведения о доходах и имуществе предоставлялись ею впервые, то указанные нарушения явились следствием ее невнимательности при заполнении справки о доходах и имуществе.</w:t>
      </w:r>
    </w:p>
    <w:p w:rsidR="002F2B6F" w:rsidRPr="002F2B6F" w:rsidRDefault="002124B5" w:rsidP="00B447B2">
      <w:pPr>
        <w:pStyle w:val="a5"/>
        <w:numPr>
          <w:ilvl w:val="0"/>
          <w:numId w:val="12"/>
        </w:numPr>
        <w:spacing w:after="60" w:line="317" w:lineRule="exact"/>
        <w:ind w:left="20" w:right="20" w:firstLine="284"/>
        <w:jc w:val="both"/>
        <w:rPr>
          <w:rStyle w:val="Sylfaen"/>
          <w:rFonts w:ascii="Times New Roman" w:hAnsi="Times New Roman" w:cs="Times New Roman"/>
          <w:sz w:val="26"/>
          <w:szCs w:val="26"/>
        </w:rPr>
      </w:pPr>
      <w:r w:rsidRPr="002124B5">
        <w:rPr>
          <w:rStyle w:val="Sylfaen"/>
          <w:rFonts w:ascii="Times New Roman" w:hAnsi="Times New Roman" w:cs="Times New Roman"/>
          <w:sz w:val="26"/>
          <w:szCs w:val="26"/>
        </w:rPr>
        <w:t xml:space="preserve">Работник Управления </w:t>
      </w:r>
      <w:r w:rsidR="002F2B6F" w:rsidRPr="002124B5">
        <w:rPr>
          <w:rStyle w:val="Sylfaen"/>
          <w:rFonts w:ascii="Times New Roman" w:hAnsi="Times New Roman" w:cs="Times New Roman"/>
          <w:sz w:val="26"/>
          <w:szCs w:val="26"/>
        </w:rPr>
        <w:t>при заполнении справки о доходах и имуществе супруга</w:t>
      </w:r>
      <w:r>
        <w:rPr>
          <w:rStyle w:val="Sylfaen"/>
          <w:rFonts w:ascii="Times New Roman" w:hAnsi="Times New Roman" w:cs="Times New Roman"/>
          <w:sz w:val="26"/>
          <w:szCs w:val="26"/>
        </w:rPr>
        <w:t>.</w:t>
      </w:r>
      <w:r w:rsidR="002F2B6F" w:rsidRPr="002124B5">
        <w:rPr>
          <w:rStyle w:val="Sylfaen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Sylfaen"/>
          <w:rFonts w:ascii="Times New Roman" w:hAnsi="Times New Roman" w:cs="Times New Roman"/>
          <w:sz w:val="26"/>
          <w:szCs w:val="26"/>
        </w:rPr>
        <w:t>В</w:t>
      </w:r>
      <w:r w:rsidRPr="002124B5">
        <w:rPr>
          <w:rStyle w:val="Sylfaen"/>
          <w:rFonts w:ascii="Times New Roman" w:hAnsi="Times New Roman" w:cs="Times New Roman"/>
          <w:sz w:val="26"/>
          <w:szCs w:val="26"/>
        </w:rPr>
        <w:t xml:space="preserve"> </w:t>
      </w:r>
      <w:r w:rsidR="002F2B6F" w:rsidRPr="002124B5">
        <w:rPr>
          <w:rStyle w:val="Sylfaen"/>
          <w:rFonts w:ascii="Times New Roman" w:hAnsi="Times New Roman" w:cs="Times New Roman"/>
          <w:sz w:val="26"/>
          <w:szCs w:val="26"/>
        </w:rPr>
        <w:t>справке о доходах и имуществе ею не указано о наличии у него в собственности квартиры, жилого дома и земельного участка.</w:t>
      </w:r>
      <w:r w:rsidRPr="002124B5">
        <w:rPr>
          <w:rStyle w:val="Sylfaen"/>
          <w:rFonts w:ascii="Times New Roman" w:hAnsi="Times New Roman" w:cs="Times New Roman"/>
          <w:sz w:val="26"/>
          <w:szCs w:val="26"/>
        </w:rPr>
        <w:t xml:space="preserve"> Работник Управления </w:t>
      </w:r>
      <w:r w:rsidR="002F2B6F" w:rsidRPr="002124B5">
        <w:rPr>
          <w:rStyle w:val="Sylfaen"/>
          <w:rFonts w:ascii="Times New Roman" w:hAnsi="Times New Roman" w:cs="Times New Roman"/>
          <w:sz w:val="26"/>
          <w:szCs w:val="26"/>
        </w:rPr>
        <w:t xml:space="preserve">пояснила, что поскольку является военнослужащим и претендует на получение государственного жилищного сертификата, в связи с выездом из </w:t>
      </w:r>
      <w:proofErr w:type="gramStart"/>
      <w:r w:rsidR="002F2B6F" w:rsidRPr="002124B5">
        <w:rPr>
          <w:rStyle w:val="Sylfaen"/>
          <w:rFonts w:ascii="Times New Roman" w:hAnsi="Times New Roman" w:cs="Times New Roman"/>
          <w:sz w:val="26"/>
          <w:szCs w:val="26"/>
        </w:rPr>
        <w:t>г</w:t>
      </w:r>
      <w:proofErr w:type="gramEnd"/>
      <w:r w:rsidR="002F2B6F" w:rsidRPr="002124B5">
        <w:rPr>
          <w:rStyle w:val="Sylfaen"/>
          <w:rFonts w:ascii="Times New Roman" w:hAnsi="Times New Roman" w:cs="Times New Roman"/>
          <w:sz w:val="26"/>
          <w:szCs w:val="26"/>
        </w:rPr>
        <w:t>. Воркуты на постоянное место жительство за</w:t>
      </w:r>
      <w:r>
        <w:rPr>
          <w:rStyle w:val="Sylfaen"/>
          <w:rFonts w:ascii="Times New Roman" w:hAnsi="Times New Roman" w:cs="Times New Roman"/>
          <w:sz w:val="26"/>
          <w:szCs w:val="26"/>
        </w:rPr>
        <w:t xml:space="preserve"> </w:t>
      </w:r>
      <w:r w:rsidR="002F2B6F" w:rsidRPr="002124B5">
        <w:rPr>
          <w:rStyle w:val="Sylfaen"/>
          <w:rFonts w:ascii="Times New Roman" w:hAnsi="Times New Roman" w:cs="Times New Roman"/>
          <w:sz w:val="26"/>
          <w:szCs w:val="26"/>
        </w:rPr>
        <w:t xml:space="preserve">пределы районов Крайнего Севера, в отношении него уже проводилась проверка наличия в собственности недвижимого имущества. Согласно имеющихся справок какого-либо жилья за пределами </w:t>
      </w:r>
      <w:proofErr w:type="gramStart"/>
      <w:r w:rsidR="002F2B6F" w:rsidRPr="002124B5">
        <w:rPr>
          <w:rStyle w:val="Sylfaen"/>
          <w:rFonts w:ascii="Times New Roman" w:hAnsi="Times New Roman" w:cs="Times New Roman"/>
          <w:sz w:val="26"/>
          <w:szCs w:val="26"/>
        </w:rPr>
        <w:t>г</w:t>
      </w:r>
      <w:proofErr w:type="gramEnd"/>
      <w:r w:rsidR="002F2B6F" w:rsidRPr="002124B5">
        <w:rPr>
          <w:rStyle w:val="Sylfaen"/>
          <w:rFonts w:ascii="Times New Roman" w:hAnsi="Times New Roman" w:cs="Times New Roman"/>
          <w:sz w:val="26"/>
          <w:szCs w:val="26"/>
        </w:rPr>
        <w:t>. Воркуты не имеет.</w:t>
      </w:r>
    </w:p>
    <w:p w:rsidR="002F2B6F" w:rsidRPr="002124B5" w:rsidRDefault="002124B5" w:rsidP="00B447B2">
      <w:pPr>
        <w:pStyle w:val="a5"/>
        <w:numPr>
          <w:ilvl w:val="0"/>
          <w:numId w:val="12"/>
        </w:numPr>
        <w:spacing w:after="64" w:line="322" w:lineRule="exact"/>
        <w:ind w:left="20" w:right="20" w:firstLine="284"/>
        <w:jc w:val="both"/>
        <w:rPr>
          <w:rStyle w:val="Sylfaen"/>
          <w:rFonts w:ascii="Times New Roman" w:hAnsi="Times New Roman" w:cs="Times New Roman"/>
          <w:sz w:val="26"/>
          <w:szCs w:val="26"/>
        </w:rPr>
      </w:pPr>
      <w:r w:rsidRPr="002124B5">
        <w:rPr>
          <w:rStyle w:val="Sylfaen"/>
          <w:rFonts w:ascii="Times New Roman" w:hAnsi="Times New Roman" w:cs="Times New Roman"/>
          <w:sz w:val="26"/>
          <w:szCs w:val="26"/>
        </w:rPr>
        <w:t xml:space="preserve">Работник Управления </w:t>
      </w:r>
      <w:r w:rsidR="002F2B6F" w:rsidRPr="002124B5">
        <w:rPr>
          <w:rStyle w:val="Sylfaen"/>
          <w:rFonts w:ascii="Times New Roman" w:hAnsi="Times New Roman" w:cs="Times New Roman"/>
          <w:sz w:val="26"/>
          <w:szCs w:val="26"/>
        </w:rPr>
        <w:t>при заполнении справки о доходах и имуществе</w:t>
      </w:r>
      <w:r>
        <w:rPr>
          <w:rStyle w:val="Sylfaen"/>
          <w:rFonts w:ascii="Times New Roman" w:hAnsi="Times New Roman" w:cs="Times New Roman"/>
          <w:sz w:val="26"/>
          <w:szCs w:val="26"/>
        </w:rPr>
        <w:t>.</w:t>
      </w:r>
      <w:r w:rsidRPr="002124B5">
        <w:rPr>
          <w:rStyle w:val="Sylfaen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Sylfaen"/>
          <w:rFonts w:ascii="Times New Roman" w:hAnsi="Times New Roman" w:cs="Times New Roman"/>
          <w:sz w:val="26"/>
          <w:szCs w:val="26"/>
        </w:rPr>
        <w:t>В</w:t>
      </w:r>
      <w:r w:rsidR="002F2B6F" w:rsidRPr="002124B5">
        <w:rPr>
          <w:rStyle w:val="Sylfaen"/>
          <w:rFonts w:ascii="Times New Roman" w:hAnsi="Times New Roman" w:cs="Times New Roman"/>
          <w:sz w:val="26"/>
          <w:szCs w:val="26"/>
        </w:rPr>
        <w:t xml:space="preserve"> справке о доходах и имуществе ее супруга не указано основание пользования квартирой в г. Воркуте, в </w:t>
      </w:r>
      <w:proofErr w:type="gramStart"/>
      <w:r w:rsidR="002F2B6F" w:rsidRPr="002124B5">
        <w:rPr>
          <w:rStyle w:val="Sylfaen"/>
          <w:rFonts w:ascii="Times New Roman" w:hAnsi="Times New Roman" w:cs="Times New Roman"/>
          <w:sz w:val="26"/>
          <w:szCs w:val="26"/>
        </w:rPr>
        <w:t>связи</w:t>
      </w:r>
      <w:proofErr w:type="gramEnd"/>
      <w:r w:rsidR="002F2B6F" w:rsidRPr="002124B5">
        <w:rPr>
          <w:rStyle w:val="Sylfaen"/>
          <w:rFonts w:ascii="Times New Roman" w:hAnsi="Times New Roman" w:cs="Times New Roman"/>
          <w:sz w:val="26"/>
          <w:szCs w:val="26"/>
        </w:rPr>
        <w:t xml:space="preserve"> с чем при проверке прокуратурой г. Воркуты указанных сведений возникли затруднения в определении их полноты и достоверности.</w:t>
      </w:r>
      <w:r>
        <w:rPr>
          <w:rStyle w:val="Sylfaen"/>
          <w:rFonts w:ascii="Times New Roman" w:hAnsi="Times New Roman" w:cs="Times New Roman"/>
          <w:sz w:val="26"/>
          <w:szCs w:val="26"/>
        </w:rPr>
        <w:t xml:space="preserve"> </w:t>
      </w:r>
      <w:r w:rsidRPr="002124B5">
        <w:rPr>
          <w:rStyle w:val="Sylfaen"/>
          <w:rFonts w:ascii="Times New Roman" w:hAnsi="Times New Roman" w:cs="Times New Roman"/>
          <w:sz w:val="26"/>
          <w:szCs w:val="26"/>
        </w:rPr>
        <w:t xml:space="preserve">Работник Управления </w:t>
      </w:r>
      <w:r w:rsidR="002F2B6F" w:rsidRPr="002124B5">
        <w:rPr>
          <w:rStyle w:val="Sylfaen"/>
          <w:rFonts w:ascii="Times New Roman" w:hAnsi="Times New Roman" w:cs="Times New Roman"/>
          <w:sz w:val="26"/>
          <w:szCs w:val="26"/>
        </w:rPr>
        <w:t>пояснила, что поскольку сведения о доходах и имуществе предоставлялись ею впервые, то указанные нарушения явились следствием ее невнимательности при заполнении справки о доходах и имуществе.</w:t>
      </w:r>
    </w:p>
    <w:p w:rsidR="002F2B6F" w:rsidRPr="002F2B6F" w:rsidRDefault="002124B5" w:rsidP="00B447B2">
      <w:pPr>
        <w:pStyle w:val="a5"/>
        <w:numPr>
          <w:ilvl w:val="0"/>
          <w:numId w:val="12"/>
        </w:numPr>
        <w:spacing w:after="60" w:line="317" w:lineRule="exact"/>
        <w:ind w:left="0" w:right="20" w:firstLine="284"/>
        <w:jc w:val="both"/>
        <w:rPr>
          <w:rStyle w:val="Sylfaen"/>
          <w:rFonts w:ascii="Times New Roman" w:hAnsi="Times New Roman" w:cs="Times New Roman"/>
          <w:sz w:val="26"/>
          <w:szCs w:val="26"/>
        </w:rPr>
      </w:pPr>
      <w:r w:rsidRPr="000B61BD">
        <w:rPr>
          <w:rStyle w:val="Sylfaen"/>
          <w:rFonts w:ascii="Times New Roman" w:hAnsi="Times New Roman" w:cs="Times New Roman"/>
          <w:sz w:val="26"/>
          <w:szCs w:val="26"/>
        </w:rPr>
        <w:t xml:space="preserve">Работник Управления </w:t>
      </w:r>
      <w:r w:rsidR="002F2B6F" w:rsidRPr="002F2B6F">
        <w:rPr>
          <w:rStyle w:val="Sylfaen"/>
          <w:rFonts w:ascii="Times New Roman" w:hAnsi="Times New Roman" w:cs="Times New Roman"/>
          <w:sz w:val="26"/>
          <w:szCs w:val="26"/>
        </w:rPr>
        <w:t xml:space="preserve">при заполнении справки о доходах и имуществе. В справке о доходах и имуществе ее супруга ею указан размер его дохода, который при проверке прокуратурой </w:t>
      </w:r>
      <w:proofErr w:type="gramStart"/>
      <w:r w:rsidR="002F2B6F" w:rsidRPr="002F2B6F">
        <w:rPr>
          <w:rStyle w:val="Sylfaen"/>
          <w:rFonts w:ascii="Times New Roman" w:hAnsi="Times New Roman" w:cs="Times New Roman"/>
          <w:sz w:val="26"/>
          <w:szCs w:val="26"/>
        </w:rPr>
        <w:t>г</w:t>
      </w:r>
      <w:proofErr w:type="gramEnd"/>
      <w:r w:rsidR="002F2B6F" w:rsidRPr="002F2B6F">
        <w:rPr>
          <w:rStyle w:val="Sylfaen"/>
          <w:rFonts w:ascii="Times New Roman" w:hAnsi="Times New Roman" w:cs="Times New Roman"/>
          <w:sz w:val="26"/>
          <w:szCs w:val="26"/>
        </w:rPr>
        <w:t xml:space="preserve">. Воркуты определен как заниженный по сравнению со сведениями, предоставленными ИФНС по г. Воркуте. Так же в указанной справке не отражено основание пользования квартирой в </w:t>
      </w:r>
      <w:proofErr w:type="gramStart"/>
      <w:r w:rsidR="002F2B6F" w:rsidRPr="002F2B6F">
        <w:rPr>
          <w:rStyle w:val="Sylfaen"/>
          <w:rFonts w:ascii="Times New Roman" w:hAnsi="Times New Roman" w:cs="Times New Roman"/>
          <w:sz w:val="26"/>
          <w:szCs w:val="26"/>
        </w:rPr>
        <w:t>г</w:t>
      </w:r>
      <w:proofErr w:type="gramEnd"/>
      <w:r w:rsidR="002F2B6F" w:rsidRPr="002F2B6F">
        <w:rPr>
          <w:rStyle w:val="Sylfaen"/>
          <w:rFonts w:ascii="Times New Roman" w:hAnsi="Times New Roman" w:cs="Times New Roman"/>
          <w:sz w:val="26"/>
          <w:szCs w:val="26"/>
        </w:rPr>
        <w:t xml:space="preserve">. Воркуте. В справке о доходах и имуществе </w:t>
      </w:r>
      <w:r>
        <w:rPr>
          <w:rStyle w:val="Sylfaen"/>
          <w:rFonts w:ascii="Times New Roman" w:hAnsi="Times New Roman" w:cs="Times New Roman"/>
          <w:sz w:val="26"/>
          <w:szCs w:val="26"/>
        </w:rPr>
        <w:t>самого работника Управления</w:t>
      </w:r>
      <w:r w:rsidR="002F2B6F" w:rsidRPr="002F2B6F">
        <w:rPr>
          <w:rStyle w:val="Sylfaen"/>
          <w:rFonts w:ascii="Times New Roman" w:hAnsi="Times New Roman" w:cs="Times New Roman"/>
          <w:sz w:val="26"/>
          <w:szCs w:val="26"/>
        </w:rPr>
        <w:t xml:space="preserve"> отсутствуют сведения об иных доходах, кроме заработка, хотя алименты на несовершеннолетнего ребенка ею указаны в общей сумме дохода за 2012 г.</w:t>
      </w:r>
    </w:p>
    <w:p w:rsidR="002F2B6F" w:rsidRPr="00B447B2" w:rsidRDefault="002124B5" w:rsidP="002124B5">
      <w:pPr>
        <w:pStyle w:val="a5"/>
        <w:spacing w:line="317" w:lineRule="exact"/>
        <w:ind w:left="20" w:right="20" w:firstLine="720"/>
        <w:jc w:val="both"/>
        <w:rPr>
          <w:rStyle w:val="Sylfaen"/>
          <w:rFonts w:ascii="Times New Roman" w:hAnsi="Times New Roman" w:cs="Times New Roman"/>
          <w:sz w:val="26"/>
          <w:szCs w:val="26"/>
          <w:lang w:val="uk-UA"/>
        </w:rPr>
      </w:pPr>
      <w:r w:rsidRPr="000B61BD">
        <w:rPr>
          <w:rStyle w:val="Sylfaen"/>
          <w:rFonts w:ascii="Times New Roman" w:hAnsi="Times New Roman" w:cs="Times New Roman"/>
          <w:sz w:val="26"/>
          <w:szCs w:val="26"/>
        </w:rPr>
        <w:t xml:space="preserve">Работник Управления </w:t>
      </w:r>
      <w:r w:rsidR="002F2B6F" w:rsidRPr="002F2B6F">
        <w:rPr>
          <w:rStyle w:val="Sylfaen"/>
          <w:rFonts w:ascii="Times New Roman" w:hAnsi="Times New Roman" w:cs="Times New Roman"/>
          <w:sz w:val="26"/>
          <w:szCs w:val="26"/>
        </w:rPr>
        <w:t xml:space="preserve">пояснила, что поскольку сведения о доходах и имуществе предоставлялись ею впервые, то не указание в сведениях о доходах сумм полученных алиментов, явилось следствием ее невнимательности при заполнении справки о доходах и имуществе. Сведения о доходах и имущества ею предоставлялись с его слов, поэтому объяснить причины их несоответствия данным ИФНС по </w:t>
      </w:r>
      <w:proofErr w:type="gramStart"/>
      <w:r w:rsidR="002F2B6F" w:rsidRPr="002F2B6F">
        <w:rPr>
          <w:rStyle w:val="Sylfaen"/>
          <w:rFonts w:ascii="Times New Roman" w:hAnsi="Times New Roman" w:cs="Times New Roman"/>
          <w:sz w:val="26"/>
          <w:szCs w:val="26"/>
        </w:rPr>
        <w:t>г</w:t>
      </w:r>
      <w:proofErr w:type="gramEnd"/>
      <w:r w:rsidR="002F2B6F" w:rsidRPr="002F2B6F">
        <w:rPr>
          <w:rStyle w:val="Sylfaen"/>
          <w:rFonts w:ascii="Times New Roman" w:hAnsi="Times New Roman" w:cs="Times New Roman"/>
          <w:sz w:val="26"/>
          <w:szCs w:val="26"/>
        </w:rPr>
        <w:t>. Воркуте она не может. Полага</w:t>
      </w:r>
      <w:r>
        <w:rPr>
          <w:rStyle w:val="Sylfaen"/>
          <w:rFonts w:ascii="Times New Roman" w:hAnsi="Times New Roman" w:cs="Times New Roman"/>
          <w:sz w:val="26"/>
          <w:szCs w:val="26"/>
        </w:rPr>
        <w:t xml:space="preserve">ет, что основания для принятия </w:t>
      </w:r>
      <w:r w:rsidR="002F2B6F" w:rsidRPr="002F2B6F">
        <w:rPr>
          <w:rStyle w:val="Sylfaen"/>
          <w:rFonts w:ascii="Times New Roman" w:hAnsi="Times New Roman" w:cs="Times New Roman"/>
          <w:sz w:val="26"/>
          <w:szCs w:val="26"/>
          <w:lang w:val="uk-UA"/>
        </w:rPr>
        <w:t xml:space="preserve">мер </w:t>
      </w:r>
      <w:r w:rsidR="002F2B6F" w:rsidRPr="002F2B6F">
        <w:rPr>
          <w:rStyle w:val="Sylfaen"/>
          <w:rFonts w:ascii="Times New Roman" w:hAnsi="Times New Roman" w:cs="Times New Roman"/>
          <w:sz w:val="26"/>
          <w:szCs w:val="26"/>
        </w:rPr>
        <w:t xml:space="preserve">дисциплинарного воздействия отсутствуют, так как </w:t>
      </w:r>
      <w:proofErr w:type="gramStart"/>
      <w:r w:rsidR="002F2B6F" w:rsidRPr="002F2B6F">
        <w:rPr>
          <w:rStyle w:val="Sylfaen"/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2F2B6F" w:rsidRPr="002F2B6F">
        <w:rPr>
          <w:rStyle w:val="Sylfaen"/>
          <w:rFonts w:ascii="Times New Roman" w:hAnsi="Times New Roman" w:cs="Times New Roman"/>
          <w:sz w:val="26"/>
          <w:szCs w:val="26"/>
        </w:rPr>
        <w:t xml:space="preserve"> действующего законодательства РФ, уточненные сведения о доходах и имуществе, могут быть ею </w:t>
      </w:r>
      <w:r w:rsidR="002F2B6F" w:rsidRPr="00B447B2">
        <w:rPr>
          <w:rStyle w:val="Sylfaen"/>
          <w:rFonts w:ascii="Times New Roman" w:hAnsi="Times New Roman" w:cs="Times New Roman"/>
          <w:sz w:val="26"/>
          <w:szCs w:val="26"/>
        </w:rPr>
        <w:lastRenderedPageBreak/>
        <w:t>предоставлены до 01.10.2013 г.</w:t>
      </w:r>
    </w:p>
    <w:p w:rsidR="002F2B6F" w:rsidRDefault="002F2B6F" w:rsidP="00F47370">
      <w:pPr>
        <w:pStyle w:val="a5"/>
        <w:numPr>
          <w:ilvl w:val="0"/>
          <w:numId w:val="12"/>
        </w:numPr>
        <w:tabs>
          <w:tab w:val="left" w:pos="1070"/>
        </w:tabs>
        <w:spacing w:line="240" w:lineRule="auto"/>
        <w:ind w:left="0" w:firstLine="284"/>
        <w:jc w:val="both"/>
        <w:rPr>
          <w:rStyle w:val="Sylfaen"/>
          <w:rFonts w:ascii="Times New Roman" w:hAnsi="Times New Roman" w:cs="Times New Roman"/>
          <w:sz w:val="26"/>
          <w:szCs w:val="26"/>
        </w:rPr>
      </w:pPr>
      <w:r w:rsidRPr="00B447B2">
        <w:rPr>
          <w:rStyle w:val="Sylfaen"/>
          <w:rFonts w:ascii="Times New Roman" w:hAnsi="Times New Roman" w:cs="Times New Roman"/>
          <w:sz w:val="26"/>
          <w:szCs w:val="26"/>
        </w:rPr>
        <w:t>Ввиду невозможности участия в заседании комиссии</w:t>
      </w:r>
      <w:r w:rsidR="00F47370">
        <w:rPr>
          <w:rStyle w:val="Sylfaen"/>
          <w:rFonts w:ascii="Times New Roman" w:hAnsi="Times New Roman" w:cs="Times New Roman"/>
          <w:sz w:val="26"/>
          <w:szCs w:val="26"/>
        </w:rPr>
        <w:t xml:space="preserve"> работника Управления</w:t>
      </w:r>
      <w:r w:rsidRPr="00B447B2">
        <w:rPr>
          <w:rStyle w:val="Sylfaen"/>
          <w:rFonts w:ascii="Times New Roman" w:hAnsi="Times New Roman" w:cs="Times New Roman"/>
          <w:sz w:val="26"/>
          <w:szCs w:val="26"/>
        </w:rPr>
        <w:t xml:space="preserve">, находящейся в очередном трудовом отпуске за пределами </w:t>
      </w:r>
      <w:proofErr w:type="gramStart"/>
      <w:r w:rsidRPr="00B447B2">
        <w:rPr>
          <w:rStyle w:val="Sylfaen"/>
          <w:rFonts w:ascii="Times New Roman" w:hAnsi="Times New Roman" w:cs="Times New Roman"/>
          <w:sz w:val="26"/>
          <w:szCs w:val="26"/>
        </w:rPr>
        <w:t>г</w:t>
      </w:r>
      <w:proofErr w:type="gramEnd"/>
      <w:r w:rsidRPr="00B447B2">
        <w:rPr>
          <w:rStyle w:val="Sylfaen"/>
          <w:rFonts w:ascii="Times New Roman" w:hAnsi="Times New Roman" w:cs="Times New Roman"/>
          <w:sz w:val="26"/>
          <w:szCs w:val="26"/>
        </w:rPr>
        <w:t>. Воркуты, и соответственно, невозможности предоставления ею уточненных сведений о доходах и имуществе</w:t>
      </w:r>
      <w:r w:rsidRPr="002F2B6F">
        <w:rPr>
          <w:rStyle w:val="Sylfaen"/>
          <w:rFonts w:ascii="Times New Roman" w:hAnsi="Times New Roman" w:cs="Times New Roman"/>
          <w:sz w:val="26"/>
          <w:szCs w:val="26"/>
        </w:rPr>
        <w:t xml:space="preserve"> до 01.10.2013 г. предложить начальнику УПФР решить вопрос о привлечении к дисциплинарной ответственности.</w:t>
      </w:r>
    </w:p>
    <w:p w:rsidR="00F47370" w:rsidRDefault="00F47370" w:rsidP="00F47370">
      <w:pPr>
        <w:pStyle w:val="a5"/>
        <w:spacing w:line="240" w:lineRule="auto"/>
        <w:ind w:left="360"/>
        <w:jc w:val="both"/>
      </w:pPr>
      <w:r w:rsidRPr="00265964">
        <w:rPr>
          <w:b/>
        </w:rPr>
        <w:t>Обсуждение вопроса</w:t>
      </w:r>
      <w:r w:rsidRPr="00265964">
        <w:t>:</w:t>
      </w:r>
      <w:r>
        <w:t xml:space="preserve"> Балмастова Е.Ю.</w:t>
      </w:r>
      <w:r w:rsidRPr="00265964">
        <w:t xml:space="preserve">, </w:t>
      </w:r>
      <w:r>
        <w:t xml:space="preserve">Кожевникова А.А., </w:t>
      </w:r>
      <w:r w:rsidRPr="00265964">
        <w:t xml:space="preserve">Кудряшова Л.Л., </w:t>
      </w:r>
      <w:proofErr w:type="spellStart"/>
      <w:r>
        <w:t>Довидайтене</w:t>
      </w:r>
      <w:proofErr w:type="spellEnd"/>
      <w:r>
        <w:t xml:space="preserve"> Т.В., </w:t>
      </w:r>
      <w:proofErr w:type="spellStart"/>
      <w:r>
        <w:t>Троцан</w:t>
      </w:r>
      <w:proofErr w:type="spellEnd"/>
      <w:r>
        <w:t xml:space="preserve"> А.Г.</w:t>
      </w:r>
      <w:bookmarkStart w:id="0" w:name="bookmark1"/>
    </w:p>
    <w:p w:rsidR="00F47370" w:rsidRPr="00F47370" w:rsidRDefault="00F47370" w:rsidP="00F47370">
      <w:pPr>
        <w:rPr>
          <w:lang w:bidi="ru-RU"/>
        </w:rPr>
      </w:pPr>
    </w:p>
    <w:p w:rsidR="002F2B6F" w:rsidRPr="002F2B6F" w:rsidRDefault="002F2B6F" w:rsidP="00F47370">
      <w:pPr>
        <w:pStyle w:val="a5"/>
        <w:spacing w:line="240" w:lineRule="auto"/>
        <w:ind w:left="360"/>
        <w:jc w:val="both"/>
        <w:rPr>
          <w:rStyle w:val="Sylfaen"/>
          <w:rFonts w:ascii="Times New Roman" w:hAnsi="Times New Roman" w:cs="Times New Roman"/>
          <w:sz w:val="26"/>
          <w:szCs w:val="26"/>
        </w:rPr>
      </w:pPr>
      <w:r w:rsidRPr="002F2B6F">
        <w:rPr>
          <w:rStyle w:val="2Sylfaen"/>
          <w:rFonts w:ascii="Times New Roman" w:hAnsi="Times New Roman" w:cs="Times New Roman"/>
          <w:sz w:val="26"/>
          <w:szCs w:val="26"/>
        </w:rPr>
        <w:t>В ХОДЕ ЗАСЕДАНИЯ КОМИССИЯ УСТАНОВИЛА:</w:t>
      </w:r>
      <w:bookmarkEnd w:id="0"/>
    </w:p>
    <w:p w:rsidR="002F2B6F" w:rsidRPr="002F2B6F" w:rsidRDefault="002F2B6F" w:rsidP="002F2B6F">
      <w:pPr>
        <w:pStyle w:val="a5"/>
        <w:spacing w:after="521" w:line="322" w:lineRule="exact"/>
        <w:ind w:left="380" w:right="20" w:firstLine="700"/>
        <w:jc w:val="both"/>
        <w:rPr>
          <w:rStyle w:val="2Sylfaen"/>
          <w:rFonts w:ascii="Times New Roman" w:hAnsi="Times New Roman" w:cs="Times New Roman"/>
          <w:sz w:val="26"/>
          <w:szCs w:val="26"/>
        </w:rPr>
      </w:pPr>
      <w:r w:rsidRPr="002F2B6F">
        <w:rPr>
          <w:rStyle w:val="Sylfaen"/>
          <w:rFonts w:ascii="Times New Roman" w:hAnsi="Times New Roman" w:cs="Times New Roman"/>
          <w:sz w:val="26"/>
          <w:szCs w:val="26"/>
        </w:rPr>
        <w:t xml:space="preserve">Сведения о предоставлении вышеуказанными работниками </w:t>
      </w:r>
      <w:r w:rsidR="00B447B2">
        <w:rPr>
          <w:rStyle w:val="Sylfaen"/>
          <w:rFonts w:ascii="Times New Roman" w:hAnsi="Times New Roman" w:cs="Times New Roman"/>
          <w:sz w:val="26"/>
          <w:szCs w:val="26"/>
        </w:rPr>
        <w:t xml:space="preserve">Управления </w:t>
      </w:r>
      <w:r w:rsidRPr="002F2B6F">
        <w:rPr>
          <w:rStyle w:val="Sylfaen"/>
          <w:rFonts w:ascii="Times New Roman" w:hAnsi="Times New Roman" w:cs="Times New Roman"/>
          <w:sz w:val="26"/>
          <w:szCs w:val="26"/>
        </w:rPr>
        <w:t xml:space="preserve">недостоверных, либо неполных сведений о доходах, об имуществе и обязательствах имущественного характера указанные в представлении прокуратуры </w:t>
      </w:r>
      <w:proofErr w:type="gramStart"/>
      <w:r w:rsidRPr="002F2B6F">
        <w:rPr>
          <w:rStyle w:val="Sylfaen"/>
          <w:rFonts w:ascii="Times New Roman" w:hAnsi="Times New Roman" w:cs="Times New Roman"/>
          <w:sz w:val="26"/>
          <w:szCs w:val="26"/>
        </w:rPr>
        <w:t>г</w:t>
      </w:r>
      <w:proofErr w:type="gramEnd"/>
      <w:r w:rsidRPr="002F2B6F">
        <w:rPr>
          <w:rStyle w:val="Sylfaen"/>
          <w:rFonts w:ascii="Times New Roman" w:hAnsi="Times New Roman" w:cs="Times New Roman"/>
          <w:sz w:val="26"/>
          <w:szCs w:val="26"/>
        </w:rPr>
        <w:t xml:space="preserve">. Воркуты от 02.09.2013 г. считать подтвердившимися, за исключением </w:t>
      </w:r>
      <w:r w:rsidR="00B447B2">
        <w:rPr>
          <w:rStyle w:val="Sylfaen"/>
          <w:rFonts w:ascii="Times New Roman" w:hAnsi="Times New Roman" w:cs="Times New Roman"/>
          <w:sz w:val="26"/>
          <w:szCs w:val="26"/>
        </w:rPr>
        <w:t xml:space="preserve">одного </w:t>
      </w:r>
      <w:r w:rsidRPr="002F2B6F">
        <w:rPr>
          <w:rStyle w:val="Sylfaen"/>
          <w:rFonts w:ascii="Times New Roman" w:hAnsi="Times New Roman" w:cs="Times New Roman"/>
          <w:sz w:val="26"/>
          <w:szCs w:val="26"/>
        </w:rPr>
        <w:t>сведени</w:t>
      </w:r>
      <w:r w:rsidR="00B447B2">
        <w:rPr>
          <w:rStyle w:val="Sylfaen"/>
          <w:rFonts w:ascii="Times New Roman" w:hAnsi="Times New Roman" w:cs="Times New Roman"/>
          <w:sz w:val="26"/>
          <w:szCs w:val="26"/>
        </w:rPr>
        <w:t>я</w:t>
      </w:r>
      <w:r w:rsidRPr="002F2B6F">
        <w:rPr>
          <w:rStyle w:val="Sylfaen"/>
          <w:rFonts w:ascii="Times New Roman" w:hAnsi="Times New Roman" w:cs="Times New Roman"/>
          <w:sz w:val="26"/>
          <w:szCs w:val="26"/>
        </w:rPr>
        <w:t xml:space="preserve"> об имуществе</w:t>
      </w:r>
    </w:p>
    <w:p w:rsidR="002F2B6F" w:rsidRPr="002F2B6F" w:rsidRDefault="002F2B6F" w:rsidP="00F47370">
      <w:pPr>
        <w:pStyle w:val="20"/>
        <w:keepNext/>
        <w:keepLines/>
        <w:spacing w:before="0" w:after="186" w:line="270" w:lineRule="exact"/>
        <w:rPr>
          <w:rStyle w:val="Sylfaen"/>
          <w:rFonts w:ascii="Times New Roman" w:hAnsi="Times New Roman" w:cs="Times New Roman"/>
          <w:sz w:val="26"/>
          <w:szCs w:val="26"/>
        </w:rPr>
      </w:pPr>
      <w:bookmarkStart w:id="1" w:name="bookmark2"/>
      <w:r w:rsidRPr="002F2B6F">
        <w:rPr>
          <w:rStyle w:val="2Sylfaen"/>
          <w:rFonts w:ascii="Times New Roman" w:hAnsi="Times New Roman" w:cs="Times New Roman"/>
          <w:sz w:val="26"/>
          <w:szCs w:val="26"/>
        </w:rPr>
        <w:t>РЕШИЛИ:</w:t>
      </w:r>
      <w:bookmarkEnd w:id="1"/>
    </w:p>
    <w:p w:rsidR="002F2B6F" w:rsidRDefault="00F47370" w:rsidP="00F47370">
      <w:pPr>
        <w:pStyle w:val="a5"/>
        <w:spacing w:after="180" w:line="322" w:lineRule="exact"/>
        <w:ind w:right="20"/>
        <w:jc w:val="both"/>
        <w:rPr>
          <w:rStyle w:val="Sylfaen"/>
          <w:rFonts w:ascii="Times New Roman" w:hAnsi="Times New Roman" w:cs="Times New Roman"/>
          <w:sz w:val="26"/>
          <w:szCs w:val="26"/>
        </w:rPr>
      </w:pPr>
      <w:r>
        <w:rPr>
          <w:rStyle w:val="Sylfaen"/>
          <w:rFonts w:ascii="Times New Roman" w:hAnsi="Times New Roman" w:cs="Times New Roman"/>
          <w:sz w:val="26"/>
          <w:szCs w:val="26"/>
        </w:rPr>
        <w:tab/>
      </w:r>
      <w:r w:rsidR="002F2B6F" w:rsidRPr="002F2B6F">
        <w:rPr>
          <w:rStyle w:val="Sylfaen"/>
          <w:rFonts w:ascii="Times New Roman" w:hAnsi="Times New Roman" w:cs="Times New Roman"/>
          <w:sz w:val="26"/>
          <w:szCs w:val="26"/>
        </w:rPr>
        <w:t>В отношении работников</w:t>
      </w:r>
      <w:r>
        <w:rPr>
          <w:rStyle w:val="Sylfaen"/>
          <w:rFonts w:ascii="Times New Roman" w:hAnsi="Times New Roman" w:cs="Times New Roman"/>
          <w:sz w:val="26"/>
          <w:szCs w:val="26"/>
        </w:rPr>
        <w:t xml:space="preserve"> Управления, </w:t>
      </w:r>
      <w:r w:rsidR="002F2B6F" w:rsidRPr="002F2B6F">
        <w:rPr>
          <w:rStyle w:val="Sylfaen"/>
          <w:rFonts w:ascii="Times New Roman" w:hAnsi="Times New Roman" w:cs="Times New Roman"/>
          <w:sz w:val="26"/>
          <w:szCs w:val="26"/>
        </w:rPr>
        <w:t>ограничиться обсуждением и указанием на недопустимость нарушения требований законодательства РФ о борьбе с коррупцией.</w:t>
      </w:r>
    </w:p>
    <w:p w:rsidR="00F47370" w:rsidRDefault="00F47370" w:rsidP="00F47370">
      <w:pPr>
        <w:rPr>
          <w:rFonts w:eastAsia="Sylfaen"/>
          <w:lang w:bidi="ru-RU"/>
        </w:rPr>
      </w:pPr>
    </w:p>
    <w:p w:rsidR="00F47370" w:rsidRPr="00015CA6" w:rsidRDefault="00F47370" w:rsidP="00F47370">
      <w:pPr>
        <w:pStyle w:val="a3"/>
        <w:ind w:left="0" w:firstLine="0"/>
        <w:outlineLvl w:val="0"/>
        <w:rPr>
          <w:sz w:val="26"/>
          <w:szCs w:val="26"/>
        </w:rPr>
      </w:pPr>
      <w:r w:rsidRPr="00015CA6">
        <w:rPr>
          <w:b/>
          <w:sz w:val="26"/>
          <w:szCs w:val="26"/>
        </w:rPr>
        <w:t>Результаты голосования</w:t>
      </w:r>
      <w:r w:rsidRPr="00015CA6">
        <w:rPr>
          <w:sz w:val="26"/>
          <w:szCs w:val="26"/>
        </w:rPr>
        <w:t>: единогласно.</w:t>
      </w:r>
    </w:p>
    <w:p w:rsidR="00F47370" w:rsidRPr="00F47370" w:rsidRDefault="00F47370" w:rsidP="00F47370">
      <w:pPr>
        <w:rPr>
          <w:rFonts w:eastAsia="Sylfaen"/>
          <w:lang w:bidi="ru-RU"/>
        </w:rPr>
      </w:pPr>
    </w:p>
    <w:sectPr w:rsidR="00F47370" w:rsidRPr="00F47370" w:rsidSect="004141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</w:abstractNum>
  <w:abstractNum w:abstractNumId="1">
    <w:nsid w:val="01584089"/>
    <w:multiLevelType w:val="hybridMultilevel"/>
    <w:tmpl w:val="CF825A58"/>
    <w:lvl w:ilvl="0" w:tplc="319A706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F2815"/>
    <w:multiLevelType w:val="hybridMultilevel"/>
    <w:tmpl w:val="877893FE"/>
    <w:lvl w:ilvl="0" w:tplc="947CF08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23E54E9B"/>
    <w:multiLevelType w:val="hybridMultilevel"/>
    <w:tmpl w:val="43D492A0"/>
    <w:lvl w:ilvl="0" w:tplc="253613B4">
      <w:start w:val="1"/>
      <w:numFmt w:val="decimal"/>
      <w:lvlText w:val="%1."/>
      <w:lvlJc w:val="left"/>
      <w:pPr>
        <w:ind w:left="10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">
    <w:nsid w:val="4C726A87"/>
    <w:multiLevelType w:val="hybridMultilevel"/>
    <w:tmpl w:val="85441E24"/>
    <w:lvl w:ilvl="0" w:tplc="B3229C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9B5806"/>
    <w:multiLevelType w:val="multilevel"/>
    <w:tmpl w:val="E932C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17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6">
    <w:nsid w:val="563D2C8B"/>
    <w:multiLevelType w:val="hybridMultilevel"/>
    <w:tmpl w:val="345C0A3A"/>
    <w:lvl w:ilvl="0" w:tplc="33A4802E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7">
    <w:nsid w:val="56AF4E4A"/>
    <w:multiLevelType w:val="hybridMultilevel"/>
    <w:tmpl w:val="50FC24B6"/>
    <w:lvl w:ilvl="0" w:tplc="C750E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AD2D6A"/>
    <w:multiLevelType w:val="hybridMultilevel"/>
    <w:tmpl w:val="E8EC56C2"/>
    <w:lvl w:ilvl="0" w:tplc="5D0AA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83A370A"/>
    <w:multiLevelType w:val="hybridMultilevel"/>
    <w:tmpl w:val="84644F64"/>
    <w:lvl w:ilvl="0" w:tplc="AC0848C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732C6"/>
    <w:multiLevelType w:val="hybridMultilevel"/>
    <w:tmpl w:val="5B589104"/>
    <w:lvl w:ilvl="0" w:tplc="84ECDBD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F00D8"/>
    <w:multiLevelType w:val="hybridMultilevel"/>
    <w:tmpl w:val="B3E60B66"/>
    <w:lvl w:ilvl="0" w:tplc="E534C1FE">
      <w:start w:val="1"/>
      <w:numFmt w:val="decimal"/>
      <w:lvlText w:val="%1."/>
      <w:lvlJc w:val="left"/>
      <w:pPr>
        <w:ind w:left="269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169"/>
    <w:rsid w:val="00015CA6"/>
    <w:rsid w:val="00067BC3"/>
    <w:rsid w:val="000B61BD"/>
    <w:rsid w:val="001069C4"/>
    <w:rsid w:val="002124B5"/>
    <w:rsid w:val="00265964"/>
    <w:rsid w:val="002F2B6F"/>
    <w:rsid w:val="003100F2"/>
    <w:rsid w:val="004055C7"/>
    <w:rsid w:val="00414169"/>
    <w:rsid w:val="0041586C"/>
    <w:rsid w:val="00423BB6"/>
    <w:rsid w:val="00456A66"/>
    <w:rsid w:val="005C2F98"/>
    <w:rsid w:val="00605686"/>
    <w:rsid w:val="00663D96"/>
    <w:rsid w:val="008A5B8D"/>
    <w:rsid w:val="008E48F7"/>
    <w:rsid w:val="00950160"/>
    <w:rsid w:val="009A6EE0"/>
    <w:rsid w:val="00A13E52"/>
    <w:rsid w:val="00A7248F"/>
    <w:rsid w:val="00AC44B8"/>
    <w:rsid w:val="00B447B2"/>
    <w:rsid w:val="00BC6ACA"/>
    <w:rsid w:val="00C57690"/>
    <w:rsid w:val="00C66BEC"/>
    <w:rsid w:val="00CD3A17"/>
    <w:rsid w:val="00E607B3"/>
    <w:rsid w:val="00E847DB"/>
    <w:rsid w:val="00F47370"/>
    <w:rsid w:val="00FA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69"/>
    <w:pPr>
      <w:spacing w:line="320" w:lineRule="exact"/>
      <w:ind w:firstLine="69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DB"/>
    <w:pPr>
      <w:ind w:left="720"/>
      <w:contextualSpacing/>
    </w:pPr>
  </w:style>
  <w:style w:type="paragraph" w:customStyle="1" w:styleId="ConsPlusNonformat">
    <w:name w:val="ConsPlusNonformat"/>
    <w:uiPriority w:val="99"/>
    <w:rsid w:val="00E847DB"/>
    <w:pPr>
      <w:autoSpaceDE w:val="0"/>
      <w:autoSpaceDN w:val="0"/>
      <w:adjustRightInd w:val="0"/>
      <w:spacing w:line="320" w:lineRule="exact"/>
      <w:ind w:firstLine="692"/>
      <w:jc w:val="both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3100F2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customStyle="1" w:styleId="12">
    <w:name w:val="Основной текст + 12"/>
    <w:basedOn w:val="a0"/>
    <w:rsid w:val="00015CA6"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paragraph" w:styleId="a5">
    <w:name w:val="Body Text"/>
    <w:basedOn w:val="a"/>
    <w:next w:val="a"/>
    <w:link w:val="a6"/>
    <w:rsid w:val="00015CA6"/>
    <w:pPr>
      <w:widowControl w:val="0"/>
      <w:suppressAutoHyphens/>
      <w:spacing w:line="100" w:lineRule="atLeast"/>
      <w:ind w:firstLine="0"/>
      <w:jc w:val="left"/>
    </w:pPr>
    <w:rPr>
      <w:sz w:val="26"/>
      <w:szCs w:val="26"/>
      <w:lang w:bidi="ru-RU"/>
    </w:rPr>
  </w:style>
  <w:style w:type="character" w:customStyle="1" w:styleId="a6">
    <w:name w:val="Основной текст Знак"/>
    <w:basedOn w:val="a0"/>
    <w:link w:val="a5"/>
    <w:rsid w:val="00015CA6"/>
    <w:rPr>
      <w:sz w:val="26"/>
      <w:szCs w:val="26"/>
      <w:lang w:bidi="ru-RU"/>
    </w:rPr>
  </w:style>
  <w:style w:type="paragraph" w:customStyle="1" w:styleId="2">
    <w:name w:val="Основной текст (2)"/>
    <w:basedOn w:val="a"/>
    <w:next w:val="a"/>
    <w:rsid w:val="00015CA6"/>
    <w:pPr>
      <w:widowControl w:val="0"/>
      <w:suppressAutoHyphens/>
      <w:spacing w:line="298" w:lineRule="exact"/>
      <w:ind w:firstLine="2940"/>
      <w:jc w:val="left"/>
    </w:pPr>
    <w:rPr>
      <w:b/>
      <w:bCs/>
      <w:sz w:val="25"/>
      <w:szCs w:val="25"/>
      <w:lang w:bidi="ru-RU"/>
    </w:rPr>
  </w:style>
  <w:style w:type="character" w:customStyle="1" w:styleId="1">
    <w:name w:val="Основной текст1"/>
    <w:basedOn w:val="a0"/>
    <w:rsid w:val="00015CA6"/>
    <w:rPr>
      <w:rFonts w:ascii="Times New Roman" w:eastAsia="Times New Roman" w:hAnsi="Times New Roman" w:cs="Times New Roman"/>
      <w:spacing w:val="0"/>
      <w:sz w:val="26"/>
      <w:szCs w:val="26"/>
      <w:u w:val="single"/>
    </w:rPr>
  </w:style>
  <w:style w:type="character" w:customStyle="1" w:styleId="Sylfaen">
    <w:name w:val="Основной текст + Sylfaen"/>
    <w:basedOn w:val="a0"/>
    <w:rsid w:val="002F2B6F"/>
    <w:rPr>
      <w:rFonts w:ascii="Sylfaen" w:eastAsia="Sylfaen" w:hAnsi="Sylfaen" w:cs="Sylfaen"/>
      <w:spacing w:val="0"/>
      <w:sz w:val="27"/>
      <w:szCs w:val="27"/>
    </w:rPr>
  </w:style>
  <w:style w:type="character" w:customStyle="1" w:styleId="3">
    <w:name w:val="Îñíîâíîé òåêñò (3)"/>
    <w:basedOn w:val="a0"/>
    <w:rsid w:val="002F2B6F"/>
    <w:rPr>
      <w:rFonts w:ascii="Times New Roman" w:eastAsia="Times New Roman" w:hAnsi="Times New Roman" w:cs="Times New Roman"/>
      <w:i/>
      <w:iCs/>
      <w:spacing w:val="-20"/>
      <w:sz w:val="27"/>
      <w:szCs w:val="27"/>
      <w:lang/>
    </w:rPr>
  </w:style>
  <w:style w:type="character" w:customStyle="1" w:styleId="2Sylfaen">
    <w:name w:val="Заголовок №2 + Sylfaen"/>
    <w:basedOn w:val="a0"/>
    <w:rsid w:val="002F2B6F"/>
    <w:rPr>
      <w:rFonts w:ascii="Sylfaen" w:eastAsia="Sylfaen" w:hAnsi="Sylfaen" w:cs="Sylfaen"/>
      <w:b/>
      <w:bCs/>
      <w:spacing w:val="0"/>
      <w:sz w:val="27"/>
      <w:szCs w:val="27"/>
    </w:rPr>
  </w:style>
  <w:style w:type="character" w:customStyle="1" w:styleId="TimesNewRoman">
    <w:name w:val="Îñíîâíîé òåêñò + Times New Roman"/>
    <w:basedOn w:val="a0"/>
    <w:rsid w:val="002F2B6F"/>
    <w:rPr>
      <w:rFonts w:ascii="Times New Roman" w:eastAsia="Times New Roman" w:hAnsi="Times New Roman" w:cs="Times New Roman"/>
      <w:i/>
      <w:iCs/>
      <w:spacing w:val="-20"/>
      <w:sz w:val="27"/>
      <w:szCs w:val="27"/>
      <w:lang/>
    </w:rPr>
  </w:style>
  <w:style w:type="character" w:customStyle="1" w:styleId="TimesNewRoman0">
    <w:name w:val="Основной текст + Times New Roman"/>
    <w:basedOn w:val="a0"/>
    <w:rsid w:val="002F2B6F"/>
    <w:rPr>
      <w:rFonts w:ascii="Times New Roman" w:eastAsia="Times New Roman" w:hAnsi="Times New Roman" w:cs="Times New Roman"/>
      <w:i/>
      <w:iCs/>
      <w:spacing w:val="-20"/>
      <w:sz w:val="27"/>
      <w:szCs w:val="27"/>
      <w:u w:val="single"/>
    </w:rPr>
  </w:style>
  <w:style w:type="character" w:customStyle="1" w:styleId="8">
    <w:name w:val="Основной текст (8)"/>
    <w:basedOn w:val="a0"/>
    <w:rsid w:val="002F2B6F"/>
    <w:rPr>
      <w:rFonts w:ascii="Sylfaen" w:eastAsia="Sylfaen" w:hAnsi="Sylfaen" w:cs="Sylfaen"/>
      <w:b w:val="0"/>
      <w:bCs w:val="0"/>
      <w:spacing w:val="0"/>
      <w:sz w:val="16"/>
      <w:szCs w:val="16"/>
      <w:u w:val="single"/>
    </w:rPr>
  </w:style>
  <w:style w:type="character" w:customStyle="1" w:styleId="12Sylfaen">
    <w:name w:val="Заголовок №1 (2) + Sylfaen"/>
    <w:basedOn w:val="a0"/>
    <w:rsid w:val="002F2B6F"/>
    <w:rPr>
      <w:rFonts w:ascii="Sylfaen" w:eastAsia="Sylfaen" w:hAnsi="Sylfaen" w:cs="Sylfaen"/>
      <w:i w:val="0"/>
      <w:iCs w:val="0"/>
      <w:spacing w:val="0"/>
      <w:sz w:val="27"/>
      <w:szCs w:val="27"/>
    </w:rPr>
  </w:style>
  <w:style w:type="character" w:customStyle="1" w:styleId="120">
    <w:name w:val="Çàãîëîâîê ¹1 (2)"/>
    <w:basedOn w:val="a0"/>
    <w:rsid w:val="002F2B6F"/>
    <w:rPr>
      <w:rFonts w:ascii="Times New Roman" w:eastAsia="Times New Roman" w:hAnsi="Times New Roman" w:cs="Times New Roman"/>
      <w:i/>
      <w:iCs/>
      <w:spacing w:val="-20"/>
      <w:sz w:val="27"/>
      <w:szCs w:val="27"/>
      <w:u w:val="single"/>
      <w:lang/>
    </w:rPr>
  </w:style>
  <w:style w:type="character" w:customStyle="1" w:styleId="WW-Sylfaen">
    <w:name w:val="WW-Основной текст + Sylfaen"/>
    <w:basedOn w:val="a0"/>
    <w:rsid w:val="002F2B6F"/>
    <w:rPr>
      <w:rFonts w:ascii="Sylfaen" w:eastAsia="Sylfaen" w:hAnsi="Sylfaen" w:cs="Sylfaen"/>
      <w:spacing w:val="0"/>
      <w:sz w:val="27"/>
      <w:szCs w:val="27"/>
      <w:u w:val="single"/>
    </w:rPr>
  </w:style>
  <w:style w:type="character" w:customStyle="1" w:styleId="Sylfaen0">
    <w:name w:val="Îñíîâíîé òåêñò + Sylfaen"/>
    <w:basedOn w:val="a0"/>
    <w:rsid w:val="002F2B6F"/>
    <w:rPr>
      <w:rFonts w:ascii="Sylfaen" w:eastAsia="Sylfaen" w:hAnsi="Sylfaen" w:cs="Sylfaen"/>
      <w:spacing w:val="-30"/>
      <w:sz w:val="27"/>
      <w:szCs w:val="27"/>
      <w:u w:val="single"/>
      <w:lang/>
    </w:rPr>
  </w:style>
  <w:style w:type="character" w:customStyle="1" w:styleId="WW-Sylfaen0">
    <w:name w:val="WW-Îñíîâíîé òåêñò + Sylfaen"/>
    <w:basedOn w:val="a0"/>
    <w:rsid w:val="002F2B6F"/>
    <w:rPr>
      <w:rFonts w:ascii="Sylfaen" w:eastAsia="Sylfaen" w:hAnsi="Sylfaen" w:cs="Sylfaen"/>
      <w:spacing w:val="-30"/>
      <w:sz w:val="27"/>
      <w:szCs w:val="27"/>
      <w:lang/>
    </w:rPr>
  </w:style>
  <w:style w:type="character" w:customStyle="1" w:styleId="WW-Sylfaen1">
    <w:name w:val="WW-Îñíîâíîé òåêñò + Sylfaen1"/>
    <w:basedOn w:val="a0"/>
    <w:rsid w:val="002F2B6F"/>
    <w:rPr>
      <w:rFonts w:ascii="Sylfaen" w:eastAsia="Sylfaen" w:hAnsi="Sylfaen" w:cs="Sylfaen"/>
      <w:spacing w:val="-30"/>
      <w:sz w:val="27"/>
      <w:szCs w:val="27"/>
      <w:lang/>
    </w:rPr>
  </w:style>
  <w:style w:type="character" w:customStyle="1" w:styleId="WW-Sylfaen12">
    <w:name w:val="WW-Îñíîâíîé òåêñò + Sylfaen12"/>
    <w:basedOn w:val="a0"/>
    <w:rsid w:val="002F2B6F"/>
    <w:rPr>
      <w:rFonts w:ascii="Sylfaen" w:eastAsia="Sylfaen" w:hAnsi="Sylfaen" w:cs="Sylfaen"/>
      <w:spacing w:val="0"/>
      <w:sz w:val="27"/>
      <w:szCs w:val="27"/>
      <w:u w:val="single"/>
      <w:lang/>
    </w:rPr>
  </w:style>
  <w:style w:type="character" w:customStyle="1" w:styleId="3Sylfaen">
    <w:name w:val="Основной текст (3) + Sylfaen"/>
    <w:basedOn w:val="a0"/>
    <w:rsid w:val="002F2B6F"/>
    <w:rPr>
      <w:rFonts w:ascii="Sylfaen" w:eastAsia="Sylfaen" w:hAnsi="Sylfaen" w:cs="Sylfaen"/>
      <w:i w:val="0"/>
      <w:iCs w:val="0"/>
      <w:spacing w:val="0"/>
      <w:sz w:val="27"/>
      <w:szCs w:val="27"/>
    </w:rPr>
  </w:style>
  <w:style w:type="character" w:customStyle="1" w:styleId="3Sylfaen0">
    <w:name w:val="Îñíîâíîé òåêñò (3) + Sylfaen"/>
    <w:basedOn w:val="a0"/>
    <w:rsid w:val="002F2B6F"/>
    <w:rPr>
      <w:rFonts w:ascii="Sylfaen" w:eastAsia="Sylfaen" w:hAnsi="Sylfaen" w:cs="Sylfaen"/>
      <w:i w:val="0"/>
      <w:iCs w:val="0"/>
      <w:spacing w:val="0"/>
      <w:sz w:val="27"/>
      <w:szCs w:val="27"/>
      <w:u w:val="single"/>
      <w:lang/>
    </w:rPr>
  </w:style>
  <w:style w:type="character" w:customStyle="1" w:styleId="WW-3">
    <w:name w:val="WW-Îñíîâíîé òåêñò (3)"/>
    <w:basedOn w:val="a0"/>
    <w:rsid w:val="002F2B6F"/>
    <w:rPr>
      <w:rFonts w:ascii="Times New Roman" w:eastAsia="Times New Roman" w:hAnsi="Times New Roman" w:cs="Times New Roman"/>
      <w:i/>
      <w:iCs/>
      <w:spacing w:val="-20"/>
      <w:sz w:val="27"/>
      <w:szCs w:val="27"/>
      <w:u w:val="single"/>
      <w:lang/>
    </w:rPr>
  </w:style>
  <w:style w:type="character" w:customStyle="1" w:styleId="WW-Sylfaen10">
    <w:name w:val="WW-Основной текст + Sylfaen1"/>
    <w:basedOn w:val="a0"/>
    <w:rsid w:val="002F2B6F"/>
    <w:rPr>
      <w:rFonts w:ascii="Sylfaen" w:eastAsia="Sylfaen" w:hAnsi="Sylfaen" w:cs="Sylfaen"/>
      <w:b/>
      <w:bCs/>
      <w:spacing w:val="0"/>
      <w:sz w:val="27"/>
      <w:szCs w:val="27"/>
    </w:rPr>
  </w:style>
  <w:style w:type="character" w:customStyle="1" w:styleId="32">
    <w:name w:val="Заголовок №3 (2) + Полужирный"/>
    <w:basedOn w:val="a0"/>
    <w:rsid w:val="002F2B6F"/>
    <w:rPr>
      <w:rFonts w:ascii="Sylfaen" w:eastAsia="Sylfaen" w:hAnsi="Sylfaen" w:cs="Sylfaen"/>
      <w:b/>
      <w:bCs/>
      <w:spacing w:val="0"/>
      <w:sz w:val="27"/>
      <w:szCs w:val="27"/>
    </w:rPr>
  </w:style>
  <w:style w:type="character" w:customStyle="1" w:styleId="320">
    <w:name w:val="Çàãîëîâîê ¹3 (2)"/>
    <w:basedOn w:val="a0"/>
    <w:rsid w:val="002F2B6F"/>
    <w:rPr>
      <w:rFonts w:ascii="Sylfaen" w:eastAsia="Sylfaen" w:hAnsi="Sylfaen" w:cs="Sylfaen"/>
      <w:spacing w:val="0"/>
      <w:sz w:val="27"/>
      <w:szCs w:val="27"/>
      <w:u w:val="single"/>
      <w:lang/>
    </w:rPr>
  </w:style>
  <w:style w:type="paragraph" w:customStyle="1" w:styleId="30">
    <w:name w:val="Основной текст (3)"/>
    <w:basedOn w:val="a"/>
    <w:next w:val="a"/>
    <w:rsid w:val="002F2B6F"/>
    <w:pPr>
      <w:widowControl w:val="0"/>
      <w:suppressAutoHyphens/>
      <w:spacing w:before="660" w:after="60" w:line="100" w:lineRule="atLeast"/>
      <w:ind w:firstLine="0"/>
      <w:jc w:val="left"/>
    </w:pPr>
    <w:rPr>
      <w:i/>
      <w:iCs/>
      <w:spacing w:val="-20"/>
      <w:sz w:val="27"/>
      <w:szCs w:val="27"/>
      <w:lang w:bidi="ru-RU"/>
    </w:rPr>
  </w:style>
  <w:style w:type="paragraph" w:customStyle="1" w:styleId="31">
    <w:name w:val="Заголовок №3"/>
    <w:basedOn w:val="a"/>
    <w:next w:val="a"/>
    <w:rsid w:val="002F2B6F"/>
    <w:pPr>
      <w:widowControl w:val="0"/>
      <w:suppressAutoHyphens/>
      <w:spacing w:before="420" w:after="300" w:line="100" w:lineRule="atLeast"/>
      <w:ind w:firstLine="0"/>
    </w:pPr>
    <w:rPr>
      <w:rFonts w:ascii="Sylfaen" w:eastAsia="Sylfaen" w:hAnsi="Sylfaen" w:cs="Sylfaen"/>
      <w:b/>
      <w:bCs/>
      <w:sz w:val="27"/>
      <w:szCs w:val="27"/>
      <w:lang w:bidi="ru-RU"/>
    </w:rPr>
  </w:style>
  <w:style w:type="paragraph" w:customStyle="1" w:styleId="20">
    <w:name w:val="Заголовок №2"/>
    <w:basedOn w:val="a"/>
    <w:next w:val="a"/>
    <w:rsid w:val="002F2B6F"/>
    <w:pPr>
      <w:widowControl w:val="0"/>
      <w:suppressAutoHyphens/>
      <w:spacing w:before="420" w:after="300" w:line="100" w:lineRule="atLeast"/>
      <w:ind w:firstLine="0"/>
    </w:pPr>
    <w:rPr>
      <w:b/>
      <w:bCs/>
      <w:sz w:val="27"/>
      <w:szCs w:val="27"/>
      <w:lang w:bidi="ru-RU"/>
    </w:rPr>
  </w:style>
  <w:style w:type="paragraph" w:customStyle="1" w:styleId="121">
    <w:name w:val="Заголовок №1 (2)"/>
    <w:basedOn w:val="a"/>
    <w:next w:val="a"/>
    <w:rsid w:val="002F2B6F"/>
    <w:pPr>
      <w:widowControl w:val="0"/>
      <w:suppressAutoHyphens/>
      <w:spacing w:line="100" w:lineRule="atLeast"/>
      <w:ind w:firstLine="0"/>
      <w:jc w:val="left"/>
    </w:pPr>
    <w:rPr>
      <w:i/>
      <w:iCs/>
      <w:spacing w:val="-20"/>
      <w:sz w:val="27"/>
      <w:szCs w:val="27"/>
      <w:lang w:bidi="ru-RU"/>
    </w:rPr>
  </w:style>
  <w:style w:type="paragraph" w:customStyle="1" w:styleId="321">
    <w:name w:val="Заголовок №3 (2)"/>
    <w:basedOn w:val="a"/>
    <w:next w:val="a"/>
    <w:rsid w:val="002F2B6F"/>
    <w:pPr>
      <w:widowControl w:val="0"/>
      <w:suppressAutoHyphens/>
      <w:spacing w:line="677" w:lineRule="exact"/>
      <w:ind w:firstLine="720"/>
    </w:pPr>
    <w:rPr>
      <w:rFonts w:ascii="Sylfaen" w:eastAsia="Sylfaen" w:hAnsi="Sylfaen" w:cs="Sylfaen"/>
      <w:sz w:val="27"/>
      <w:szCs w:val="27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Анжелика Анатольевна</dc:creator>
  <cp:keywords/>
  <dc:description/>
  <cp:lastModifiedBy>Иванова Анжелика Анатольевна</cp:lastModifiedBy>
  <cp:revision>13</cp:revision>
  <dcterms:created xsi:type="dcterms:W3CDTF">2019-08-14T09:35:00Z</dcterms:created>
  <dcterms:modified xsi:type="dcterms:W3CDTF">2019-08-15T09:46:00Z</dcterms:modified>
</cp:coreProperties>
</file>