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1E" w:rsidRPr="0095651E" w:rsidRDefault="0095651E" w:rsidP="007664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651E">
        <w:rPr>
          <w:rFonts w:ascii="Times New Roman" w:hAnsi="Times New Roman" w:cs="Times New Roman"/>
          <w:b/>
          <w:sz w:val="36"/>
          <w:szCs w:val="36"/>
        </w:rPr>
        <w:t xml:space="preserve">Информация страхователю </w:t>
      </w:r>
    </w:p>
    <w:p w:rsidR="0095651E" w:rsidRPr="0095651E" w:rsidRDefault="0095651E" w:rsidP="007664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651E">
        <w:rPr>
          <w:rFonts w:ascii="Times New Roman" w:hAnsi="Times New Roman" w:cs="Times New Roman"/>
          <w:b/>
          <w:sz w:val="36"/>
          <w:szCs w:val="36"/>
        </w:rPr>
        <w:t xml:space="preserve">о возможности дистанционно направлять обращения в СФР по вопросам </w:t>
      </w:r>
      <w:proofErr w:type="spellStart"/>
      <w:r w:rsidRPr="0095651E">
        <w:rPr>
          <w:rFonts w:ascii="Times New Roman" w:hAnsi="Times New Roman" w:cs="Times New Roman"/>
          <w:b/>
          <w:sz w:val="36"/>
          <w:szCs w:val="36"/>
        </w:rPr>
        <w:t>отчетности</w:t>
      </w:r>
      <w:proofErr w:type="spellEnd"/>
      <w:r w:rsidRPr="0095651E">
        <w:rPr>
          <w:rFonts w:ascii="Times New Roman" w:hAnsi="Times New Roman" w:cs="Times New Roman"/>
          <w:b/>
          <w:sz w:val="36"/>
          <w:szCs w:val="36"/>
        </w:rPr>
        <w:t xml:space="preserve"> по</w:t>
      </w:r>
      <w:r w:rsidRPr="0095651E">
        <w:rPr>
          <w:b/>
          <w:sz w:val="36"/>
          <w:szCs w:val="36"/>
        </w:rPr>
        <w:t xml:space="preserve"> </w:t>
      </w:r>
      <w:r w:rsidRPr="0095651E">
        <w:rPr>
          <w:rFonts w:ascii="Times New Roman" w:hAnsi="Times New Roman" w:cs="Times New Roman"/>
          <w:b/>
          <w:sz w:val="36"/>
          <w:szCs w:val="36"/>
        </w:rPr>
        <w:t xml:space="preserve">индивидуальному (персонифицированному) </w:t>
      </w:r>
      <w:proofErr w:type="spellStart"/>
      <w:r w:rsidRPr="0095651E">
        <w:rPr>
          <w:rFonts w:ascii="Times New Roman" w:hAnsi="Times New Roman" w:cs="Times New Roman"/>
          <w:b/>
          <w:sz w:val="36"/>
          <w:szCs w:val="36"/>
        </w:rPr>
        <w:t>у</w:t>
      </w:r>
      <w:bookmarkStart w:id="0" w:name="_GoBack"/>
      <w:bookmarkEnd w:id="0"/>
      <w:r w:rsidRPr="0095651E">
        <w:rPr>
          <w:rFonts w:ascii="Times New Roman" w:hAnsi="Times New Roman" w:cs="Times New Roman"/>
          <w:b/>
          <w:sz w:val="36"/>
          <w:szCs w:val="36"/>
        </w:rPr>
        <w:t>чету</w:t>
      </w:r>
      <w:proofErr w:type="spellEnd"/>
    </w:p>
    <w:p w:rsidR="005C3E0D" w:rsidRPr="0095651E" w:rsidRDefault="005C3E0D" w:rsidP="005C3E0D">
      <w:pPr>
        <w:spacing w:before="100" w:beforeAutospacing="1" w:after="100" w:afterAutospacing="1" w:line="240" w:lineRule="auto"/>
        <w:jc w:val="both"/>
        <w:outlineLvl w:val="0"/>
      </w:pPr>
    </w:p>
    <w:p w:rsidR="005C3E0D" w:rsidRPr="005C3E0D" w:rsidRDefault="005C3E0D" w:rsidP="00766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СФР напоминает страхователю о возможности дистанционного обращения в службу технической поддержки Фонда пенсионного и социального страхования Российской Федерации и получении консультации по вопросам </w:t>
      </w:r>
      <w:proofErr w:type="spellStart"/>
      <w:r w:rsidRPr="005C3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proofErr w:type="spellEnd"/>
      <w:r w:rsidRPr="005C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(персонифицированному) </w:t>
      </w:r>
      <w:proofErr w:type="spellStart"/>
      <w:r w:rsidRPr="005C3E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proofErr w:type="spellEnd"/>
      <w:r w:rsidRPr="005C3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предоставляемой в СФР посредством электронного документооборота.</w:t>
      </w:r>
    </w:p>
    <w:p w:rsidR="005C3E0D" w:rsidRPr="005C3E0D" w:rsidRDefault="005C3E0D" w:rsidP="00766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можно направить на электронный адрес </w:t>
      </w:r>
      <w:r w:rsidRPr="005C3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otchet_sfr@99.sfr.gov.ru. </w:t>
      </w:r>
      <w:r w:rsidRPr="005C3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позволяет существенно экономить время и получать квалифицированные консультации без ожидания в очереди и предварительной записи.</w:t>
      </w:r>
    </w:p>
    <w:p w:rsidR="005C3E0D" w:rsidRDefault="005C3E0D" w:rsidP="00766436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</w:pPr>
      <w:r w:rsidRPr="0076643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766436" w:rsidRPr="00766436" w:rsidRDefault="00766436" w:rsidP="00766436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766436" w:rsidRPr="007F003C" w:rsidTr="008B4CBC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766436" w:rsidRPr="007F003C" w:rsidTr="008B4CBC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766436" w:rsidRPr="007F003C" w:rsidTr="008B4CBC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766436" w:rsidRPr="007F003C" w:rsidTr="008B4CBC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36" w:rsidRPr="00766436" w:rsidRDefault="00766436" w:rsidP="0076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766436" w:rsidRPr="007F003C" w:rsidTr="008B4CBC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36" w:rsidRPr="00AF0C01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766436" w:rsidRPr="007F003C" w:rsidTr="008B4CBC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766436" w:rsidRPr="007F003C" w:rsidTr="008B4CBC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766436" w:rsidRPr="007F003C" w:rsidTr="008B4CBC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766436" w:rsidRPr="007F003C" w:rsidTr="008B4CBC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36" w:rsidRPr="00F32CAB" w:rsidRDefault="00766436" w:rsidP="008B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766436" w:rsidRDefault="00766436" w:rsidP="005C3E0D">
      <w:pPr>
        <w:rPr>
          <w:rFonts w:ascii="Times New Roman" w:hAnsi="Times New Roman"/>
          <w:sz w:val="28"/>
          <w:lang w:val="en-US"/>
        </w:rPr>
      </w:pPr>
    </w:p>
    <w:p w:rsidR="00766436" w:rsidRDefault="00766436" w:rsidP="005C3E0D">
      <w:pPr>
        <w:rPr>
          <w:rFonts w:ascii="Times New Roman" w:hAnsi="Times New Roman"/>
          <w:sz w:val="28"/>
          <w:lang w:val="en-US"/>
        </w:rPr>
      </w:pPr>
    </w:p>
    <w:p w:rsidR="005C3E0D" w:rsidRPr="00B25CBE" w:rsidRDefault="005C3E0D" w:rsidP="005C3E0D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5C3E0D" w:rsidRPr="005C3E0D" w:rsidRDefault="005C3E0D"/>
    <w:sectPr w:rsidR="005C3E0D" w:rsidRPr="005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0D"/>
    <w:rsid w:val="00060DF4"/>
    <w:rsid w:val="00416AC6"/>
    <w:rsid w:val="005C3E0D"/>
    <w:rsid w:val="00766436"/>
    <w:rsid w:val="009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Габова</dc:creator>
  <cp:lastModifiedBy>Габова </cp:lastModifiedBy>
  <cp:revision>1</cp:revision>
  <dcterms:created xsi:type="dcterms:W3CDTF">2024-05-02T09:44:00Z</dcterms:created>
  <dcterms:modified xsi:type="dcterms:W3CDTF">2024-05-02T11:01:00Z</dcterms:modified>
</cp:coreProperties>
</file>