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627" w:rsidRDefault="00DC262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DC2627" w:rsidRDefault="00DC26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2627" w:rsidRDefault="009109BD">
      <w:pPr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Заседание Комиссии по соблюдению требований к служебному поведению и   урегулированию конфликта  интересов</w:t>
      </w:r>
    </w:p>
    <w:p w:rsidR="00DC2627" w:rsidRDefault="009109B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Государственного учреждения-Управления Пенсионного фонда</w:t>
      </w:r>
    </w:p>
    <w:p w:rsidR="00DC2627" w:rsidRDefault="009109B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 Российской Федерации  в городе Кирове  Кировской области</w:t>
      </w:r>
    </w:p>
    <w:p w:rsidR="00DC2627" w:rsidRDefault="009109BD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от 05 мая 2014 года</w:t>
      </w:r>
    </w:p>
    <w:p w:rsidR="00DC2627" w:rsidRDefault="00DC26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C2627" w:rsidRDefault="009109BD">
      <w:pPr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05 мая 2014 года состоялось заседание Комиссии по соблюдению требований к служебному поведению и урегулированию конфликта  интересов Государственного учреждения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Управления Пенсионного фонда Российской Федерации в городе Кирове Кировской области (далее – Комиссия).</w:t>
      </w:r>
    </w:p>
    <w:p w:rsidR="00DC2627" w:rsidRDefault="009109B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Повестка дня заседания Комиссии включала:</w:t>
      </w:r>
    </w:p>
    <w:p w:rsidR="00DC2627" w:rsidRDefault="009109BD">
      <w:pPr>
        <w:tabs>
          <w:tab w:val="left" w:pos="468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предоставление сведений о доходах за 2013г,</w:t>
      </w:r>
    </w:p>
    <w:p w:rsidR="00DC2627" w:rsidRDefault="009109BD">
      <w:pPr>
        <w:tabs>
          <w:tab w:val="left" w:pos="4680"/>
        </w:tabs>
        <w:spacing w:after="0" w:line="288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- рассмотрение  заявление сотрудника, о невозможности представить достоверные сведения о доходах супруга.</w:t>
      </w:r>
    </w:p>
    <w:p w:rsidR="00DC2627" w:rsidRDefault="009109BD">
      <w:pPr>
        <w:tabs>
          <w:tab w:val="left" w:pos="709"/>
        </w:tabs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По итогам заседания Комиссии приняты  решения: </w:t>
      </w:r>
    </w:p>
    <w:p w:rsidR="00DC2627" w:rsidRDefault="009109B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согласно Перечня должностей в государственном учреждении – Управлении Пенсионного фонда, при поступлении на которые граждане и занимающие эти должности работники обязаны предоставлять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справки о доходах представили все указанные в Перечне сотрудники Управления:</w:t>
      </w:r>
      <w:proofErr w:type="gramEnd"/>
    </w:p>
    <w:p w:rsidR="00DC2627" w:rsidRDefault="009109B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рекомендовать сотруднику подтвердить достоверность сведений о доходах супруга не позднее 01.08.2014г</w:t>
      </w:r>
    </w:p>
    <w:p w:rsidR="009109BD" w:rsidRDefault="009109B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109BD" w:rsidRDefault="009109B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62E00" w:rsidRDefault="00D62E0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62E00" w:rsidRDefault="00D62E00" w:rsidP="00D62E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2E00" w:rsidRDefault="00D62E00" w:rsidP="00D62E00">
      <w:pPr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Заседание Комиссии по соблюдению требований к служебному поведению и   урегулированию конфликта  интересов</w:t>
      </w:r>
    </w:p>
    <w:p w:rsidR="00D62E00" w:rsidRDefault="00D62E00" w:rsidP="00D62E0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Государственного учреждения-Управления Пенсионного фонда</w:t>
      </w:r>
    </w:p>
    <w:p w:rsidR="00D62E00" w:rsidRDefault="00D62E00" w:rsidP="00D62E0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 Российской Федерации  в городе Кирове  Кировской области</w:t>
      </w:r>
    </w:p>
    <w:p w:rsidR="00D62E00" w:rsidRDefault="00D62E00" w:rsidP="00D62E00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от 29 августа  2014 года</w:t>
      </w:r>
    </w:p>
    <w:p w:rsidR="00D62E00" w:rsidRDefault="00D62E00" w:rsidP="00D62E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62E00" w:rsidRDefault="00D62E00" w:rsidP="00D62E00">
      <w:pPr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29 августа 2014 года состоялось заседание Комиссии по соблюдению требований к служебному поведению и урегулированию конфликта  интересов Государственного учреждения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Управления Пенсионного фонда Российской Федерации в городе Кирове Кировской области (далее – Комиссия).</w:t>
      </w:r>
    </w:p>
    <w:p w:rsidR="00D62E00" w:rsidRDefault="00D62E00" w:rsidP="00D62E0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Повестка дня заседания Комиссии включала:</w:t>
      </w:r>
    </w:p>
    <w:p w:rsidR="00D62E00" w:rsidRDefault="00D62E00" w:rsidP="00D62E00">
      <w:pPr>
        <w:tabs>
          <w:tab w:val="left" w:pos="468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рассмотрение информации, указанной в Представлении Прокуратуры Ленинского района г. Кирова «Об устранении нарушений законодательства о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противодействии коррупции» от 18.08.2014  № 02-03-2014  поступившее в Управление.  </w:t>
      </w:r>
    </w:p>
    <w:p w:rsidR="00D62E00" w:rsidRDefault="00D62E00" w:rsidP="00D62E00">
      <w:pPr>
        <w:tabs>
          <w:tab w:val="left" w:pos="4680"/>
        </w:tabs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По итогам заседания Комиссии принято решение: </w:t>
      </w:r>
    </w:p>
    <w:p w:rsidR="00D62E00" w:rsidRDefault="00D62E00" w:rsidP="00D62E0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сведения о доходах, об имуществе и обязательствах имущественного характера представленные работником за 2013 год, признать – полными и достоверными.</w:t>
      </w:r>
    </w:p>
    <w:p w:rsidR="00D62E00" w:rsidRDefault="00D62E00" w:rsidP="00D62E0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перенести рассмотрение вопроса  о достоверности представленных сведений о доходах, имуществе и обязательствах имущественного характера работника, на 09.09.2014,  по причине нахождения сотрудника в очередном оплачиваемом отпуске.</w:t>
      </w:r>
    </w:p>
    <w:p w:rsidR="00D62E00" w:rsidRDefault="00D62E00" w:rsidP="00D62E0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62E00" w:rsidRDefault="00D62E00" w:rsidP="00D62E00">
      <w:pPr>
        <w:spacing w:after="0" w:line="288" w:lineRule="auto"/>
        <w:ind w:firstLine="709"/>
        <w:jc w:val="both"/>
      </w:pPr>
    </w:p>
    <w:p w:rsidR="00D62E00" w:rsidRDefault="00D62E0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109BD" w:rsidRDefault="009109B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109BD" w:rsidRDefault="009109BD" w:rsidP="009109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09BD" w:rsidRDefault="009109BD" w:rsidP="009109BD">
      <w:pPr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Заседание Комиссии по соблюдению требований к служебному поведению и   урегулированию конфликта  интересов</w:t>
      </w:r>
    </w:p>
    <w:p w:rsidR="009109BD" w:rsidRDefault="009109BD" w:rsidP="009109B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Государственного учреждения-Управления Пенсионного фонда</w:t>
      </w:r>
    </w:p>
    <w:p w:rsidR="009109BD" w:rsidRDefault="009109BD" w:rsidP="009109B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 Российской Федерации  в городе Кирове  Кировской области</w:t>
      </w:r>
    </w:p>
    <w:p w:rsidR="009109BD" w:rsidRDefault="009109BD" w:rsidP="009109BD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от 09 сентября 2014 года</w:t>
      </w:r>
    </w:p>
    <w:p w:rsidR="009109BD" w:rsidRDefault="009109BD" w:rsidP="009109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109BD" w:rsidRDefault="009109BD" w:rsidP="009109BD">
      <w:pPr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09 сентября 2014 года состоялось заседание Комиссии по соблюдению требований к служебному поведению и урегулированию конфликта  интересов Государственного учреждения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Управления Пенсионного фонда Российской Федерации в городе Кирове Кировской области (далее – Комиссия).</w:t>
      </w:r>
    </w:p>
    <w:p w:rsidR="009109BD" w:rsidRDefault="009109BD" w:rsidP="009109B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Повестка дня заседания Комиссии включала:</w:t>
      </w:r>
    </w:p>
    <w:p w:rsidR="009109BD" w:rsidRDefault="009109BD" w:rsidP="009109BD">
      <w:pPr>
        <w:tabs>
          <w:tab w:val="left" w:pos="4680"/>
        </w:tabs>
        <w:spacing w:after="0" w:line="288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- рассмотрение информации, указанной в Представлении Прокуратуры Ленинского района г. Кирова «Об устранении нарушений законодательства о противодействии коррупции» от 18.08.2014  № 02-03-2014  поступившее в Управление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9109BD" w:rsidRDefault="009109BD" w:rsidP="009109BD">
      <w:pPr>
        <w:tabs>
          <w:tab w:val="left" w:pos="709"/>
        </w:tabs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По итогам заседания Комиссии принято решение: </w:t>
      </w:r>
    </w:p>
    <w:p w:rsidR="009109BD" w:rsidRDefault="009109BD" w:rsidP="009109BD">
      <w:pPr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сведения о доходах, об имуществе и обязательствах имущественного характера работника, признать неполными, применить к работнику меры дисциплинарной ответственности,  предупредить работника о недопустимости в дальнейшем подобных нарушений при исполнении требований законодательства о противодействии коррупции.</w:t>
      </w:r>
    </w:p>
    <w:p w:rsidR="009109BD" w:rsidRDefault="009109BD">
      <w:pPr>
        <w:spacing w:after="0" w:line="288" w:lineRule="auto"/>
        <w:ind w:firstLine="709"/>
        <w:jc w:val="both"/>
      </w:pPr>
    </w:p>
    <w:p w:rsidR="009109BD" w:rsidRDefault="009109BD">
      <w:pPr>
        <w:spacing w:after="0" w:line="288" w:lineRule="auto"/>
        <w:ind w:firstLine="709"/>
        <w:jc w:val="both"/>
      </w:pPr>
    </w:p>
    <w:p w:rsidR="009109BD" w:rsidRDefault="009109BD">
      <w:pPr>
        <w:spacing w:after="0" w:line="288" w:lineRule="auto"/>
        <w:ind w:firstLine="709"/>
        <w:jc w:val="both"/>
      </w:pPr>
    </w:p>
    <w:p w:rsidR="009109BD" w:rsidRDefault="009109BD" w:rsidP="009109BD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R="009109BD">
      <w:pgSz w:w="11906" w:h="16838"/>
      <w:pgMar w:top="1134" w:right="991" w:bottom="1134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627"/>
    <w:rsid w:val="00645FF0"/>
    <w:rsid w:val="009109BD"/>
    <w:rsid w:val="00D62E00"/>
    <w:rsid w:val="00DC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5B"/>
    <w:pPr>
      <w:suppressAutoHyphens/>
      <w:spacing w:after="200"/>
    </w:pPr>
    <w:rPr>
      <w:rFonts w:ascii="Calibri" w:hAnsi="Calibri"/>
      <w:color w:val="00000A"/>
      <w:sz w:val="22"/>
    </w:rPr>
  </w:style>
  <w:style w:type="paragraph" w:styleId="1">
    <w:name w:val="heading 1"/>
    <w:basedOn w:val="a0"/>
    <w:rsid w:val="00563CBA"/>
    <w:pPr>
      <w:outlineLvl w:val="0"/>
    </w:pPr>
  </w:style>
  <w:style w:type="paragraph" w:styleId="2">
    <w:name w:val="heading 2"/>
    <w:basedOn w:val="a0"/>
    <w:rsid w:val="00563CBA"/>
    <w:pPr>
      <w:outlineLvl w:val="1"/>
    </w:pPr>
  </w:style>
  <w:style w:type="paragraph" w:styleId="3">
    <w:name w:val="heading 3"/>
    <w:basedOn w:val="a0"/>
    <w:rsid w:val="00563CBA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EF1D4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1"/>
    <w:qFormat/>
    <w:rsid w:val="003C2315"/>
    <w:rPr>
      <w:rFonts w:ascii="Arial" w:eastAsia="Lucida Sans Unicode" w:hAnsi="Arial" w:cs="Mangal"/>
      <w:sz w:val="20"/>
      <w:szCs w:val="24"/>
      <w:lang w:eastAsia="hi-IN" w:bidi="hi-IN"/>
    </w:rPr>
  </w:style>
  <w:style w:type="paragraph" w:customStyle="1" w:styleId="a0">
    <w:name w:val="Заголовок"/>
    <w:basedOn w:val="a"/>
    <w:next w:val="a6"/>
    <w:qFormat/>
    <w:rsid w:val="00563CB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3C2315"/>
    <w:pPr>
      <w:widowControl w:val="0"/>
      <w:spacing w:after="120" w:line="240" w:lineRule="auto"/>
    </w:pPr>
    <w:rPr>
      <w:rFonts w:ascii="Arial" w:eastAsia="Lucida Sans Unicode" w:hAnsi="Arial" w:cs="Mangal"/>
      <w:sz w:val="20"/>
      <w:szCs w:val="24"/>
      <w:lang w:eastAsia="hi-IN" w:bidi="hi-IN"/>
    </w:rPr>
  </w:style>
  <w:style w:type="paragraph" w:styleId="a7">
    <w:name w:val="List"/>
    <w:basedOn w:val="a6"/>
    <w:rsid w:val="00563CBA"/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563CBA"/>
    <w:pPr>
      <w:suppressLineNumbers/>
    </w:pPr>
    <w:rPr>
      <w:rFonts w:cs="Mangal"/>
    </w:rPr>
  </w:style>
  <w:style w:type="paragraph" w:customStyle="1" w:styleId="aa">
    <w:name w:val="Заглавие"/>
    <w:basedOn w:val="a0"/>
    <w:rsid w:val="00563CBA"/>
  </w:style>
  <w:style w:type="paragraph" w:styleId="ab">
    <w:name w:val="List Paragraph"/>
    <w:basedOn w:val="a"/>
    <w:uiPriority w:val="34"/>
    <w:qFormat/>
    <w:rsid w:val="00E003B0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EF1D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Блочная цитата"/>
    <w:basedOn w:val="a"/>
    <w:qFormat/>
    <w:rsid w:val="00563CBA"/>
  </w:style>
  <w:style w:type="paragraph" w:styleId="ae">
    <w:name w:val="Subtitle"/>
    <w:basedOn w:val="a0"/>
    <w:rsid w:val="00563C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5B"/>
    <w:pPr>
      <w:suppressAutoHyphens/>
      <w:spacing w:after="200"/>
    </w:pPr>
    <w:rPr>
      <w:rFonts w:ascii="Calibri" w:hAnsi="Calibri"/>
      <w:color w:val="00000A"/>
      <w:sz w:val="22"/>
    </w:rPr>
  </w:style>
  <w:style w:type="paragraph" w:styleId="1">
    <w:name w:val="heading 1"/>
    <w:basedOn w:val="a0"/>
    <w:rsid w:val="00563CBA"/>
    <w:pPr>
      <w:outlineLvl w:val="0"/>
    </w:pPr>
  </w:style>
  <w:style w:type="paragraph" w:styleId="2">
    <w:name w:val="heading 2"/>
    <w:basedOn w:val="a0"/>
    <w:rsid w:val="00563CBA"/>
    <w:pPr>
      <w:outlineLvl w:val="1"/>
    </w:pPr>
  </w:style>
  <w:style w:type="paragraph" w:styleId="3">
    <w:name w:val="heading 3"/>
    <w:basedOn w:val="a0"/>
    <w:rsid w:val="00563CBA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EF1D4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1"/>
    <w:qFormat/>
    <w:rsid w:val="003C2315"/>
    <w:rPr>
      <w:rFonts w:ascii="Arial" w:eastAsia="Lucida Sans Unicode" w:hAnsi="Arial" w:cs="Mangal"/>
      <w:sz w:val="20"/>
      <w:szCs w:val="24"/>
      <w:lang w:eastAsia="hi-IN" w:bidi="hi-IN"/>
    </w:rPr>
  </w:style>
  <w:style w:type="paragraph" w:customStyle="1" w:styleId="a0">
    <w:name w:val="Заголовок"/>
    <w:basedOn w:val="a"/>
    <w:next w:val="a6"/>
    <w:qFormat/>
    <w:rsid w:val="00563CB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3C2315"/>
    <w:pPr>
      <w:widowControl w:val="0"/>
      <w:spacing w:after="120" w:line="240" w:lineRule="auto"/>
    </w:pPr>
    <w:rPr>
      <w:rFonts w:ascii="Arial" w:eastAsia="Lucida Sans Unicode" w:hAnsi="Arial" w:cs="Mangal"/>
      <w:sz w:val="20"/>
      <w:szCs w:val="24"/>
      <w:lang w:eastAsia="hi-IN" w:bidi="hi-IN"/>
    </w:rPr>
  </w:style>
  <w:style w:type="paragraph" w:styleId="a7">
    <w:name w:val="List"/>
    <w:basedOn w:val="a6"/>
    <w:rsid w:val="00563CBA"/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563CBA"/>
    <w:pPr>
      <w:suppressLineNumbers/>
    </w:pPr>
    <w:rPr>
      <w:rFonts w:cs="Mangal"/>
    </w:rPr>
  </w:style>
  <w:style w:type="paragraph" w:customStyle="1" w:styleId="aa">
    <w:name w:val="Заглавие"/>
    <w:basedOn w:val="a0"/>
    <w:rsid w:val="00563CBA"/>
  </w:style>
  <w:style w:type="paragraph" w:styleId="ab">
    <w:name w:val="List Paragraph"/>
    <w:basedOn w:val="a"/>
    <w:uiPriority w:val="34"/>
    <w:qFormat/>
    <w:rsid w:val="00E003B0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EF1D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Блочная цитата"/>
    <w:basedOn w:val="a"/>
    <w:qFormat/>
    <w:rsid w:val="00563CBA"/>
  </w:style>
  <w:style w:type="paragraph" w:styleId="ae">
    <w:name w:val="Subtitle"/>
    <w:basedOn w:val="a0"/>
    <w:rsid w:val="00563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F555D-C0B7-4158-996E-246AA5475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Отделение ПФР по Кировской области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bzv2t</dc:creator>
  <cp:lastModifiedBy>Носова Татьяна Петровна</cp:lastModifiedBy>
  <cp:revision>4</cp:revision>
  <cp:lastPrinted>2019-06-20T11:01:00Z</cp:lastPrinted>
  <dcterms:created xsi:type="dcterms:W3CDTF">2019-09-13T08:04:00Z</dcterms:created>
  <dcterms:modified xsi:type="dcterms:W3CDTF">2019-09-13T08:17:00Z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Отделение ПФР по Кировской области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