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6A1" w:rsidRDefault="009736A1" w:rsidP="009736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736A1" w:rsidRDefault="009736A1" w:rsidP="009736A1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Заседание Комиссии по соблюдению требований к служебному поведению и   урегулированию конфликта  интересов</w:t>
      </w:r>
    </w:p>
    <w:p w:rsidR="009736A1" w:rsidRDefault="009736A1" w:rsidP="009736A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Государственного учреждения-Управления Пенсионного фонда</w:t>
      </w:r>
    </w:p>
    <w:p w:rsidR="009736A1" w:rsidRDefault="009736A1" w:rsidP="009736A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  в городе Кирове  Кировской области</w:t>
      </w:r>
    </w:p>
    <w:p w:rsidR="009736A1" w:rsidRDefault="009736A1" w:rsidP="009736A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от 18 января 2017 года</w:t>
      </w:r>
    </w:p>
    <w:p w:rsidR="009736A1" w:rsidRDefault="009736A1" w:rsidP="009736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36A1" w:rsidRDefault="009736A1" w:rsidP="009736A1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18 января 2017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 городе Кирове Кировской области (далее – Комиссия).</w:t>
      </w:r>
    </w:p>
    <w:p w:rsidR="009736A1" w:rsidRDefault="009736A1" w:rsidP="009736A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Повестка дня заседания Комиссии включала:</w:t>
      </w:r>
    </w:p>
    <w:p w:rsidR="009736A1" w:rsidRDefault="009736A1" w:rsidP="009736A1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рассмотрение заявления работника, по вопросу согласия трудоустройства в другую организацию;</w:t>
      </w:r>
    </w:p>
    <w:p w:rsidR="009736A1" w:rsidRDefault="009736A1" w:rsidP="009736A1">
      <w:pPr>
        <w:tabs>
          <w:tab w:val="left" w:pos="709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приняты следующее решения: </w:t>
      </w:r>
    </w:p>
    <w:p w:rsidR="009736A1" w:rsidRDefault="009736A1" w:rsidP="009736A1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дать согласие на трудоустройство работника в другую организацию.</w:t>
      </w:r>
    </w:p>
    <w:p w:rsidR="005A065C" w:rsidRDefault="005A065C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9736A1" w:rsidRDefault="009736A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9736A1" w:rsidRDefault="009736A1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A065C" w:rsidRDefault="005A065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065C" w:rsidRDefault="009736A1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Заседание Комиссии по соблюдению требований к служебному поведению и   урегулированию конфликта  интересов</w:t>
      </w:r>
    </w:p>
    <w:p w:rsidR="005A065C" w:rsidRDefault="009736A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Государственного учреждения-Управления Пенсионного фонда</w:t>
      </w:r>
    </w:p>
    <w:p w:rsidR="005A065C" w:rsidRDefault="009736A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  в городе Кирове  Кировской области</w:t>
      </w:r>
    </w:p>
    <w:p w:rsidR="005A065C" w:rsidRDefault="009736A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от 27 апреля 2017 года</w:t>
      </w:r>
    </w:p>
    <w:p w:rsidR="005A065C" w:rsidRDefault="005A06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065C" w:rsidRDefault="009736A1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27 апреля 2017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 xml:space="preserve">Управления Пенсионного </w:t>
      </w:r>
      <w:r>
        <w:rPr>
          <w:rFonts w:ascii="Times New Roman" w:hAnsi="Times New Roman" w:cs="Times New Roman"/>
          <w:sz w:val="26"/>
          <w:szCs w:val="26"/>
        </w:rPr>
        <w:t>фонда Российской Федерации в городе Кирове Кировской области (далее – Комиссия).</w:t>
      </w:r>
    </w:p>
    <w:p w:rsidR="005A065C" w:rsidRDefault="009736A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Повестка дня заседания Комиссии включала:</w:t>
      </w:r>
    </w:p>
    <w:p w:rsidR="005A065C" w:rsidRDefault="009736A1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рассмотрение заявления работника, по вопросу назначения пенсии по потере кормильца  ее матери;</w:t>
      </w:r>
    </w:p>
    <w:p w:rsidR="005A065C" w:rsidRDefault="009736A1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рассмотрение заявления работника,</w:t>
      </w:r>
      <w:r>
        <w:rPr>
          <w:rFonts w:ascii="Times New Roman" w:hAnsi="Times New Roman" w:cs="Times New Roman"/>
          <w:sz w:val="26"/>
          <w:szCs w:val="26"/>
        </w:rPr>
        <w:t xml:space="preserve"> по вопросу обращения ее супруга за назначение досрочной страховой пенсии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5A065C" w:rsidRDefault="009736A1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рассмотрение заявления работника, по вопросу обращения ее дочери за назначением компенсации неработающему лицу, осуществляющему уход за нетрудоспособным пенсионером;</w:t>
      </w:r>
    </w:p>
    <w:p w:rsidR="005A065C" w:rsidRDefault="009736A1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рассмотрен</w:t>
      </w:r>
      <w:r>
        <w:rPr>
          <w:rFonts w:ascii="Times New Roman" w:hAnsi="Times New Roman" w:cs="Times New Roman"/>
          <w:sz w:val="26"/>
          <w:szCs w:val="26"/>
        </w:rPr>
        <w:t>ие заявления работника, по вопросу обращения ее матери за назначением пенсии по старости;</w:t>
      </w:r>
    </w:p>
    <w:p w:rsidR="005A065C" w:rsidRDefault="009736A1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рассмотрение заявления работника, по вопросу подачи заявления ее дочерью на распоряжение частью средств </w:t>
      </w:r>
      <w:proofErr w:type="gramStart"/>
      <w:r>
        <w:rPr>
          <w:rFonts w:ascii="Times New Roman" w:hAnsi="Times New Roman" w:cs="Times New Roman"/>
          <w:sz w:val="26"/>
          <w:szCs w:val="26"/>
        </w:rPr>
        <w:t>М(</w:t>
      </w:r>
      <w:proofErr w:type="gramEnd"/>
      <w:r>
        <w:rPr>
          <w:rFonts w:ascii="Times New Roman" w:hAnsi="Times New Roman" w:cs="Times New Roman"/>
          <w:sz w:val="26"/>
          <w:szCs w:val="26"/>
        </w:rPr>
        <w:t>С)К;</w:t>
      </w:r>
    </w:p>
    <w:p w:rsidR="005A065C" w:rsidRDefault="009736A1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- рассмотрение заявления работника, по вопросу подачи</w:t>
      </w:r>
      <w:r>
        <w:rPr>
          <w:rFonts w:ascii="Times New Roman" w:hAnsi="Times New Roman" w:cs="Times New Roman"/>
          <w:sz w:val="26"/>
          <w:szCs w:val="26"/>
        </w:rPr>
        <w:t xml:space="preserve"> заявления на распоряжение частью средств </w:t>
      </w:r>
      <w:proofErr w:type="gramStart"/>
      <w:r>
        <w:rPr>
          <w:rFonts w:ascii="Times New Roman" w:hAnsi="Times New Roman" w:cs="Times New Roman"/>
          <w:sz w:val="26"/>
          <w:szCs w:val="26"/>
        </w:rPr>
        <w:t>М(</w:t>
      </w:r>
      <w:proofErr w:type="gramEnd"/>
      <w:r>
        <w:rPr>
          <w:rFonts w:ascii="Times New Roman" w:hAnsi="Times New Roman" w:cs="Times New Roman"/>
          <w:sz w:val="26"/>
          <w:szCs w:val="26"/>
        </w:rPr>
        <w:t>С)К;</w:t>
      </w:r>
    </w:p>
    <w:p w:rsidR="005A065C" w:rsidRDefault="009736A1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рассмотрение заявления работника, по вопросу подачи заявления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распоряжение  средств </w:t>
      </w:r>
      <w:proofErr w:type="gramStart"/>
      <w:r>
        <w:rPr>
          <w:rFonts w:ascii="Times New Roman" w:hAnsi="Times New Roman" w:cs="Times New Roman"/>
          <w:sz w:val="26"/>
          <w:szCs w:val="26"/>
        </w:rPr>
        <w:t>М(</w:t>
      </w:r>
      <w:proofErr w:type="gramEnd"/>
      <w:r>
        <w:rPr>
          <w:rFonts w:ascii="Times New Roman" w:hAnsi="Times New Roman" w:cs="Times New Roman"/>
          <w:sz w:val="26"/>
          <w:szCs w:val="26"/>
        </w:rPr>
        <w:t>С)К;</w:t>
      </w:r>
    </w:p>
    <w:p w:rsidR="005A065C" w:rsidRDefault="009736A1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рассмотрение заявления работника, по вопросу подачи ее сестрой заявления на назначение пенсии и единовременно</w:t>
      </w:r>
      <w:r>
        <w:rPr>
          <w:rFonts w:ascii="Times New Roman" w:hAnsi="Times New Roman" w:cs="Times New Roman"/>
          <w:sz w:val="26"/>
          <w:szCs w:val="26"/>
        </w:rPr>
        <w:t>й пенсионной выплаты в 3-4 квартале 2016г;</w:t>
      </w:r>
    </w:p>
    <w:p w:rsidR="005A065C" w:rsidRDefault="009736A1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рассмотрение заявления работника, по вопросу подачи заявления ее дочерью, за назначением компенсации неработающему лицу, осуществляющему уход за нетрудоспособным пенсионером.</w:t>
      </w:r>
    </w:p>
    <w:p w:rsidR="005A065C" w:rsidRDefault="009736A1">
      <w:pPr>
        <w:tabs>
          <w:tab w:val="left" w:pos="709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приняты следующее решения: </w:t>
      </w:r>
    </w:p>
    <w:p w:rsidR="005A065C" w:rsidRDefault="009736A1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признать, что при исполнении должностных обязанностей работника, конфликт интересов отсутствует;</w:t>
      </w:r>
    </w:p>
    <w:p w:rsidR="005A065C" w:rsidRDefault="009736A1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признать, что при исполнении должностных обязанностей работника, конфликт интересов отсутствует;</w:t>
      </w:r>
    </w:p>
    <w:p w:rsidR="005A065C" w:rsidRDefault="009736A1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признать, что при исполнении должностных обязанностей работника, конфликт интересов отсутствует;</w:t>
      </w:r>
    </w:p>
    <w:p w:rsidR="005A065C" w:rsidRDefault="009736A1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признать, что при исполнении должностных обязанностей работника, конфликт интересов отсутствует;</w:t>
      </w:r>
    </w:p>
    <w:p w:rsidR="005A065C" w:rsidRDefault="009736A1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признать, что при исполнении должностных обязанностей раб</w:t>
      </w:r>
      <w:r>
        <w:rPr>
          <w:rFonts w:ascii="Times New Roman" w:hAnsi="Times New Roman" w:cs="Times New Roman"/>
          <w:sz w:val="26"/>
          <w:szCs w:val="26"/>
        </w:rPr>
        <w:t>отника, конфликт интересов отсутствует;</w:t>
      </w:r>
    </w:p>
    <w:p w:rsidR="005A065C" w:rsidRDefault="009736A1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исходя из того, что работник на момент подачи заявления на распоряжение средствами </w:t>
      </w:r>
      <w:proofErr w:type="gramStart"/>
      <w:r>
        <w:rPr>
          <w:rFonts w:ascii="Times New Roman" w:hAnsi="Times New Roman" w:cs="Times New Roman"/>
          <w:sz w:val="26"/>
          <w:szCs w:val="26"/>
        </w:rPr>
        <w:t>М(</w:t>
      </w:r>
      <w:proofErr w:type="gramEnd"/>
      <w:r>
        <w:rPr>
          <w:rFonts w:ascii="Times New Roman" w:hAnsi="Times New Roman" w:cs="Times New Roman"/>
          <w:sz w:val="26"/>
          <w:szCs w:val="26"/>
        </w:rPr>
        <w:t>С)К находилась в отпуске по уходу за ребенком, в это время должностные обязанности не исполняла, следует, что, возникновение конф</w:t>
      </w:r>
      <w:r>
        <w:rPr>
          <w:rFonts w:ascii="Times New Roman" w:hAnsi="Times New Roman" w:cs="Times New Roman"/>
          <w:sz w:val="26"/>
          <w:szCs w:val="26"/>
        </w:rPr>
        <w:t>ликта  интересов исключено;</w:t>
      </w:r>
    </w:p>
    <w:p w:rsidR="005A065C" w:rsidRDefault="009736A1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признать, что при исполнении должностных обязанностей работника, конфликт интересов отсутствует;</w:t>
      </w:r>
    </w:p>
    <w:p w:rsidR="005A065C" w:rsidRDefault="009736A1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в целях установления всех обстоятельств, имеющих значение для правильного разрешения вопроса о конфликте интересов «отсутствии </w:t>
      </w:r>
      <w:r>
        <w:rPr>
          <w:rFonts w:ascii="Times New Roman" w:hAnsi="Times New Roman" w:cs="Times New Roman"/>
          <w:sz w:val="26"/>
          <w:szCs w:val="26"/>
        </w:rPr>
        <w:t>конфликта интересов), необходимы дополнительные пояснения, т. к. специалист не явился, пригласить  на следующее заседание комиссии;</w:t>
      </w:r>
    </w:p>
    <w:p w:rsidR="005A065C" w:rsidRDefault="009736A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 целях установления всех обстоятельств, имеющих значение для правильного разрешения вопроса о конфликте интересов «отсутс</w:t>
      </w:r>
      <w:r>
        <w:rPr>
          <w:rFonts w:ascii="Times New Roman" w:hAnsi="Times New Roman" w:cs="Times New Roman"/>
          <w:sz w:val="26"/>
          <w:szCs w:val="26"/>
        </w:rPr>
        <w:t>твии конфликта интересов), необходимы дополнительные пояснения, т. к. специалист не явился, пригласить  на следующее заседание комиссии.</w:t>
      </w:r>
    </w:p>
    <w:p w:rsidR="00254668" w:rsidRDefault="0025466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4668" w:rsidRDefault="00254668" w:rsidP="002546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4668" w:rsidRDefault="00254668" w:rsidP="00254668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Заседание Комиссии по соблюдению требований к служебному поведению и   урегулированию конфликта  интересов</w:t>
      </w:r>
    </w:p>
    <w:p w:rsidR="00254668" w:rsidRDefault="00254668" w:rsidP="0025466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Государственного учреждения-Управления Пенсионного фонда</w:t>
      </w:r>
    </w:p>
    <w:p w:rsidR="00254668" w:rsidRDefault="00254668" w:rsidP="0025466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  в городе Кирове  Кировской области</w:t>
      </w:r>
    </w:p>
    <w:p w:rsidR="00254668" w:rsidRDefault="00254668" w:rsidP="00254668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от 30 мая 2017 года</w:t>
      </w:r>
    </w:p>
    <w:p w:rsidR="00254668" w:rsidRDefault="00254668" w:rsidP="0025466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54668" w:rsidRDefault="00254668" w:rsidP="00254668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30 мая 2017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 городе Кирове Кировской области (далее – Комиссия).</w:t>
      </w:r>
    </w:p>
    <w:p w:rsidR="00254668" w:rsidRDefault="00254668" w:rsidP="0025466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Повестка дня заседания Комиссии включала:</w:t>
      </w:r>
    </w:p>
    <w:p w:rsidR="00254668" w:rsidRDefault="00254668" w:rsidP="00254668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рассмотрение заявления работника, по вопросу подачи ее сестрой заявления на назначение пенсии и единовременной пенсионной выплаты в 3-4 квартале 2016г;</w:t>
      </w:r>
    </w:p>
    <w:p w:rsidR="00254668" w:rsidRDefault="00254668" w:rsidP="00254668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рассмотрение заявления работника, по вопросу подачи заявления ее дочерью, за назначением компенсации неработающему лицу, осуществляющему уход за нетрудоспособным пенсионером;</w:t>
      </w:r>
    </w:p>
    <w:p w:rsidR="00254668" w:rsidRDefault="00254668" w:rsidP="00254668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рассмотрение заявления работника, по вопросу подачи заявления ее сыном на возобновление ФСД к пенсии по потере кормильца;</w:t>
      </w:r>
    </w:p>
    <w:p w:rsidR="00254668" w:rsidRDefault="00254668" w:rsidP="00254668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рассмотрение заявления работника, в котором она сообщила, что ее муж обратился за назначением пенсии по инвалидности;</w:t>
      </w:r>
    </w:p>
    <w:p w:rsidR="00254668" w:rsidRDefault="00254668" w:rsidP="00254668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рассмотрение заявления работника, в котором она сообщила, что  обратилась через личный кабинет с заявление о назначении пенсии по старости.</w:t>
      </w:r>
    </w:p>
    <w:p w:rsidR="00254668" w:rsidRDefault="00254668" w:rsidP="00254668">
      <w:pPr>
        <w:tabs>
          <w:tab w:val="left" w:pos="709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приняты следующее решения: </w:t>
      </w:r>
    </w:p>
    <w:p w:rsidR="00254668" w:rsidRDefault="00254668" w:rsidP="00254668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признать, что при исполнении должностных обязанностей работника, конфликт интересов отсутствует;</w:t>
      </w:r>
    </w:p>
    <w:p w:rsidR="00254668" w:rsidRDefault="00254668" w:rsidP="00254668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признать, что при исполнении должностных обязанностей работника, конфликт интересов отсутствует;</w:t>
      </w:r>
    </w:p>
    <w:p w:rsidR="00254668" w:rsidRDefault="00254668" w:rsidP="00254668">
      <w:pPr>
        <w:spacing w:after="0" w:line="288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ab/>
        <w:t>- признать, что при исполнении должностных обязанностей работника, конфликт интересов отсутствует;</w:t>
      </w:r>
    </w:p>
    <w:p w:rsidR="00254668" w:rsidRDefault="00254668" w:rsidP="00254668">
      <w:pPr>
        <w:spacing w:after="0" w:line="288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ab/>
      </w:r>
      <w:bookmarkStart w:id="1" w:name="__DdeLink__835_1191570134"/>
      <w:r>
        <w:rPr>
          <w:rFonts w:ascii="Times New Roman" w:hAnsi="Times New Roman" w:cs="Times New Roman"/>
          <w:sz w:val="26"/>
          <w:szCs w:val="26"/>
        </w:rPr>
        <w:t xml:space="preserve">- признать, что при исполнении должностных обязанностей </w:t>
      </w:r>
      <w:bookmarkEnd w:id="1"/>
      <w:r>
        <w:rPr>
          <w:rFonts w:ascii="Times New Roman" w:hAnsi="Times New Roman" w:cs="Times New Roman"/>
          <w:sz w:val="26"/>
          <w:szCs w:val="26"/>
        </w:rPr>
        <w:t>работника, конфликт интересов отсутствует;</w:t>
      </w:r>
    </w:p>
    <w:p w:rsidR="00254668" w:rsidRDefault="00254668" w:rsidP="00254668">
      <w:pPr>
        <w:spacing w:after="0" w:line="288" w:lineRule="auto"/>
        <w:jc w:val="both"/>
      </w:pPr>
      <w:r>
        <w:rPr>
          <w:rFonts w:ascii="Times New Roman" w:hAnsi="Times New Roman" w:cs="Times New Roman"/>
          <w:sz w:val="26"/>
          <w:szCs w:val="26"/>
        </w:rPr>
        <w:tab/>
        <w:t>- признать, что при исполнении должностных обязанностей работника, конфликт интересов отсутствует.</w:t>
      </w:r>
    </w:p>
    <w:p w:rsidR="00254668" w:rsidRDefault="00254668">
      <w:pPr>
        <w:spacing w:after="0" w:line="288" w:lineRule="auto"/>
        <w:ind w:firstLine="709"/>
        <w:jc w:val="both"/>
      </w:pPr>
    </w:p>
    <w:p w:rsidR="00254668" w:rsidRDefault="00254668">
      <w:pPr>
        <w:spacing w:after="0" w:line="288" w:lineRule="auto"/>
        <w:ind w:firstLine="709"/>
        <w:jc w:val="both"/>
      </w:pPr>
    </w:p>
    <w:p w:rsidR="00611BE2" w:rsidRDefault="00611BE2" w:rsidP="00611BE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1BE2" w:rsidRDefault="00611BE2" w:rsidP="00611BE2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Заседание Комиссии по соблюдению требований к служебному поведению и   урегулированию конфликта  интересов</w:t>
      </w:r>
    </w:p>
    <w:p w:rsidR="00611BE2" w:rsidRDefault="00611BE2" w:rsidP="00611BE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Государственного учреждения-Управления Пенсионного фонда</w:t>
      </w:r>
    </w:p>
    <w:p w:rsidR="00611BE2" w:rsidRDefault="00611BE2" w:rsidP="00611BE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  в городе Кирове  Кировской области</w:t>
      </w:r>
    </w:p>
    <w:p w:rsidR="00611BE2" w:rsidRDefault="00611BE2" w:rsidP="00611BE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от 10 августа 2017 года</w:t>
      </w:r>
    </w:p>
    <w:p w:rsidR="00611BE2" w:rsidRDefault="00611BE2" w:rsidP="00611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1BE2" w:rsidRDefault="00611BE2" w:rsidP="00611BE2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10 августа 2017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 городе Кирове Кировской области (далее – Комиссия).</w:t>
      </w:r>
    </w:p>
    <w:p w:rsidR="00611BE2" w:rsidRDefault="00611BE2" w:rsidP="00611BE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Повестка дня заседания Комиссии включала:</w:t>
      </w:r>
    </w:p>
    <w:p w:rsidR="00611BE2" w:rsidRDefault="00611BE2" w:rsidP="00611BE2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lastRenderedPageBreak/>
        <w:t>- рассмотрение информации, указанной в Представлении Прокуратуры Ленинского района г. Кирова «Об устранении нарушений законодательства о противодействии коррупции» от 19.07.2017 №02-03-2017, поступившее в Управление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611BE2" w:rsidRDefault="00611BE2" w:rsidP="00611BE2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рассмотрение заявления работника, по вопросу осуществления педагогической деятельности.</w:t>
      </w:r>
    </w:p>
    <w:p w:rsidR="00611BE2" w:rsidRDefault="00611BE2" w:rsidP="00611BE2">
      <w:pPr>
        <w:tabs>
          <w:tab w:val="left" w:pos="709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приняты следующее решения: </w:t>
      </w:r>
    </w:p>
    <w:p w:rsidR="00611BE2" w:rsidRDefault="00611BE2" w:rsidP="00611BE2">
      <w:pPr>
        <w:spacing w:after="0" w:line="288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-сведения о доходах, об имуществе и обязательствах имущественного характера супруга, представленные работником, признать неполными, рекомендовать заместителю начальника управления применить дисциплинарное взыскание, в виде замечания с учетом требований действующего трудового законодательства о применении сроков привлечения к дисциплинарной ответственности, предупредить работника о недопустимости в дальнейшем подобных нарушений при исполнении требований законодательства о противодействии коррупции;</w:t>
      </w:r>
      <w:proofErr w:type="gramEnd"/>
    </w:p>
    <w:p w:rsidR="00611BE2" w:rsidRDefault="00611BE2" w:rsidP="00611BE2">
      <w:pPr>
        <w:spacing w:after="0" w:line="288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-сведения о доходах, об имуществе и обязательствах имущественного характера, представленные работником, признать неполными, рекомендовать заместителю начальника управления применить дисциплинарное взыскание, в виде замечания с учетом требований действующего трудового законодательства о применении сроков привлечения к дисциплинарной ответственности, предупредить работника о недопустимости в дальнейшем подобных нарушений при исполнении требований законодательства о противодействии коррупции;</w:t>
      </w:r>
      <w:proofErr w:type="gramEnd"/>
    </w:p>
    <w:p w:rsidR="00611BE2" w:rsidRDefault="00611BE2" w:rsidP="00611BE2">
      <w:pPr>
        <w:spacing w:after="0" w:line="288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6"/>
          <w:szCs w:val="26"/>
        </w:rPr>
        <w:t>-сведения о доходах, об имуществе и обязательствах имущественного характера супруга, представленные работником, признать неполными, рекомендовать заместителю начальника управления применить дисциплинарное взыскание, в виде замечания с учетом требований действующего трудового законодательства о применении сроков привлечения к дисциплинарной ответственности, предупредить работника о недопустимости в дальнейшем подобных нарушений при исполнении требований законодательства о противодействии коррупции;</w:t>
      </w:r>
      <w:proofErr w:type="gramEnd"/>
    </w:p>
    <w:p w:rsidR="00611BE2" w:rsidRDefault="00611BE2" w:rsidP="00611BE2">
      <w:pPr>
        <w:spacing w:after="0" w:line="288" w:lineRule="auto"/>
        <w:ind w:firstLine="709"/>
        <w:jc w:val="both"/>
      </w:pPr>
      <w:bookmarkStart w:id="2" w:name="__DdeLink__918_1191570134"/>
      <w:bookmarkEnd w:id="2"/>
      <w:r>
        <w:rPr>
          <w:rFonts w:ascii="Times New Roman" w:hAnsi="Times New Roman" w:cs="Times New Roman"/>
          <w:sz w:val="26"/>
          <w:szCs w:val="26"/>
        </w:rPr>
        <w:t>-сведения о доходах, об имуществе и обязательствах имущественного характера супруга, представленные работником, признать неполными, рекомендовать заместителю начальника управления не применять дисциплинарное взыскание, снизить размер премии за август 2017года, предупредить работника о недопустимости в дальнейшем подобных нарушений при исполнении требований законодательства о противодействии коррупции;</w:t>
      </w:r>
    </w:p>
    <w:p w:rsidR="00611BE2" w:rsidRDefault="00611BE2" w:rsidP="00611BE2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-сведения о доходах, об имуществе и обязательствах имущественного характера супруга, представленные работником, признать неполными, рекомендовать заместителю начальника управления не применять дисциплинарное взыскание, снизить размер премии за август 2017года, предупредить работника о </w:t>
      </w:r>
      <w:r>
        <w:rPr>
          <w:rFonts w:ascii="Times New Roman" w:hAnsi="Times New Roman" w:cs="Times New Roman"/>
          <w:sz w:val="26"/>
          <w:szCs w:val="26"/>
        </w:rPr>
        <w:lastRenderedPageBreak/>
        <w:t>недопустимости в дальнейшем подобных нарушений при исполнении требований законодательства о противодействии коррупции;</w:t>
      </w:r>
    </w:p>
    <w:p w:rsidR="00611BE2" w:rsidRDefault="00611BE2" w:rsidP="00611BE2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-при трудоустройстве работника в ФГБОУ ВО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ВятГУ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для преподавательской деятельности, конфликт интересов не усматривается. </w:t>
      </w:r>
    </w:p>
    <w:p w:rsidR="00254668" w:rsidRDefault="00254668" w:rsidP="0025466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11BE2" w:rsidRDefault="00611BE2" w:rsidP="0025466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611BE2" w:rsidRDefault="00611BE2" w:rsidP="00611BE2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611BE2" w:rsidRDefault="00611BE2" w:rsidP="00611BE2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Заседание Комиссии по соблюдению требований к служебному поведению и   урегулированию конфликта  интересов</w:t>
      </w:r>
    </w:p>
    <w:p w:rsidR="00611BE2" w:rsidRDefault="00611BE2" w:rsidP="00611BE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Государственного учреждения-Управления Пенсионного фонда</w:t>
      </w:r>
    </w:p>
    <w:p w:rsidR="00611BE2" w:rsidRDefault="00611BE2" w:rsidP="00611BE2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  в городе Кирове  Кировской области</w:t>
      </w:r>
    </w:p>
    <w:p w:rsidR="00611BE2" w:rsidRDefault="00611BE2" w:rsidP="00611BE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от 15 сентября 2017 года</w:t>
      </w:r>
    </w:p>
    <w:p w:rsidR="00611BE2" w:rsidRDefault="00611BE2" w:rsidP="00611BE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11BE2" w:rsidRDefault="00611BE2" w:rsidP="00611BE2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15 сентября 2017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 городе Кирове Кировской области (далее – Комиссия).</w:t>
      </w:r>
    </w:p>
    <w:p w:rsidR="00611BE2" w:rsidRDefault="00611BE2" w:rsidP="00611BE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Повестка дня заседания Комиссии включала:</w:t>
      </w:r>
    </w:p>
    <w:p w:rsidR="00611BE2" w:rsidRDefault="00611BE2" w:rsidP="00611BE2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рассмотрение заявления работника, по вопросу подачи  заявления на назначение пенсии по старости;</w:t>
      </w:r>
    </w:p>
    <w:p w:rsidR="00611BE2" w:rsidRDefault="00611BE2" w:rsidP="00611BE2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рассмотрение заявления работника, по вопросу подачи заявления на перерасчет  пенсии ее свекрови;</w:t>
      </w:r>
    </w:p>
    <w:p w:rsidR="00611BE2" w:rsidRDefault="00611BE2" w:rsidP="00611BE2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рассмотрение заявления работника, по вопросу подачи заявления на назначение  пенсии по старости ее сестре, в уведомлении указано, что лично присутствовать на заседании не может;</w:t>
      </w:r>
    </w:p>
    <w:p w:rsidR="00611BE2" w:rsidRDefault="00611BE2" w:rsidP="00611BE2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рассмотрение заявления работника, по вопросу подачи заявления на назначение  пенсии по потери кормильца ее сыны, в уведомлении не </w:t>
      </w:r>
      <w:proofErr w:type="gramStart"/>
      <w:r>
        <w:rPr>
          <w:rFonts w:ascii="Times New Roman" w:hAnsi="Times New Roman" w:cs="Times New Roman"/>
          <w:sz w:val="26"/>
          <w:szCs w:val="26"/>
        </w:rPr>
        <w:t>указала о намерении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лично присутствовать на заседании;</w:t>
      </w:r>
    </w:p>
    <w:p w:rsidR="00611BE2" w:rsidRDefault="00611BE2" w:rsidP="00611BE2">
      <w:pPr>
        <w:tabs>
          <w:tab w:val="left" w:pos="709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приняты следующее решения: </w:t>
      </w:r>
    </w:p>
    <w:p w:rsidR="00611BE2" w:rsidRDefault="00611BE2" w:rsidP="00611BE2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признать, что при исполнении должностных обязанностей работника, конфликт интересов отсутствует;</w:t>
      </w:r>
    </w:p>
    <w:p w:rsidR="00611BE2" w:rsidRDefault="00611BE2" w:rsidP="00611BE2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признать, что при исполнении должностных обязанностей работника, конфликт интересов отсутствует;</w:t>
      </w:r>
    </w:p>
    <w:p w:rsidR="00611BE2" w:rsidRDefault="00611BE2" w:rsidP="00611BE2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в соответствии с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п.13.1 постановления Правления Пенсионного фонда РФ от 11.06.2013 № 137п «О комиссиях территориальных органов Пенсионного фонда Российской Федерации по соблюдению требований к служебному поведению и урегулировании конфликта интересов» заседание комиссии проводится в отсутствие работника, признать, что при исполнении должностных обязанностей  работника, конфликт интересов отсутствует;</w:t>
      </w:r>
    </w:p>
    <w:p w:rsidR="00611BE2" w:rsidRDefault="00611BE2" w:rsidP="00611BE2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в соответствии с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а п.13.1 постановления Правления Пенсионного фонда РФ от 11.06.2013 № 137п «О комиссиях территориальных органов Пенсионного фонда Российской Федерации по соблюдению требований к служебному поведению </w:t>
      </w:r>
      <w:r>
        <w:rPr>
          <w:rFonts w:ascii="Times New Roman" w:hAnsi="Times New Roman" w:cs="Times New Roman"/>
          <w:sz w:val="26"/>
          <w:szCs w:val="26"/>
        </w:rPr>
        <w:lastRenderedPageBreak/>
        <w:t>и урегулировании конфликта интересов» заседание комиссии проводится в отсутствие работника, признать, что при исполнении должностных обязанностей  работника, конфликт интересов отсутствует;</w:t>
      </w:r>
    </w:p>
    <w:p w:rsidR="00611BE2" w:rsidRDefault="00611BE2" w:rsidP="0025466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9736A1" w:rsidRDefault="009736A1" w:rsidP="009736A1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9736A1" w:rsidRDefault="009736A1" w:rsidP="009736A1">
      <w:pPr>
        <w:spacing w:after="0" w:line="240" w:lineRule="auto"/>
        <w:ind w:firstLine="567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Заседание Комиссии по соблюдению требований к служебному поведению и   урегулированию конфликта  интересов</w:t>
      </w:r>
    </w:p>
    <w:p w:rsidR="009736A1" w:rsidRDefault="009736A1" w:rsidP="009736A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Государственного учреждения-Управления Пенсионного фонда</w:t>
      </w:r>
    </w:p>
    <w:p w:rsidR="009736A1" w:rsidRDefault="009736A1" w:rsidP="009736A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  в городе Кирове  Кировской области</w:t>
      </w:r>
    </w:p>
    <w:p w:rsidR="009736A1" w:rsidRDefault="009736A1" w:rsidP="009736A1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от 26 октября 2017 года</w:t>
      </w:r>
    </w:p>
    <w:p w:rsidR="009736A1" w:rsidRDefault="009736A1" w:rsidP="009736A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736A1" w:rsidRDefault="009736A1" w:rsidP="009736A1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26 октября 2017 года состоялось заседание Комиссии по соблюдению требований к служебному поведению и урегулированию конфликта  интересов Государственного учреждения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- </w:t>
      </w:r>
      <w:r>
        <w:rPr>
          <w:rFonts w:ascii="Times New Roman" w:hAnsi="Times New Roman" w:cs="Times New Roman"/>
          <w:sz w:val="26"/>
          <w:szCs w:val="26"/>
        </w:rPr>
        <w:t>Управления Пенсионного фонда Российской Федерации в городе Кирове Кировской области (далее – Комиссия).</w:t>
      </w:r>
    </w:p>
    <w:p w:rsidR="009736A1" w:rsidRDefault="009736A1" w:rsidP="009736A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Повестка дня заседания Комиссии включала:</w:t>
      </w:r>
    </w:p>
    <w:p w:rsidR="009736A1" w:rsidRDefault="009736A1" w:rsidP="009736A1">
      <w:pPr>
        <w:tabs>
          <w:tab w:val="left" w:pos="4680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- рассмотрение заявления </w:t>
      </w:r>
      <w:bookmarkStart w:id="3" w:name="__DdeLink__156_1992592871"/>
      <w:r>
        <w:rPr>
          <w:rFonts w:ascii="Times New Roman" w:hAnsi="Times New Roman" w:cs="Times New Roman"/>
          <w:sz w:val="26"/>
          <w:szCs w:val="26"/>
        </w:rPr>
        <w:t>работника</w:t>
      </w:r>
      <w:bookmarkEnd w:id="3"/>
      <w:r>
        <w:rPr>
          <w:rFonts w:ascii="Times New Roman" w:hAnsi="Times New Roman" w:cs="Times New Roman"/>
          <w:sz w:val="26"/>
          <w:szCs w:val="26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интересов, по вопросу подачи  заявления на назначение пенсии по старости ее мужем.</w:t>
      </w:r>
    </w:p>
    <w:p w:rsidR="009736A1" w:rsidRDefault="009736A1" w:rsidP="009736A1">
      <w:pPr>
        <w:tabs>
          <w:tab w:val="left" w:pos="709"/>
        </w:tabs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По итогам заседания Комиссии приняты следующее решения: </w:t>
      </w:r>
    </w:p>
    <w:p w:rsidR="009736A1" w:rsidRDefault="009736A1" w:rsidP="009736A1">
      <w:pPr>
        <w:spacing w:after="0" w:line="288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- признать, что при исполнении должностных обязанностей работника, конфликт интересов отсутствует.</w:t>
      </w:r>
    </w:p>
    <w:p w:rsidR="009736A1" w:rsidRDefault="009736A1" w:rsidP="009736A1">
      <w:pPr>
        <w:spacing w:after="0" w:line="288" w:lineRule="auto"/>
        <w:ind w:firstLine="709"/>
        <w:jc w:val="both"/>
      </w:pPr>
    </w:p>
    <w:p w:rsidR="009736A1" w:rsidRDefault="009736A1" w:rsidP="0025466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9736A1" w:rsidRDefault="009736A1" w:rsidP="0025466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9736A1" w:rsidRDefault="009736A1" w:rsidP="0025466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9736A1">
      <w:pgSz w:w="11906" w:h="16838"/>
      <w:pgMar w:top="1134" w:right="991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5C"/>
    <w:rsid w:val="00254668"/>
    <w:rsid w:val="005A065C"/>
    <w:rsid w:val="00611BE2"/>
    <w:rsid w:val="007F1BBC"/>
    <w:rsid w:val="0097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0"/>
    <w:rsid w:val="00563CBA"/>
    <w:pPr>
      <w:outlineLvl w:val="0"/>
    </w:pPr>
  </w:style>
  <w:style w:type="paragraph" w:styleId="2">
    <w:name w:val="heading 2"/>
    <w:basedOn w:val="a0"/>
    <w:rsid w:val="00563CBA"/>
    <w:pPr>
      <w:outlineLvl w:val="1"/>
    </w:pPr>
  </w:style>
  <w:style w:type="paragraph" w:styleId="3">
    <w:name w:val="heading 3"/>
    <w:basedOn w:val="a0"/>
    <w:rsid w:val="00563CBA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0">
    <w:name w:val="Заголовок"/>
    <w:basedOn w:val="a"/>
    <w:next w:val="a6"/>
    <w:qFormat/>
    <w:rsid w:val="00563C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  <w:rsid w:val="00563CBA"/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563CBA"/>
    <w:pPr>
      <w:suppressLineNumbers/>
    </w:pPr>
    <w:rPr>
      <w:rFonts w:cs="Mangal"/>
    </w:rPr>
  </w:style>
  <w:style w:type="paragraph" w:customStyle="1" w:styleId="aa">
    <w:name w:val="Заглавие"/>
    <w:basedOn w:val="a0"/>
    <w:rsid w:val="00563CBA"/>
  </w:style>
  <w:style w:type="paragraph" w:styleId="ab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Блочная цитата"/>
    <w:basedOn w:val="a"/>
    <w:qFormat/>
    <w:rsid w:val="00563CBA"/>
  </w:style>
  <w:style w:type="paragraph" w:styleId="ae">
    <w:name w:val="Subtitle"/>
    <w:basedOn w:val="a0"/>
    <w:rsid w:val="00563C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5B"/>
    <w:pPr>
      <w:suppressAutoHyphens/>
      <w:spacing w:after="200"/>
    </w:pPr>
    <w:rPr>
      <w:rFonts w:ascii="Calibri" w:hAnsi="Calibri"/>
      <w:color w:val="00000A"/>
      <w:sz w:val="22"/>
    </w:rPr>
  </w:style>
  <w:style w:type="paragraph" w:styleId="1">
    <w:name w:val="heading 1"/>
    <w:basedOn w:val="a0"/>
    <w:rsid w:val="00563CBA"/>
    <w:pPr>
      <w:outlineLvl w:val="0"/>
    </w:pPr>
  </w:style>
  <w:style w:type="paragraph" w:styleId="2">
    <w:name w:val="heading 2"/>
    <w:basedOn w:val="a0"/>
    <w:rsid w:val="00563CBA"/>
    <w:pPr>
      <w:outlineLvl w:val="1"/>
    </w:pPr>
  </w:style>
  <w:style w:type="paragraph" w:styleId="3">
    <w:name w:val="heading 3"/>
    <w:basedOn w:val="a0"/>
    <w:rsid w:val="00563CBA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выноски Знак"/>
    <w:basedOn w:val="a1"/>
    <w:uiPriority w:val="99"/>
    <w:semiHidden/>
    <w:qFormat/>
    <w:rsid w:val="00EF1D4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1"/>
    <w:qFormat/>
    <w:rsid w:val="003C2315"/>
    <w:rPr>
      <w:rFonts w:ascii="Arial" w:eastAsia="Lucida Sans Unicode" w:hAnsi="Arial" w:cs="Mangal"/>
      <w:sz w:val="20"/>
      <w:szCs w:val="24"/>
      <w:lang w:eastAsia="hi-IN" w:bidi="hi-IN"/>
    </w:rPr>
  </w:style>
  <w:style w:type="paragraph" w:customStyle="1" w:styleId="a0">
    <w:name w:val="Заголовок"/>
    <w:basedOn w:val="a"/>
    <w:next w:val="a6"/>
    <w:qFormat/>
    <w:rsid w:val="00563CB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3C2315"/>
    <w:pPr>
      <w:widowControl w:val="0"/>
      <w:spacing w:after="120" w:line="240" w:lineRule="auto"/>
    </w:pPr>
    <w:rPr>
      <w:rFonts w:ascii="Arial" w:eastAsia="Lucida Sans Unicode" w:hAnsi="Arial" w:cs="Mangal"/>
      <w:sz w:val="20"/>
      <w:szCs w:val="24"/>
      <w:lang w:eastAsia="hi-IN" w:bidi="hi-IN"/>
    </w:rPr>
  </w:style>
  <w:style w:type="paragraph" w:styleId="a7">
    <w:name w:val="List"/>
    <w:basedOn w:val="a6"/>
    <w:rsid w:val="00563CBA"/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563CBA"/>
    <w:pPr>
      <w:suppressLineNumbers/>
    </w:pPr>
    <w:rPr>
      <w:rFonts w:cs="Mangal"/>
    </w:rPr>
  </w:style>
  <w:style w:type="paragraph" w:customStyle="1" w:styleId="aa">
    <w:name w:val="Заглавие"/>
    <w:basedOn w:val="a0"/>
    <w:rsid w:val="00563CBA"/>
  </w:style>
  <w:style w:type="paragraph" w:styleId="ab">
    <w:name w:val="List Paragraph"/>
    <w:basedOn w:val="a"/>
    <w:uiPriority w:val="34"/>
    <w:qFormat/>
    <w:rsid w:val="00E003B0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EF1D4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d">
    <w:name w:val="Блочная цитата"/>
    <w:basedOn w:val="a"/>
    <w:qFormat/>
    <w:rsid w:val="00563CBA"/>
  </w:style>
  <w:style w:type="paragraph" w:styleId="ae">
    <w:name w:val="Subtitle"/>
    <w:basedOn w:val="a0"/>
    <w:rsid w:val="00563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61746-A35C-445A-9250-29779BA94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1866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Отделение ПФР по Кировской области</Company>
  <LinksUpToDate>false</LinksUpToDate>
  <CharactersWithSpaces>12484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bzv2t</dc:creator>
  <cp:lastModifiedBy>Носова Татьяна Петровна</cp:lastModifiedBy>
  <cp:revision>5</cp:revision>
  <cp:lastPrinted>2019-06-19T13:21:00Z</cp:lastPrinted>
  <dcterms:created xsi:type="dcterms:W3CDTF">2019-09-13T08:21:00Z</dcterms:created>
  <dcterms:modified xsi:type="dcterms:W3CDTF">2019-09-13T08:24:00Z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Отделение ПФР по Кировской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