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17" w:rsidRDefault="009F0017" w:rsidP="009F0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3AA" w:rsidRPr="009F0017">
        <w:rPr>
          <w:rFonts w:ascii="Times New Roman" w:hAnsi="Times New Roman" w:cs="Times New Roman"/>
          <w:sz w:val="28"/>
          <w:szCs w:val="28"/>
        </w:rPr>
        <w:t xml:space="preserve">28.11.2018 по адресу: г. Черкесск, ул. Ворошилова,55 проведено заседание Комиссии Государственного учреждения-регионального отделения Фонда социального страхования Российской Федерации по Карачаево-Черкесской </w:t>
      </w:r>
      <w:proofErr w:type="gramStart"/>
      <w:r w:rsidR="00C443AA" w:rsidRPr="009F0017">
        <w:rPr>
          <w:rFonts w:ascii="Times New Roman" w:hAnsi="Times New Roman" w:cs="Times New Roman"/>
          <w:sz w:val="28"/>
          <w:szCs w:val="28"/>
        </w:rPr>
        <w:t>Республике  по</w:t>
      </w:r>
      <w:proofErr w:type="gramEnd"/>
      <w:r w:rsidR="00C443AA" w:rsidRPr="009F0017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урегулированию конфликта интересов (далее-Комиссия)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30B" w:rsidRDefault="00C443AA" w:rsidP="009F0017">
      <w:pPr>
        <w:jc w:val="both"/>
        <w:rPr>
          <w:rFonts w:ascii="Times New Roman" w:hAnsi="Times New Roman" w:cs="Times New Roman"/>
          <w:sz w:val="28"/>
          <w:szCs w:val="28"/>
        </w:rPr>
      </w:pPr>
      <w:r w:rsidRPr="009F0017">
        <w:rPr>
          <w:rFonts w:ascii="Times New Roman" w:hAnsi="Times New Roman" w:cs="Times New Roman"/>
          <w:sz w:val="28"/>
          <w:szCs w:val="28"/>
        </w:rPr>
        <w:t xml:space="preserve"> </w:t>
      </w:r>
      <w:r w:rsidR="009F001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F0017">
        <w:rPr>
          <w:rFonts w:ascii="Times New Roman" w:hAnsi="Times New Roman" w:cs="Times New Roman"/>
          <w:sz w:val="28"/>
          <w:szCs w:val="28"/>
        </w:rPr>
        <w:t>заседании  Комиссии</w:t>
      </w:r>
      <w:proofErr w:type="gramEnd"/>
      <w:r w:rsidR="009F0017">
        <w:rPr>
          <w:rFonts w:ascii="Times New Roman" w:hAnsi="Times New Roman" w:cs="Times New Roman"/>
          <w:sz w:val="28"/>
          <w:szCs w:val="28"/>
        </w:rPr>
        <w:t xml:space="preserve"> рассмотрены материалы проверки соблюдения требований к служебному поведению, полноты и достоверности, представленных работником отделения Фонда сведений о </w:t>
      </w:r>
      <w:r w:rsidR="0079530B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9F0017">
        <w:rPr>
          <w:rFonts w:ascii="Times New Roman" w:hAnsi="Times New Roman" w:cs="Times New Roman"/>
          <w:sz w:val="28"/>
          <w:szCs w:val="28"/>
        </w:rPr>
        <w:t>доходах, расходах и обязательствах имущественного характера ,</w:t>
      </w:r>
      <w:r w:rsidR="0079530B">
        <w:rPr>
          <w:rFonts w:ascii="Times New Roman" w:hAnsi="Times New Roman" w:cs="Times New Roman"/>
          <w:sz w:val="28"/>
          <w:szCs w:val="28"/>
        </w:rPr>
        <w:t xml:space="preserve">а также сведений </w:t>
      </w:r>
      <w:r w:rsidR="009F0017">
        <w:rPr>
          <w:rFonts w:ascii="Times New Roman" w:hAnsi="Times New Roman" w:cs="Times New Roman"/>
          <w:sz w:val="28"/>
          <w:szCs w:val="28"/>
        </w:rPr>
        <w:t xml:space="preserve"> своего супруга, за 2017 год. </w:t>
      </w:r>
    </w:p>
    <w:p w:rsidR="0079530B" w:rsidRPr="0079530B" w:rsidRDefault="0079530B" w:rsidP="0079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приняла решение о предоставлении работником отделения Фонда недостоверных сведений о доходах, как своих, так и своего супруга за 2017 год и рекомендовала работодателю применить конкретную меру ответственности- замечание. Применение дисциплинарного взыскания в виде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замечания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виду того, что с момента совершения проступка прошло более 6 месяцев. </w:t>
      </w:r>
    </w:p>
    <w:sectPr w:rsidR="0079530B" w:rsidRPr="0079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275E7"/>
    <w:multiLevelType w:val="hybridMultilevel"/>
    <w:tmpl w:val="135C2B6C"/>
    <w:lvl w:ilvl="0" w:tplc="B2D658F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AA"/>
    <w:rsid w:val="0079530B"/>
    <w:rsid w:val="009F0017"/>
    <w:rsid w:val="00C443AA"/>
    <w:rsid w:val="00C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BFAB3-E8D3-4CF4-831B-4711E248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Каракетова Фатимат Муссовна</dc:creator>
  <cp:keywords/>
  <dc:description/>
  <cp:lastModifiedBy>Каракетова Фатимат Муссовна</cp:lastModifiedBy>
  <cp:revision>2</cp:revision>
  <dcterms:created xsi:type="dcterms:W3CDTF">2018-11-28T08:41:00Z</dcterms:created>
  <dcterms:modified xsi:type="dcterms:W3CDTF">2018-11-28T08:56:00Z</dcterms:modified>
</cp:coreProperties>
</file>