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1A" w:rsidRDefault="003474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741A" w:rsidRDefault="0034741A">
      <w:pPr>
        <w:pStyle w:val="ConsPlusNormal"/>
        <w:jc w:val="both"/>
        <w:outlineLvl w:val="0"/>
      </w:pPr>
    </w:p>
    <w:p w:rsidR="0034741A" w:rsidRDefault="0034741A">
      <w:pPr>
        <w:pStyle w:val="ConsPlusNormal"/>
        <w:outlineLvl w:val="0"/>
      </w:pPr>
      <w:r>
        <w:t>Зарегистрировано в Минюсте России 25 мая 2020 г. N 58445</w:t>
      </w:r>
    </w:p>
    <w:p w:rsidR="0034741A" w:rsidRDefault="00347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Title"/>
        <w:jc w:val="center"/>
      </w:pPr>
      <w:r>
        <w:t>ФОНД СОЦИАЛЬНОГО СТРАХОВАНИЯ РОССИЙСКОЙ ФЕДЕРАЦИИ</w:t>
      </w:r>
    </w:p>
    <w:p w:rsidR="0034741A" w:rsidRDefault="0034741A">
      <w:pPr>
        <w:pStyle w:val="ConsPlusTitle"/>
        <w:jc w:val="center"/>
      </w:pPr>
    </w:p>
    <w:p w:rsidR="0034741A" w:rsidRDefault="0034741A">
      <w:pPr>
        <w:pStyle w:val="ConsPlusTitle"/>
        <w:jc w:val="center"/>
      </w:pPr>
      <w:r>
        <w:t>ПРИКАЗ</w:t>
      </w:r>
    </w:p>
    <w:p w:rsidR="0034741A" w:rsidRDefault="0034741A">
      <w:pPr>
        <w:pStyle w:val="ConsPlusTitle"/>
        <w:jc w:val="center"/>
      </w:pPr>
      <w:r>
        <w:t>от 20 апреля 2020 г. N 238</w:t>
      </w:r>
    </w:p>
    <w:p w:rsidR="0034741A" w:rsidRDefault="0034741A">
      <w:pPr>
        <w:pStyle w:val="ConsPlusTitle"/>
        <w:jc w:val="center"/>
      </w:pPr>
    </w:p>
    <w:p w:rsidR="0034741A" w:rsidRDefault="0034741A">
      <w:pPr>
        <w:pStyle w:val="ConsPlusTitle"/>
        <w:jc w:val="center"/>
      </w:pPr>
      <w:r>
        <w:t>ОБ УТВЕРЖДЕНИИ ПОЛОЖЕНИЯ</w:t>
      </w:r>
    </w:p>
    <w:p w:rsidR="0034741A" w:rsidRDefault="0034741A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34741A" w:rsidRDefault="0034741A">
      <w:pPr>
        <w:pStyle w:val="ConsPlusTitle"/>
        <w:jc w:val="center"/>
      </w:pPr>
      <w:r>
        <w:t>ГРАЖДАНАМИ, ПРЕТЕНДУЮЩИМИ НА ДОЛЖНОСТИ, И РАБОТНИКАМИ,</w:t>
      </w:r>
    </w:p>
    <w:p w:rsidR="0034741A" w:rsidRDefault="0034741A">
      <w:pPr>
        <w:pStyle w:val="ConsPlusTitle"/>
        <w:jc w:val="center"/>
      </w:pPr>
      <w:r>
        <w:t>ЗАНИМАЮЩИМИ ДОЛЖНОСТИ В ФОНДЕ СОЦИАЛЬНОГО СТРАХОВАНИЯ</w:t>
      </w:r>
    </w:p>
    <w:p w:rsidR="0034741A" w:rsidRDefault="0034741A">
      <w:pPr>
        <w:pStyle w:val="ConsPlusTitle"/>
        <w:jc w:val="center"/>
      </w:pPr>
      <w:r>
        <w:t>РОССИЙСКОЙ ФЕДЕРАЦИИ, О СВОИХ ДОХОДАХ, РАСХОДАХ,</w:t>
      </w:r>
    </w:p>
    <w:p w:rsidR="0034741A" w:rsidRDefault="0034741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34741A" w:rsidRDefault="0034741A">
      <w:pPr>
        <w:pStyle w:val="ConsPlusTitle"/>
        <w:jc w:val="center"/>
      </w:pPr>
      <w:r>
        <w:t>А ТАКЖЕ СВЕДЕНИЙ О ДОХОДАХ, РАСХОДАХ, ОБ ИМУЩЕСТВЕ</w:t>
      </w:r>
    </w:p>
    <w:p w:rsidR="0034741A" w:rsidRDefault="0034741A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34741A" w:rsidRDefault="0034741A">
      <w:pPr>
        <w:pStyle w:val="ConsPlusTitle"/>
        <w:jc w:val="center"/>
      </w:pPr>
      <w:r>
        <w:t>(СУПРУГА) И НЕСОВЕРШЕННОЛЕТНИХ ДЕТЕЙ, А ТАКЖЕ СОБЛЮДЕНИЯ</w:t>
      </w:r>
    </w:p>
    <w:p w:rsidR="0034741A" w:rsidRDefault="0034741A">
      <w:pPr>
        <w:pStyle w:val="ConsPlusTitle"/>
        <w:jc w:val="center"/>
      </w:pPr>
      <w:r>
        <w:t>РАБОТНИКАМИ ТРЕБОВАНИЙ К СЛУЖЕБНОМУ ПОВЕДЕНИЮ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6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2018, N 24, ст. 3400),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2018, N 32, ст. 5100), указами Президента Российской Федерации от 2 апреля 2013 г. </w:t>
      </w:r>
      <w:hyperlink r:id="rId8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2019, N 20, ст. 2422), </w:t>
      </w:r>
      <w:hyperlink r:id="rId9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2019, N 20, ст. 2422), приказываю: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должности, и работниками, занимающими должности в Фонде социального страхования Российской Федерации, о своих супруги (супруга) и несовершеннолетних детей, а также соблюдения работниками требований к служебному поведению.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центрального аппарата Фонда социального страхования Российской Федерации, управляющим государственными учреждениями - региональными отделениями Фонда социального страхования Российской Федерации обеспечить ознакомление всех работников с настоящим приказом.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3. Признать утратившими силу следующие приказы Фонда социального страхования Российской Федерации: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от 18 июня 2013 г. </w:t>
      </w:r>
      <w:hyperlink r:id="rId10" w:history="1">
        <w:r>
          <w:rPr>
            <w:color w:val="0000FF"/>
          </w:rPr>
          <w:t>N 206</w:t>
        </w:r>
      </w:hyperlink>
      <w:r>
        <w:t xml:space="preserve"> "Об утверждении Положения о проверке достоверности и полноты сведений, предоставляемых гражданами, претендующими на должности, и работниками, занимающими должности в центральном аппарате Фонда социального страхования Российской Федерации и его территориальных органах,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а также соблюдения работниками требований к служебному поведению" (зарегистрирован </w:t>
      </w:r>
      <w:r>
        <w:lastRenderedPageBreak/>
        <w:t>Министерством юстиции Российской Федерации 23 августа 2013 г., регистрационный N 29764);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от 10 декабря 2013 г. </w:t>
      </w:r>
      <w:hyperlink r:id="rId11" w:history="1">
        <w:r>
          <w:rPr>
            <w:color w:val="0000FF"/>
          </w:rPr>
          <w:t>N 576</w:t>
        </w:r>
      </w:hyperlink>
      <w:r>
        <w:t xml:space="preserve"> "О внесении изменений в Положение о проверке достоверности и полноты сведений, предоставляемых гражданами, претендующими на должности, и работниками, занимающими должности в центральном аппарате Фонда социального страхования Российской Федерации и его территориальных органах,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а также соблюдения работниками требований к служебному поведению, утвержденное приказом Фонда социального страхования Российской Федерации от 18 июня 2013 г. N 206" (зарегистрирован Министерством юстиции Российской Федерации 25 февраля 2014 г., регистрационный N 31419);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от 20 октября 2014 г. </w:t>
      </w:r>
      <w:hyperlink r:id="rId12" w:history="1">
        <w:r>
          <w:rPr>
            <w:color w:val="0000FF"/>
          </w:rPr>
          <w:t>N 488</w:t>
        </w:r>
      </w:hyperlink>
      <w:r>
        <w:t xml:space="preserve"> "О внесении изменений в Положение о проверке достоверности и полноты сведений, предоставляемых гражданами, претендующими на должности, и работниками, занимающими должности в центральном аппарате Фонда социального страхования Российской Федерации и его территориальных органах,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а также соблюдения работниками требований к служебному поведению, утвержденное приказом Фонда социального страхования Российской Федерации от 18 июня 2013 г. N 206" (зарегистрирован Министерством юстиции Российской Федерации 1 декабря 2014 г., регистрационный N 35015);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от 25 мая 2015 г. </w:t>
      </w:r>
      <w:hyperlink r:id="rId13" w:history="1">
        <w:r>
          <w:rPr>
            <w:color w:val="0000FF"/>
          </w:rPr>
          <w:t>N 214</w:t>
        </w:r>
      </w:hyperlink>
      <w:r>
        <w:t xml:space="preserve"> "О внесении изменений в Положение о проверке достоверности и полноты сведений, предоставляемых гражданами, претендующими на должности, и работниками, занимающими должности в центральном аппарате Фонда социального страхования Российской Федерации и его территориальных органах,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а также соблюдения работниками требований к служебному поведению, утвержденное приказом Фонда социального страхования Российской Федерации от 18 июня 2013 г. N 206" (зарегистрирован Министерством юстиции Российской Федерации 18 июня 2015 г., регистрационный N 37707);</w:t>
      </w:r>
    </w:p>
    <w:p w:rsidR="0034741A" w:rsidRDefault="0034741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1</w:t>
        </w:r>
      </w:hyperlink>
      <w:r>
        <w:t xml:space="preserve"> изменений, вносимых в некоторые акты Фонда социального страхования Российской Федерации в части профилактики коррупционных правонарушений, утвержденных приказом Фонда социального страхования Российской Федерации от 28 ноября 2017 г. N 583 (зарегистрирован Министерством юстиции Российской Федерации 15 декабря 2017 г., регистрационный N 49276).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right"/>
      </w:pPr>
      <w:r>
        <w:t>Председатель Фонда</w:t>
      </w:r>
    </w:p>
    <w:p w:rsidR="0034741A" w:rsidRDefault="0034741A">
      <w:pPr>
        <w:pStyle w:val="ConsPlusNormal"/>
        <w:jc w:val="right"/>
      </w:pPr>
      <w:r>
        <w:t>А.С.КИГИМ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right"/>
        <w:outlineLvl w:val="0"/>
      </w:pPr>
      <w:r>
        <w:t>Утверждено</w:t>
      </w:r>
    </w:p>
    <w:p w:rsidR="0034741A" w:rsidRDefault="0034741A">
      <w:pPr>
        <w:pStyle w:val="ConsPlusNormal"/>
        <w:jc w:val="right"/>
      </w:pPr>
      <w:r>
        <w:t>приказом Фонда социального</w:t>
      </w:r>
    </w:p>
    <w:p w:rsidR="0034741A" w:rsidRDefault="0034741A">
      <w:pPr>
        <w:pStyle w:val="ConsPlusNormal"/>
        <w:jc w:val="right"/>
      </w:pPr>
      <w:r>
        <w:t>страхования Российской Федерации</w:t>
      </w:r>
    </w:p>
    <w:p w:rsidR="0034741A" w:rsidRDefault="0034741A">
      <w:pPr>
        <w:pStyle w:val="ConsPlusNormal"/>
        <w:jc w:val="right"/>
      </w:pPr>
      <w:r>
        <w:t>от 20 апреля 2020 г. N 238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Title"/>
        <w:jc w:val="center"/>
      </w:pPr>
      <w:bookmarkStart w:id="0" w:name="P42"/>
      <w:bookmarkEnd w:id="0"/>
      <w:r>
        <w:t>ПОЛОЖЕНИЕ</w:t>
      </w:r>
    </w:p>
    <w:p w:rsidR="0034741A" w:rsidRDefault="0034741A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34741A" w:rsidRDefault="0034741A">
      <w:pPr>
        <w:pStyle w:val="ConsPlusTitle"/>
        <w:jc w:val="center"/>
      </w:pPr>
      <w:r>
        <w:t>ГРАЖДАНАМИ, ПРЕТЕНДУЮЩИМИ НА ДОЛЖНОСТИ, И РАБОТНИКАМИ,</w:t>
      </w:r>
    </w:p>
    <w:p w:rsidR="0034741A" w:rsidRDefault="0034741A">
      <w:pPr>
        <w:pStyle w:val="ConsPlusTitle"/>
        <w:jc w:val="center"/>
      </w:pPr>
      <w:r>
        <w:t>ЗАНИМАЮЩИМИ ДОЛЖНОСТИ В ФОНДЕ СОЦИАЛЬНОГО СТРАХОВАНИЯ</w:t>
      </w:r>
    </w:p>
    <w:p w:rsidR="0034741A" w:rsidRDefault="0034741A">
      <w:pPr>
        <w:pStyle w:val="ConsPlusTitle"/>
        <w:jc w:val="center"/>
      </w:pPr>
      <w:r>
        <w:lastRenderedPageBreak/>
        <w:t>РОССИЙСКОЙ ФЕДЕРАЦИИ, О СВОИХ ДОХОДАХ, РАСХОДАХ,</w:t>
      </w:r>
    </w:p>
    <w:p w:rsidR="0034741A" w:rsidRDefault="0034741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34741A" w:rsidRDefault="0034741A">
      <w:pPr>
        <w:pStyle w:val="ConsPlusTitle"/>
        <w:jc w:val="center"/>
      </w:pPr>
      <w:r>
        <w:t>А ТАКЖЕ СВЕДЕНИЙ О ДОХОДАХ, РАСХОДАХ, ОБ ИМУЩЕСТВЕ</w:t>
      </w:r>
    </w:p>
    <w:p w:rsidR="0034741A" w:rsidRDefault="0034741A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34741A" w:rsidRDefault="0034741A">
      <w:pPr>
        <w:pStyle w:val="ConsPlusTitle"/>
        <w:jc w:val="center"/>
      </w:pPr>
      <w:r>
        <w:t>(СУПРУГА) И НЕСОВЕРШЕННОЛЕТНИХ ДЕТЕЙ, А ТАКЖЕ СОБЛЮДЕНИЯ</w:t>
      </w:r>
    </w:p>
    <w:p w:rsidR="0034741A" w:rsidRDefault="0034741A">
      <w:pPr>
        <w:pStyle w:val="ConsPlusTitle"/>
        <w:jc w:val="center"/>
      </w:pPr>
      <w:r>
        <w:t>РАБОТНИКАМИ ТРЕБОВАНИЙ К СЛУЖЕБНОМУ ПОВЕДЕНИЮ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ind w:firstLine="540"/>
        <w:jc w:val="both"/>
      </w:pPr>
      <w:bookmarkStart w:id="1" w:name="P53"/>
      <w:bookmarkEnd w:id="1"/>
      <w:r>
        <w:t>1. Настоящее Положение определяет порядок осуществления проверки в центральном аппарате Фонда социального страхования Российской Федерации и в государственных учреждениях - региональных отделениях Фонда социального страхования Российской Федерации (далее - центральный аппарат Фонда и региональные отделения Фонда):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 порядком представления гражданами, претендующими на должности, и работниками, занимающими должности в Фонде социального страхования Российской Федерации (далее - Фонд),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гражданами, претендующими на должности в центральном аппарате Фонда и региональных отделениях Фонда, на отчетную дату;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работниками, занимающими должности в центральном аппарате Фонда и региональных отделениях Фонда, за отчетный период и за два года, предшествующие отчетному периоду;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представляемых гражданами при приеме на работу в центральный аппарат Фонда и в региональные отделения Фонда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&lt;1&gt; и другими федеральными законами (далее - соблюдение работниками требований к служебному поведению).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2019, N 30, ст. 4153.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ind w:firstLine="540"/>
        <w:jc w:val="both"/>
      </w:pPr>
      <w:r>
        <w:t xml:space="preserve">2. Настоящее Положение распространяется на граждан, претендующих на должности, и работников, занимающих должности, которые предусмотрены </w:t>
      </w:r>
      <w:hyperlink r:id="rId16" w:history="1">
        <w:r>
          <w:rPr>
            <w:color w:val="0000FF"/>
          </w:rPr>
          <w:t>Перечнем</w:t>
        </w:r>
      </w:hyperlink>
      <w:r>
        <w:t xml:space="preserve"> должностей в Фонде социального страхования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Фонда социального страхования Российской Федерации от 7 ноября 2019 г. N 644 &lt;2&gt; (далее - перечень должностей).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lastRenderedPageBreak/>
        <w:t>&lt;2&gt; Зарегистрирован Министерством юстиции Российской Федерации 6 декабря 2019 г., регистрационный N 56729.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ind w:firstLine="540"/>
        <w:jc w:val="both"/>
      </w:pPr>
      <w:bookmarkStart w:id="4" w:name="P66"/>
      <w:bookmarkEnd w:id="4"/>
      <w:r>
        <w:t xml:space="preserve">3. Проверка, предусмотренная </w:t>
      </w:r>
      <w:hyperlink w:anchor="P5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8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по решению председателя Фонда или уполномоченного им должностного лица (далее - председатель Фонда или уполномоченное им лицо) Административно-контрольным департаментом в отношении граждан, претендующих на должности, а также работников, занимающих должности, указанные в перечне должностей в центральном аппарате Фонда, управляющих и заместителей управляющих региональными отделениями Фонда;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по решению управляющего регионального отделения Фонда или уполномоченного им должностного лица, отделом (группой) организационно-кадровой работы или должностным лицом, ответственным за профилактику коррупционных и иных правонарушений в региональных отделениях Фонда, в отношении граждан, претендующих на должности, а также работников, занимающих должности, указанные в перечне должностей в региональных отделениях Фонда.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Решение о проверке принимается отдельно в отношении каждого гражданина или работника и оформляется в письменной форме.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4. Вопросы, связанные с соблюдением работниками требований к служебному поведению, рассматриваются Комиссиями центрального аппарата Фонда и его территориальных органов по соблюдению требований к служебному поведению и урегулированию конфликта интересов (далее - Комиссия).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53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Административно-контрольным департаментом, отделом (группой) организационно-кадровой работы или работником, ответственным за профилактику коррупционных и иных правонарушений в региональном отделении Фонда;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 в соответствии с </w:t>
      </w:r>
      <w:hyperlink w:anchor="P66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8. Административно-контрольный департамент, отдел (группа) организационно-кадровой работы или работник, ответственный за профилактику коррупционных и иных правонарушений в региональных отделениях Фонда осуществляют проверку: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5" w:name="P80"/>
      <w:bookmarkEnd w:id="5"/>
      <w:r>
        <w:t>а) самостоятельно;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6" w:name="P81"/>
      <w:bookmarkEnd w:id="6"/>
      <w:r>
        <w:lastRenderedPageBreak/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1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&lt;3&gt; (далее - Федеральный закон "Об оперативно-розыскной деятельности").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33, ст. 3349; 2013, N 51, ст. 6689.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ind w:firstLine="540"/>
        <w:jc w:val="both"/>
      </w:pPr>
      <w:r>
        <w:t xml:space="preserve">9. Административно-контрольный департамент, отдел (группа) организационно-кадровой работы или работник, ответственный за профилактику коррупционных и иных правонарушений в региональных отделениях Фонда осуществляют проверку, предусмотренную </w:t>
      </w:r>
      <w:hyperlink w:anchor="P80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Проведение проверок путем направления запросов, предусмотренных </w:t>
      </w:r>
      <w:hyperlink w:anchor="P81" w:history="1">
        <w:r>
          <w:rPr>
            <w:color w:val="0000FF"/>
          </w:rPr>
          <w:t>подпунктом "б" пункта 8</w:t>
        </w:r>
      </w:hyperlink>
      <w:r>
        <w:t xml:space="preserve"> настоящего Положения, осуществляется на основании решения председателя Фонда.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81" w:history="1">
        <w:r>
          <w:rPr>
            <w:color w:val="0000FF"/>
          </w:rPr>
          <w:t>подпунктом "б" пункта 8</w:t>
        </w:r>
      </w:hyperlink>
      <w:r>
        <w:t xml:space="preserve"> настоящего Положения, в интересах региональных отделений Фонда осуществляет центральный аппарат Фонда.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10. В запросе, предусмотренном </w:t>
      </w:r>
      <w:hyperlink w:anchor="P101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е) фамилия, имя, отчество (при наличии) и номер телефона работника, подготовившего запрос;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11. При осуществлении проверки, предусмотренной </w:t>
      </w:r>
      <w:hyperlink w:anchor="P80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работники Административно-контрольного департамента, отдела (группы) организационно-кадровой работы или работник, ответственный за профилактику коррупционных и иных правонарушений в региональных отделениях Фонда, вправе: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lastRenderedPageBreak/>
        <w:t>б) изучать представленные гражданином или работником сведения о доходах, расходах, об имуществе и обязательствах имущественного характера и дополнительные материалы;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служебному поведению;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12. В запросе о проведении оперативно-разыскных мероприятий, помимо сведений, перечисленных в </w:t>
      </w:r>
      <w:hyperlink w:anchor="P88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13.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председателем Фонда или уполномоченным им должностным лицом, - в государственные органы и организации;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руководителем регионального отделения Фонда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Фонда.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15. Вопросы, связанные с соблюдением работниками требований к служебному поведению, рассматриваются Комиссией.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16. Руководитель Административно-контрольного департамента (уполномоченное им лицо), руководитель регионального отделения Фонда (уполномоченное им лицо) обеспечивает: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о начале в отношении его проверки и разъяснение ему содержания </w:t>
      </w:r>
      <w:hyperlink w:anchor="P11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б) проведение в случае обращения работника беседы с ним, в ходе которой он должен быть </w:t>
      </w:r>
      <w:r>
        <w:lastRenderedPageBreak/>
        <w:t>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17. Работник вправе: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в) обращаться в Административно-контрольный департамент (если работодателем является председатель Фонда), к руководителю регионального отделения Фонда, в отдел (группу) организационно-кадровой работы или к работнику, ответственному за профилактику коррупционных и иных правонарушений в региональном отделении Фонда, с подлежащим удовлетворению ходатайством о проведении с ним беседы по вопросам, указанным в </w:t>
      </w:r>
      <w:hyperlink w:anchor="P112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18. Пояснения, указанные в </w:t>
      </w:r>
      <w:hyperlink w:anchor="P113" w:history="1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19. По окончании проверки Административно-контрольный департамент, отдел (группа) организационно-кадровой работы или работнику, ответственное за профилактику коррупционных и иных правонарушений в региональном отделении Фонда, обязаны ознакомить работника с результатами проверки.</w:t>
      </w:r>
    </w:p>
    <w:p w:rsidR="0034741A" w:rsidRDefault="0034741A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>20. По результатам проверки должностному лицу, принявшему решение о проведении проверки, или лицу, уполномоченному принимать гражданина на должность, включенную в перечень должностей, или принявшего работника на должность, включенную в перечень должностей, в установленном порядке представляется доклад, содержащий одно из следующих предложений: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о приеме гражданина на должность в центральный аппарат Фонда или в региональное отделение Фонда, включенную в перечень должностей;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об отказе гражданину в приеме на должность в центральный аппарат Фонда или региональное отделение Фонда, включенную в перечень должностей;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г) о применении к работнику мер дисциплинарной ответственности;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д) о направлении материалов проверки в Комиссию.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21. Сведения о результатах проверки с письменного согласия лица, принявшего решение о ее проведении в соответствии с </w:t>
      </w:r>
      <w:hyperlink w:anchor="P66" w:history="1">
        <w:r>
          <w:rPr>
            <w:color w:val="0000FF"/>
          </w:rPr>
          <w:t>пунктом 3</w:t>
        </w:r>
      </w:hyperlink>
      <w:r>
        <w:t xml:space="preserve"> настоящего Положения, предоставляются Административно-контрольным департаментом, отделом (группой) организационно-кадровой работы или работником, ответственным за профилактику коррупционных и иных правонарушений в региональном отделении Фонда,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lastRenderedPageBreak/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 в соответствии с их компетенцией.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23. Должностное лицо, уполномоченное принимать гражданина на должность, предусмотренную перечнем должностей, или принявшее работника на должность, предусмотренную перечнем должностей, рассмотрев доклад и соответствующее предложение, указанные в </w:t>
      </w:r>
      <w:hyperlink w:anchor="P119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а) принять гражданина на работу в центральный аппарат Фонда или в региональное отделение Фонда, включенную в перечень должностей;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б) отказать гражданину в принятии на работу в центральный аппарат Фонда или региональное отделение Фонда, включенную в перечень должностей;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в) применить к работнику меры юридической ответственности;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>г) направить материалы проверки в Комиссию.</w:t>
      </w:r>
    </w:p>
    <w:p w:rsidR="0034741A" w:rsidRDefault="0034741A">
      <w:pPr>
        <w:pStyle w:val="ConsPlusNormal"/>
        <w:spacing w:before="220"/>
        <w:ind w:firstLine="540"/>
        <w:jc w:val="both"/>
      </w:pPr>
      <w:r>
        <w:t xml:space="preserve">24. Подлинники справок о доходах, расходах, об имуществе и обязательствах имущественного характера, запросов, предусмотренных </w:t>
      </w:r>
      <w:hyperlink w:anchor="P81" w:history="1">
        <w:r>
          <w:rPr>
            <w:color w:val="0000FF"/>
          </w:rPr>
          <w:t>подпунктом "б" пункта 8</w:t>
        </w:r>
      </w:hyperlink>
      <w:r>
        <w:t xml:space="preserve"> настоящего Положения, и поступившие на них ответы, а также доклады о проведенных проверках хранятся в личных делах работников.</w:t>
      </w: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jc w:val="both"/>
      </w:pPr>
    </w:p>
    <w:p w:rsidR="0034741A" w:rsidRDefault="00347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56C" w:rsidRDefault="0075056C">
      <w:bookmarkStart w:id="12" w:name="_GoBack"/>
      <w:bookmarkEnd w:id="12"/>
    </w:p>
    <w:sectPr w:rsidR="0075056C" w:rsidSect="00A0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1A"/>
    <w:rsid w:val="0034741A"/>
    <w:rsid w:val="007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52A0-242E-48B6-B8EE-744927B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631291156407778D3E89ED8E99D2647B6E8E085BDEFA07E0B4074BD6ED652FC190F5784E99F6A402E52CE65B23B9F0BEF9664A85F7506E7a1N" TargetMode="External"/><Relationship Id="rId13" Type="http://schemas.openxmlformats.org/officeDocument/2006/relationships/hyperlink" Target="consultantplus://offline/ref=462631291156407778D3E89ED8E99D2645BCEDE082BDEFA07E0B4074BD6ED652EE19575B84EB816D463B049F23EEa7N" TargetMode="External"/><Relationship Id="rId18" Type="http://schemas.openxmlformats.org/officeDocument/2006/relationships/hyperlink" Target="consultantplus://offline/ref=462631291156407778D3E89ED8E99D2647B7ECEC86B5EFA07E0B4074BD6ED652EE19575B84EB816D463B049F23EEa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2631291156407778D3E89ED8E99D2646BDE5E183BAEFA07E0B4074BD6ED652FC190F5784E99E6F472E52CE65B23B9F0BEF9664A85F7506E7a1N" TargetMode="External"/><Relationship Id="rId12" Type="http://schemas.openxmlformats.org/officeDocument/2006/relationships/hyperlink" Target="consultantplus://offline/ref=462631291156407778D3E89ED8E99D2645B3EDEC85BFEFA07E0B4074BD6ED652EE19575B84EB816D463B049F23EEa7N" TargetMode="External"/><Relationship Id="rId17" Type="http://schemas.openxmlformats.org/officeDocument/2006/relationships/hyperlink" Target="consultantplus://offline/ref=462631291156407778D3E89ED8E99D2647B7ECEC86B5EFA07E0B4074BD6ED652FC190F5585E2CB3C04700B9F23F9369917F39660EBa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2631291156407778D3E89ED8E99D2647B7E5E384BDEFA07E0B4074BD6ED652FC190F5784E99F6C462E52CE65B23B9F0BEF9664A85F7506E7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631291156407778D3E89ED8E99D2647B1EDE683BBEFA07E0B4074BD6ED652FC190F5782E194391161539221E5289F0FEF9462B4E5aDN" TargetMode="External"/><Relationship Id="rId11" Type="http://schemas.openxmlformats.org/officeDocument/2006/relationships/hyperlink" Target="consultantplus://offline/ref=462631291156407778D3E89ED8E99D2645B1E5E281B4EFA07E0B4074BD6ED652EE19575B84EB816D463B049F23EEa7N" TargetMode="External"/><Relationship Id="rId5" Type="http://schemas.openxmlformats.org/officeDocument/2006/relationships/hyperlink" Target="consultantplus://offline/ref=462631291156407778D3E89ED8E99D2647B1EDE683BBEFA07E0B4074BD6ED652FC190F5782EE94391161539221E5289F0FEF9462B4E5aDN" TargetMode="External"/><Relationship Id="rId15" Type="http://schemas.openxmlformats.org/officeDocument/2006/relationships/hyperlink" Target="consultantplus://offline/ref=462631291156407778D3E89ED8E99D2647B1EDE683BBEFA07E0B4074BD6ED652EE19575B84EB816D463B049F23EEa7N" TargetMode="External"/><Relationship Id="rId10" Type="http://schemas.openxmlformats.org/officeDocument/2006/relationships/hyperlink" Target="consultantplus://offline/ref=462631291156407778D3E89ED8E99D2646BCE9E182BAEFA07E0B4074BD6ED652EE19575B84EB816D463B049F23EEa7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2631291156407778D3E89ED8E99D2647B6E8E086B4EFA07E0B4074BD6ED652EE19575B84EB816D463B049F23EEa7N" TargetMode="External"/><Relationship Id="rId14" Type="http://schemas.openxmlformats.org/officeDocument/2006/relationships/hyperlink" Target="consultantplus://offline/ref=462631291156407778D3E89ED8E99D2646BCE9E78FBCEFA07E0B4074BD6ED652FC190F5784E99F6C402E52CE65B23B9F0BEF9664A85F7506E7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Лариса Викторовна</dc:creator>
  <cp:keywords/>
  <dc:description/>
  <cp:lastModifiedBy>Борисова Лариса Викторовна</cp:lastModifiedBy>
  <cp:revision>1</cp:revision>
  <dcterms:created xsi:type="dcterms:W3CDTF">2020-06-02T13:26:00Z</dcterms:created>
  <dcterms:modified xsi:type="dcterms:W3CDTF">2020-06-02T13:27:00Z</dcterms:modified>
</cp:coreProperties>
</file>