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</w:t>
      </w:r>
      <w:r w:rsidR="00DC76FF">
        <w:rPr>
          <w:b/>
        </w:rPr>
        <w:t xml:space="preserve">Государственного учреждения - </w:t>
      </w:r>
      <w:r w:rsidRPr="001C5DD2">
        <w:rPr>
          <w:b/>
        </w:rPr>
        <w:t xml:space="preserve"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DC76FF">
        <w:rPr>
          <w:b/>
        </w:rPr>
        <w:t>16</w:t>
      </w:r>
      <w:r w:rsidR="009255B4">
        <w:rPr>
          <w:b/>
        </w:rPr>
        <w:t xml:space="preserve"> </w:t>
      </w:r>
      <w:r w:rsidR="00DC76FF">
        <w:rPr>
          <w:b/>
        </w:rPr>
        <w:t>декабря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1474F2">
        <w:rPr>
          <w:b/>
        </w:rPr>
        <w:t>1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DC76FF" w:rsidP="00FB5EBF">
      <w:pPr>
        <w:spacing w:line="276" w:lineRule="auto"/>
        <w:ind w:firstLine="709"/>
        <w:jc w:val="both"/>
      </w:pPr>
      <w:r>
        <w:t>16</w:t>
      </w:r>
      <w:r w:rsidR="00DE58F5">
        <w:t xml:space="preserve"> </w:t>
      </w:r>
      <w:r>
        <w:t>декабря</w:t>
      </w:r>
      <w:r w:rsidR="005804B9">
        <w:t xml:space="preserve"> </w:t>
      </w:r>
      <w:r w:rsidR="00D652EE" w:rsidRPr="00C41E98">
        <w:t>20</w:t>
      </w:r>
      <w:r w:rsidR="000D0A47" w:rsidRPr="00C41E98">
        <w:t>2</w:t>
      </w:r>
      <w:r w:rsidR="001474F2" w:rsidRPr="00C41E98">
        <w:t>1</w:t>
      </w:r>
      <w:r w:rsidR="00D652EE" w:rsidRPr="00C41E98">
        <w:t xml:space="preserve"> года состоялось заседание Комиссии </w:t>
      </w:r>
      <w:r>
        <w:t xml:space="preserve">Государственного учреждения - </w:t>
      </w:r>
      <w:r w:rsidR="00D652EE" w:rsidRPr="00C41E98">
        <w:t>Отделения Пенсионного фонда Российской Федерации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C41E98" w:rsidRDefault="00D652EE" w:rsidP="00FB5EBF">
      <w:pPr>
        <w:spacing w:line="276" w:lineRule="auto"/>
        <w:ind w:firstLine="709"/>
        <w:jc w:val="both"/>
      </w:pPr>
      <w:r w:rsidRPr="00C41E98">
        <w:t>Повестка дня заседания Комиссии Отделения включала:</w:t>
      </w:r>
    </w:p>
    <w:p w:rsidR="00D652EE" w:rsidRPr="00C41E98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7610F3" w:rsidRPr="00C41E98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  <w:r w:rsidR="007610F3" w:rsidRPr="00C41E98">
        <w:rPr>
          <w:rFonts w:eastAsia="SimSun"/>
          <w:b w:val="0"/>
          <w:bCs w:val="0"/>
        </w:rPr>
        <w:t xml:space="preserve"> </w:t>
      </w:r>
    </w:p>
    <w:p w:rsidR="00BE4D44" w:rsidRPr="00C41E98" w:rsidRDefault="001474F2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2</w:t>
      </w:r>
      <w:r w:rsidR="007610F3" w:rsidRPr="00C41E98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О 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="00BE4D44"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="00BE4D44"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="00BE4D44" w:rsidRPr="00C41E98">
        <w:rPr>
          <w:rFonts w:ascii="Times New Roman CYR" w:hAnsi="Times New Roman CYR" w:cs="Times New Roman CYR"/>
        </w:rPr>
        <w:t xml:space="preserve"> касающейся представления </w:t>
      </w:r>
      <w:r w:rsidR="00E801F4">
        <w:rPr>
          <w:rFonts w:ascii="Times New Roman CYR" w:hAnsi="Times New Roman CYR" w:cs="Times New Roman CYR"/>
        </w:rPr>
        <w:t xml:space="preserve">неполных </w:t>
      </w:r>
      <w:r w:rsidR="00BE4D44"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 w:rsidR="00412DD5">
        <w:rPr>
          <w:rFonts w:ascii="Times New Roman CYR" w:hAnsi="Times New Roman CYR" w:cs="Times New Roman CYR"/>
        </w:rPr>
        <w:t xml:space="preserve"> </w:t>
      </w:r>
      <w:r w:rsidR="00DC76FF">
        <w:rPr>
          <w:rFonts w:ascii="Times New Roman CYR" w:hAnsi="Times New Roman CYR" w:cs="Times New Roman CYR"/>
        </w:rPr>
        <w:t>в рамках рассмотрения кандидата на должность.</w:t>
      </w:r>
    </w:p>
    <w:p w:rsidR="007610F3" w:rsidRPr="00C41E98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DC76FF" w:rsidRPr="00DC76FF" w:rsidRDefault="00DC76FF" w:rsidP="00FB5EBF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C76FF">
        <w:t xml:space="preserve">3. О </w:t>
      </w:r>
      <w:r w:rsidRPr="00DC76FF">
        <w:rPr>
          <w:rFonts w:ascii="Times New Roman CYR" w:hAnsi="Times New Roman CYR" w:cs="Times New Roman CYR"/>
        </w:rPr>
        <w:t>рассмотрении Справки отдела кадров Отделения по результатам представления работниками сведений о доходах, расходах, об имуществе и обязательствах имущественного характера за 2020 год.</w:t>
      </w:r>
    </w:p>
    <w:p w:rsidR="00DE58F5" w:rsidRDefault="00DC76FF" w:rsidP="00FB5EBF">
      <w:pPr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C76FF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DC76FF" w:rsidRDefault="00DC76FF" w:rsidP="00DC76F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C76FF">
        <w:rPr>
          <w:rFonts w:ascii="Times New Roman CYR" w:hAnsi="Times New Roman CYR" w:cs="Times New Roman CYR"/>
        </w:rPr>
        <w:t xml:space="preserve">4. </w:t>
      </w:r>
      <w:r>
        <w:rPr>
          <w:rFonts w:ascii="Times New Roman CYR" w:hAnsi="Times New Roman CYR" w:cs="Times New Roman CYR"/>
        </w:rPr>
        <w:t xml:space="preserve">О </w:t>
      </w:r>
      <w:r w:rsidRPr="00DC76FF">
        <w:rPr>
          <w:rFonts w:ascii="Times New Roman CYR" w:hAnsi="Times New Roman CYR" w:cs="Times New Roman CYR"/>
        </w:rPr>
        <w:t>рассмотрении служебных записок, поступивших от начальника отдела взаимодействия со страхователями Управления персонифицированного учета</w:t>
      </w:r>
      <w:r>
        <w:rPr>
          <w:rFonts w:ascii="Times New Roman CYR" w:hAnsi="Times New Roman CYR" w:cs="Times New Roman CYR"/>
        </w:rPr>
        <w:t>.</w:t>
      </w:r>
    </w:p>
    <w:p w:rsidR="00DC76FF" w:rsidRPr="00DC76FF" w:rsidRDefault="00DC76FF" w:rsidP="00DC76F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C76FF">
        <w:rPr>
          <w:rFonts w:ascii="Times New Roman CYR" w:hAnsi="Times New Roman CYR" w:cs="Times New Roman CYR"/>
        </w:rPr>
        <w:t>Вопрос рассматрива</w:t>
      </w:r>
      <w:r>
        <w:rPr>
          <w:rFonts w:ascii="Times New Roman CYR" w:hAnsi="Times New Roman CYR" w:cs="Times New Roman CYR"/>
        </w:rPr>
        <w:t>л</w:t>
      </w:r>
      <w:r w:rsidRPr="00DC76FF">
        <w:rPr>
          <w:rFonts w:ascii="Times New Roman CYR" w:hAnsi="Times New Roman CYR" w:cs="Times New Roman CYR"/>
        </w:rPr>
        <w:t>ся в соответствии с подпунктом в) пункта 10 Положения о Комиссии.</w:t>
      </w:r>
    </w:p>
    <w:p w:rsidR="00DC76FF" w:rsidRPr="00DC76FF" w:rsidRDefault="00DC76FF" w:rsidP="00FB5EBF">
      <w:pPr>
        <w:spacing w:line="276" w:lineRule="auto"/>
        <w:ind w:firstLine="709"/>
        <w:jc w:val="both"/>
      </w:pP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9F2476" w:rsidRDefault="00D757BF" w:rsidP="009F2476">
      <w:pPr>
        <w:autoSpaceDE w:val="0"/>
        <w:spacing w:line="276" w:lineRule="auto"/>
        <w:ind w:firstLine="708"/>
        <w:jc w:val="both"/>
      </w:pPr>
      <w:r w:rsidRPr="009F2476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B5DAC" w:rsidRDefault="001474F2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B4A">
        <w:rPr>
          <w:rFonts w:ascii="Times New Roman" w:hAnsi="Times New Roman" w:cs="Times New Roman"/>
          <w:sz w:val="24"/>
          <w:szCs w:val="24"/>
        </w:rPr>
        <w:t>2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. По </w:t>
      </w:r>
      <w:r w:rsidRPr="00046B4A">
        <w:rPr>
          <w:rFonts w:ascii="Times New Roman" w:hAnsi="Times New Roman" w:cs="Times New Roman"/>
          <w:sz w:val="24"/>
          <w:szCs w:val="24"/>
        </w:rPr>
        <w:t>второму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 вопросу</w:t>
      </w:r>
      <w:r w:rsidR="005804B9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 было принято следующее решение:</w:t>
      </w:r>
    </w:p>
    <w:p w:rsidR="00EF581E" w:rsidRDefault="00023674" w:rsidP="00EF581E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023674">
        <w:rPr>
          <w:rFonts w:ascii="Times New Roman CYR" w:hAnsi="Times New Roman CYR" w:cs="Times New Roman CYR"/>
        </w:rPr>
        <w:t>в отношении работника, отразившего сведения о</w:t>
      </w:r>
      <w:r>
        <w:rPr>
          <w:rFonts w:ascii="Times New Roman CYR" w:hAnsi="Times New Roman CYR" w:cs="Times New Roman CYR"/>
        </w:rPr>
        <w:t xml:space="preserve"> </w:t>
      </w:r>
      <w:r w:rsidRPr="00023674">
        <w:rPr>
          <w:rFonts w:ascii="Times New Roman CYR" w:hAnsi="Times New Roman CYR" w:cs="Times New Roman CYR"/>
        </w:rPr>
        <w:t>счетах в банке</w:t>
      </w:r>
      <w:r>
        <w:rPr>
          <w:rFonts w:ascii="Times New Roman CYR" w:hAnsi="Times New Roman CYR" w:cs="Times New Roman CYR"/>
        </w:rPr>
        <w:t xml:space="preserve">,  </w:t>
      </w:r>
      <w:r w:rsidRPr="00023674">
        <w:rPr>
          <w:rFonts w:ascii="Times New Roman CYR" w:hAnsi="Times New Roman CYR" w:cs="Times New Roman CYR"/>
        </w:rPr>
        <w:t>ненадлежащим образом в справк</w:t>
      </w:r>
      <w:r w:rsidR="00EF581E">
        <w:rPr>
          <w:rFonts w:ascii="Times New Roman CYR" w:hAnsi="Times New Roman CYR" w:cs="Times New Roman CYR"/>
        </w:rPr>
        <w:t>е</w:t>
      </w:r>
      <w:r w:rsidRPr="00023674">
        <w:rPr>
          <w:rFonts w:ascii="Times New Roman CYR" w:hAnsi="Times New Roman CYR" w:cs="Times New Roman CYR"/>
        </w:rPr>
        <w:t xml:space="preserve"> </w:t>
      </w:r>
      <w:r w:rsidR="00EF581E">
        <w:rPr>
          <w:rFonts w:ascii="Times New Roman CYR" w:hAnsi="Times New Roman CYR" w:cs="Times New Roman CYR"/>
        </w:rPr>
        <w:t xml:space="preserve">кандидата на должность, </w:t>
      </w:r>
      <w:r w:rsidR="00EF581E" w:rsidRPr="00EF581E">
        <w:rPr>
          <w:rFonts w:ascii="Times New Roman CYR" w:hAnsi="Times New Roman CYR" w:cs="Times New Roman CYR"/>
        </w:rPr>
        <w:t>отложить рассмотрение данного вопроса до получения работником дополнительной информации из банка.</w:t>
      </w:r>
    </w:p>
    <w:p w:rsidR="00575516" w:rsidRDefault="00575516" w:rsidP="00575516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 По третьему вопросу </w:t>
      </w:r>
      <w:r w:rsidRPr="00575516">
        <w:rPr>
          <w:rFonts w:ascii="Times New Roman CYR" w:hAnsi="Times New Roman CYR" w:cs="Times New Roman CYR"/>
        </w:rPr>
        <w:t>Комиссия приняла к сведению информацию по результатам проведенного отделом кадров Отделения анализа сведений о доходах.</w:t>
      </w:r>
    </w:p>
    <w:p w:rsidR="00575516" w:rsidRDefault="00575516" w:rsidP="00575516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rFonts w:ascii="Times New Roman CYR" w:hAnsi="Times New Roman CYR" w:cs="Times New Roman CYR"/>
        </w:rPr>
        <w:t xml:space="preserve">4. По четвертому вопросу </w:t>
      </w:r>
      <w:r>
        <w:t>единогласно</w:t>
      </w:r>
      <w:r w:rsidRPr="00046B4A">
        <w:t xml:space="preserve"> было принято следующее решение:</w:t>
      </w:r>
    </w:p>
    <w:p w:rsidR="00575516" w:rsidRPr="00575516" w:rsidRDefault="00575516" w:rsidP="00575516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Pr="00575516">
        <w:rPr>
          <w:rFonts w:ascii="Times New Roman CYR" w:hAnsi="Times New Roman CYR" w:cs="Times New Roman CYR"/>
        </w:rPr>
        <w:t>передать служебные записки в отдел организации назначения и перерасчета пенсий для проведения проверки выплатных пенсионных дел</w:t>
      </w:r>
      <w:r>
        <w:rPr>
          <w:rFonts w:ascii="Times New Roman CYR" w:hAnsi="Times New Roman CYR" w:cs="Times New Roman CYR"/>
        </w:rPr>
        <w:t xml:space="preserve"> работников Отделения.</w:t>
      </w:r>
    </w:p>
    <w:p w:rsidR="00575516" w:rsidRDefault="00575516" w:rsidP="00EF581E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23674" w:rsidRDefault="00023674" w:rsidP="00023674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8003A5" w:rsidRPr="00023674" w:rsidRDefault="008003A5" w:rsidP="008003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sectPr w:rsidR="00921A54" w:rsidRPr="006F496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B8B" w:rsidRDefault="00805B8B">
      <w:r>
        <w:separator/>
      </w:r>
    </w:p>
  </w:endnote>
  <w:endnote w:type="continuationSeparator" w:id="1">
    <w:p w:rsidR="00805B8B" w:rsidRDefault="00805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3642B4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B8B" w:rsidRDefault="00805B8B">
      <w:r>
        <w:separator/>
      </w:r>
    </w:p>
  </w:footnote>
  <w:footnote w:type="continuationSeparator" w:id="1">
    <w:p w:rsidR="00805B8B" w:rsidRDefault="00805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728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23674"/>
    <w:rsid w:val="00046B4A"/>
    <w:rsid w:val="0007079B"/>
    <w:rsid w:val="000A0249"/>
    <w:rsid w:val="000A384B"/>
    <w:rsid w:val="000C2AD0"/>
    <w:rsid w:val="000D0A47"/>
    <w:rsid w:val="000D6F3D"/>
    <w:rsid w:val="000D751D"/>
    <w:rsid w:val="000E00DB"/>
    <w:rsid w:val="000F0DE7"/>
    <w:rsid w:val="00114ABA"/>
    <w:rsid w:val="00116078"/>
    <w:rsid w:val="001271AB"/>
    <w:rsid w:val="00140E72"/>
    <w:rsid w:val="001474F2"/>
    <w:rsid w:val="001528A5"/>
    <w:rsid w:val="0015675D"/>
    <w:rsid w:val="001927D7"/>
    <w:rsid w:val="001B241C"/>
    <w:rsid w:val="001C146D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27E79"/>
    <w:rsid w:val="00233893"/>
    <w:rsid w:val="00234A22"/>
    <w:rsid w:val="00266052"/>
    <w:rsid w:val="0027066A"/>
    <w:rsid w:val="00287A55"/>
    <w:rsid w:val="002B035F"/>
    <w:rsid w:val="002B5C52"/>
    <w:rsid w:val="002C2BF0"/>
    <w:rsid w:val="002C4030"/>
    <w:rsid w:val="002E3A21"/>
    <w:rsid w:val="002F2658"/>
    <w:rsid w:val="002F6FAA"/>
    <w:rsid w:val="003040D2"/>
    <w:rsid w:val="00357ECB"/>
    <w:rsid w:val="003613E0"/>
    <w:rsid w:val="003642B4"/>
    <w:rsid w:val="003753CA"/>
    <w:rsid w:val="00380923"/>
    <w:rsid w:val="003A5741"/>
    <w:rsid w:val="003B099E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7F22"/>
    <w:rsid w:val="00575516"/>
    <w:rsid w:val="005804B9"/>
    <w:rsid w:val="005A146D"/>
    <w:rsid w:val="005A41AC"/>
    <w:rsid w:val="005C2C23"/>
    <w:rsid w:val="005C4FAB"/>
    <w:rsid w:val="005C5A35"/>
    <w:rsid w:val="005D1C0E"/>
    <w:rsid w:val="005D7735"/>
    <w:rsid w:val="005E77A9"/>
    <w:rsid w:val="005F7E55"/>
    <w:rsid w:val="00600625"/>
    <w:rsid w:val="006276AE"/>
    <w:rsid w:val="00631906"/>
    <w:rsid w:val="006410D2"/>
    <w:rsid w:val="00655156"/>
    <w:rsid w:val="00663E3C"/>
    <w:rsid w:val="00664FF9"/>
    <w:rsid w:val="00666C5B"/>
    <w:rsid w:val="00681B15"/>
    <w:rsid w:val="00690697"/>
    <w:rsid w:val="006E4054"/>
    <w:rsid w:val="006F4962"/>
    <w:rsid w:val="00742BE4"/>
    <w:rsid w:val="007571F3"/>
    <w:rsid w:val="007610F3"/>
    <w:rsid w:val="00762A68"/>
    <w:rsid w:val="00776C09"/>
    <w:rsid w:val="00785873"/>
    <w:rsid w:val="008003A5"/>
    <w:rsid w:val="00804713"/>
    <w:rsid w:val="00805B8B"/>
    <w:rsid w:val="00805F7A"/>
    <w:rsid w:val="00815AB0"/>
    <w:rsid w:val="00816118"/>
    <w:rsid w:val="00836102"/>
    <w:rsid w:val="008605CA"/>
    <w:rsid w:val="008B2E40"/>
    <w:rsid w:val="008D1B22"/>
    <w:rsid w:val="00921A54"/>
    <w:rsid w:val="009255B4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37EC"/>
    <w:rsid w:val="00A2598E"/>
    <w:rsid w:val="00A25F2B"/>
    <w:rsid w:val="00A33056"/>
    <w:rsid w:val="00A34119"/>
    <w:rsid w:val="00A446D9"/>
    <w:rsid w:val="00A544C3"/>
    <w:rsid w:val="00A72E3B"/>
    <w:rsid w:val="00A764E6"/>
    <w:rsid w:val="00A827F6"/>
    <w:rsid w:val="00AA3A90"/>
    <w:rsid w:val="00AB4FDE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4D44"/>
    <w:rsid w:val="00BF1AF7"/>
    <w:rsid w:val="00BF5E3A"/>
    <w:rsid w:val="00C17C08"/>
    <w:rsid w:val="00C229D9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CF2AFF"/>
    <w:rsid w:val="00D149DF"/>
    <w:rsid w:val="00D1710D"/>
    <w:rsid w:val="00D17E62"/>
    <w:rsid w:val="00D221D7"/>
    <w:rsid w:val="00D2722A"/>
    <w:rsid w:val="00D43C37"/>
    <w:rsid w:val="00D52850"/>
    <w:rsid w:val="00D652EE"/>
    <w:rsid w:val="00D757BF"/>
    <w:rsid w:val="00D93891"/>
    <w:rsid w:val="00D950D7"/>
    <w:rsid w:val="00D95283"/>
    <w:rsid w:val="00DA5FA1"/>
    <w:rsid w:val="00DB5DAC"/>
    <w:rsid w:val="00DC2E17"/>
    <w:rsid w:val="00DC76FF"/>
    <w:rsid w:val="00DD5595"/>
    <w:rsid w:val="00DD7B2F"/>
    <w:rsid w:val="00DE58F5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742C6"/>
    <w:rsid w:val="00E801F4"/>
    <w:rsid w:val="00E81B8E"/>
    <w:rsid w:val="00E81F73"/>
    <w:rsid w:val="00E820E1"/>
    <w:rsid w:val="00EB11A5"/>
    <w:rsid w:val="00ED166A"/>
    <w:rsid w:val="00ED42AE"/>
    <w:rsid w:val="00EE4210"/>
    <w:rsid w:val="00EE7D9D"/>
    <w:rsid w:val="00EF581E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047KitaevaNV</cp:lastModifiedBy>
  <cp:revision>2</cp:revision>
  <cp:lastPrinted>2021-08-30T10:15:00Z</cp:lastPrinted>
  <dcterms:created xsi:type="dcterms:W3CDTF">2022-01-28T06:47:00Z</dcterms:created>
  <dcterms:modified xsi:type="dcterms:W3CDTF">2022-01-28T06:47:00Z</dcterms:modified>
</cp:coreProperties>
</file>