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6F1" w:rsidRDefault="00234C4E" w:rsidP="00234C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Заседание Комиссии по соблюдению требований к служебному поведению и урегулированию конфликта интересов в УПФР в г.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Югорске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Ханты-</w:t>
      </w:r>
      <w:r w:rsidR="00210DB4">
        <w:rPr>
          <w:rFonts w:ascii="Times New Roman" w:hAnsi="Times New Roman" w:cs="Times New Roman"/>
          <w:b/>
          <w:sz w:val="24"/>
          <w:szCs w:val="24"/>
        </w:rPr>
        <w:t>Мансийского автономного округа –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Югры (межрайонно</w:t>
      </w:r>
      <w:r w:rsidR="0053211D">
        <w:rPr>
          <w:rFonts w:ascii="Times New Roman" w:hAnsi="Times New Roman" w:cs="Times New Roman"/>
          <w:b/>
          <w:sz w:val="24"/>
          <w:szCs w:val="24"/>
        </w:rPr>
        <w:t>м</w:t>
      </w:r>
      <w:r>
        <w:rPr>
          <w:rFonts w:ascii="Times New Roman" w:hAnsi="Times New Roman" w:cs="Times New Roman"/>
          <w:b/>
          <w:sz w:val="24"/>
          <w:szCs w:val="24"/>
        </w:rPr>
        <w:t>).</w:t>
      </w:r>
    </w:p>
    <w:p w:rsidR="00234C4E" w:rsidRDefault="002871A5" w:rsidP="00234C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0695F">
        <w:rPr>
          <w:rFonts w:ascii="Times New Roman" w:hAnsi="Times New Roman" w:cs="Times New Roman"/>
          <w:sz w:val="24"/>
          <w:szCs w:val="24"/>
        </w:rPr>
        <w:t>02</w:t>
      </w:r>
      <w:r w:rsidR="00702A83">
        <w:rPr>
          <w:rFonts w:ascii="Times New Roman" w:hAnsi="Times New Roman" w:cs="Times New Roman"/>
          <w:sz w:val="24"/>
          <w:szCs w:val="24"/>
        </w:rPr>
        <w:t xml:space="preserve"> </w:t>
      </w:r>
      <w:r w:rsidR="0010695F">
        <w:rPr>
          <w:rFonts w:ascii="Times New Roman" w:hAnsi="Times New Roman" w:cs="Times New Roman"/>
          <w:sz w:val="24"/>
          <w:szCs w:val="24"/>
        </w:rPr>
        <w:t>июня</w:t>
      </w:r>
      <w:r w:rsidR="00234C4E">
        <w:rPr>
          <w:rFonts w:ascii="Times New Roman" w:hAnsi="Times New Roman" w:cs="Times New Roman"/>
          <w:sz w:val="24"/>
          <w:szCs w:val="24"/>
        </w:rPr>
        <w:t xml:space="preserve"> 20</w:t>
      </w:r>
      <w:r w:rsidR="00906924">
        <w:rPr>
          <w:rFonts w:ascii="Times New Roman" w:hAnsi="Times New Roman" w:cs="Times New Roman"/>
          <w:sz w:val="24"/>
          <w:szCs w:val="24"/>
        </w:rPr>
        <w:t>20</w:t>
      </w:r>
      <w:r w:rsidR="00234C4E">
        <w:rPr>
          <w:rFonts w:ascii="Times New Roman" w:hAnsi="Times New Roman" w:cs="Times New Roman"/>
          <w:sz w:val="24"/>
          <w:szCs w:val="24"/>
        </w:rPr>
        <w:t xml:space="preserve"> года состоялось заседание Комиссии УПФР в г. </w:t>
      </w:r>
      <w:proofErr w:type="spellStart"/>
      <w:r w:rsidR="00234C4E">
        <w:rPr>
          <w:rFonts w:ascii="Times New Roman" w:hAnsi="Times New Roman" w:cs="Times New Roman"/>
          <w:sz w:val="24"/>
          <w:szCs w:val="24"/>
        </w:rPr>
        <w:t>Югорске</w:t>
      </w:r>
      <w:proofErr w:type="spellEnd"/>
      <w:r w:rsidR="00234C4E">
        <w:rPr>
          <w:rFonts w:ascii="Times New Roman" w:hAnsi="Times New Roman" w:cs="Times New Roman"/>
          <w:sz w:val="24"/>
          <w:szCs w:val="24"/>
        </w:rPr>
        <w:t xml:space="preserve"> Ханты-</w:t>
      </w:r>
      <w:r w:rsidR="00210DB4">
        <w:rPr>
          <w:rFonts w:ascii="Times New Roman" w:hAnsi="Times New Roman" w:cs="Times New Roman"/>
          <w:sz w:val="24"/>
          <w:szCs w:val="24"/>
        </w:rPr>
        <w:t>Мансийского автономного округа –</w:t>
      </w:r>
      <w:r w:rsidR="00234C4E">
        <w:rPr>
          <w:rFonts w:ascii="Times New Roman" w:hAnsi="Times New Roman" w:cs="Times New Roman"/>
          <w:sz w:val="24"/>
          <w:szCs w:val="24"/>
        </w:rPr>
        <w:t xml:space="preserve"> Югры (межрайонно</w:t>
      </w:r>
      <w:r w:rsidR="0053211D">
        <w:rPr>
          <w:rFonts w:ascii="Times New Roman" w:hAnsi="Times New Roman" w:cs="Times New Roman"/>
          <w:sz w:val="24"/>
          <w:szCs w:val="24"/>
        </w:rPr>
        <w:t>го</w:t>
      </w:r>
      <w:r w:rsidR="00234C4E">
        <w:rPr>
          <w:rFonts w:ascii="Times New Roman" w:hAnsi="Times New Roman" w:cs="Times New Roman"/>
          <w:sz w:val="24"/>
          <w:szCs w:val="24"/>
        </w:rPr>
        <w:t>) по соблюдению требований к служебному поведению и урегулирова</w:t>
      </w:r>
      <w:r w:rsidR="00210DB4">
        <w:rPr>
          <w:rFonts w:ascii="Times New Roman" w:hAnsi="Times New Roman" w:cs="Times New Roman"/>
          <w:sz w:val="24"/>
          <w:szCs w:val="24"/>
        </w:rPr>
        <w:t>нию конфликта интересов (далее –</w:t>
      </w:r>
      <w:r w:rsidR="00234C4E">
        <w:rPr>
          <w:rFonts w:ascii="Times New Roman" w:hAnsi="Times New Roman" w:cs="Times New Roman"/>
          <w:sz w:val="24"/>
          <w:szCs w:val="24"/>
        </w:rPr>
        <w:t xml:space="preserve"> Комиссия).</w:t>
      </w:r>
    </w:p>
    <w:p w:rsidR="00234C4E" w:rsidRDefault="002871A5" w:rsidP="00234C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34C4E">
        <w:rPr>
          <w:rFonts w:ascii="Times New Roman" w:hAnsi="Times New Roman" w:cs="Times New Roman"/>
          <w:sz w:val="24"/>
          <w:szCs w:val="24"/>
        </w:rPr>
        <w:t>На заседании Комиссии рассматривал</w:t>
      </w:r>
      <w:r w:rsidR="0010695F">
        <w:rPr>
          <w:rFonts w:ascii="Times New Roman" w:hAnsi="Times New Roman" w:cs="Times New Roman"/>
          <w:sz w:val="24"/>
          <w:szCs w:val="24"/>
        </w:rPr>
        <w:t>и</w:t>
      </w:r>
      <w:r w:rsidR="00234C4E">
        <w:rPr>
          <w:rFonts w:ascii="Times New Roman" w:hAnsi="Times New Roman" w:cs="Times New Roman"/>
          <w:sz w:val="24"/>
          <w:szCs w:val="24"/>
        </w:rPr>
        <w:t>сь уведомлени</w:t>
      </w:r>
      <w:r w:rsidR="0010695F">
        <w:rPr>
          <w:rFonts w:ascii="Times New Roman" w:hAnsi="Times New Roman" w:cs="Times New Roman"/>
          <w:sz w:val="24"/>
          <w:szCs w:val="24"/>
        </w:rPr>
        <w:t>я</w:t>
      </w:r>
      <w:r w:rsidR="00702A83">
        <w:rPr>
          <w:rFonts w:ascii="Times New Roman" w:hAnsi="Times New Roman" w:cs="Times New Roman"/>
          <w:sz w:val="24"/>
          <w:szCs w:val="24"/>
        </w:rPr>
        <w:t xml:space="preserve"> </w:t>
      </w:r>
      <w:r w:rsidR="00210DB4">
        <w:rPr>
          <w:rFonts w:ascii="Times New Roman" w:hAnsi="Times New Roman" w:cs="Times New Roman"/>
          <w:sz w:val="24"/>
          <w:szCs w:val="24"/>
        </w:rPr>
        <w:t xml:space="preserve">6 </w:t>
      </w:r>
      <w:r w:rsidR="00234C4E">
        <w:rPr>
          <w:rFonts w:ascii="Times New Roman" w:hAnsi="Times New Roman" w:cs="Times New Roman"/>
          <w:sz w:val="24"/>
          <w:szCs w:val="24"/>
        </w:rPr>
        <w:t>работник</w:t>
      </w:r>
      <w:r w:rsidR="0010695F">
        <w:rPr>
          <w:rFonts w:ascii="Times New Roman" w:hAnsi="Times New Roman" w:cs="Times New Roman"/>
          <w:sz w:val="24"/>
          <w:szCs w:val="24"/>
        </w:rPr>
        <w:t>ов</w:t>
      </w:r>
      <w:r w:rsidR="00234C4E">
        <w:rPr>
          <w:rFonts w:ascii="Times New Roman" w:hAnsi="Times New Roman" w:cs="Times New Roman"/>
          <w:sz w:val="24"/>
          <w:szCs w:val="24"/>
        </w:rPr>
        <w:t xml:space="preserve"> УПФР в г. </w:t>
      </w:r>
      <w:proofErr w:type="spellStart"/>
      <w:r w:rsidR="00234C4E">
        <w:rPr>
          <w:rFonts w:ascii="Times New Roman" w:hAnsi="Times New Roman" w:cs="Times New Roman"/>
          <w:sz w:val="24"/>
          <w:szCs w:val="24"/>
        </w:rPr>
        <w:t>Югорске</w:t>
      </w:r>
      <w:proofErr w:type="spellEnd"/>
      <w:r w:rsidR="00234C4E">
        <w:rPr>
          <w:rFonts w:ascii="Times New Roman" w:hAnsi="Times New Roman" w:cs="Times New Roman"/>
          <w:sz w:val="24"/>
          <w:szCs w:val="24"/>
        </w:rPr>
        <w:t xml:space="preserve"> Ханты-Мансийского автономного округа </w:t>
      </w:r>
      <w:r w:rsidR="00210DB4">
        <w:rPr>
          <w:rFonts w:ascii="Times New Roman" w:hAnsi="Times New Roman" w:cs="Times New Roman"/>
          <w:sz w:val="24"/>
          <w:szCs w:val="24"/>
        </w:rPr>
        <w:t>–</w:t>
      </w:r>
      <w:r w:rsidR="00234C4E">
        <w:rPr>
          <w:rFonts w:ascii="Times New Roman" w:hAnsi="Times New Roman" w:cs="Times New Roman"/>
          <w:sz w:val="24"/>
          <w:szCs w:val="24"/>
        </w:rPr>
        <w:t xml:space="preserve"> Югры (межрайонно</w:t>
      </w:r>
      <w:r w:rsidR="0053211D">
        <w:rPr>
          <w:rFonts w:ascii="Times New Roman" w:hAnsi="Times New Roman" w:cs="Times New Roman"/>
          <w:sz w:val="24"/>
          <w:szCs w:val="24"/>
        </w:rPr>
        <w:t>го</w:t>
      </w:r>
      <w:r w:rsidR="00234C4E">
        <w:rPr>
          <w:rFonts w:ascii="Times New Roman" w:hAnsi="Times New Roman" w:cs="Times New Roman"/>
          <w:sz w:val="24"/>
          <w:szCs w:val="24"/>
        </w:rPr>
        <w:t>) о возможном возникновении конфликта интересов.</w:t>
      </w:r>
    </w:p>
    <w:p w:rsidR="00234C4E" w:rsidRDefault="002871A5" w:rsidP="00234C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34C4E">
        <w:rPr>
          <w:rFonts w:ascii="Times New Roman" w:hAnsi="Times New Roman" w:cs="Times New Roman"/>
          <w:sz w:val="24"/>
          <w:szCs w:val="24"/>
        </w:rPr>
        <w:t>Вопрос</w:t>
      </w:r>
      <w:r w:rsidR="00210DB4">
        <w:rPr>
          <w:rFonts w:ascii="Times New Roman" w:hAnsi="Times New Roman" w:cs="Times New Roman"/>
          <w:sz w:val="24"/>
          <w:szCs w:val="24"/>
        </w:rPr>
        <w:t>ы</w:t>
      </w:r>
      <w:r w:rsidR="00234C4E">
        <w:rPr>
          <w:rFonts w:ascii="Times New Roman" w:hAnsi="Times New Roman" w:cs="Times New Roman"/>
          <w:sz w:val="24"/>
          <w:szCs w:val="24"/>
        </w:rPr>
        <w:t xml:space="preserve"> рассматривал</w:t>
      </w:r>
      <w:r w:rsidR="00210DB4">
        <w:rPr>
          <w:rFonts w:ascii="Times New Roman" w:hAnsi="Times New Roman" w:cs="Times New Roman"/>
          <w:sz w:val="24"/>
          <w:szCs w:val="24"/>
        </w:rPr>
        <w:t>и</w:t>
      </w:r>
      <w:r w:rsidR="00234C4E">
        <w:rPr>
          <w:rFonts w:ascii="Times New Roman" w:hAnsi="Times New Roman" w:cs="Times New Roman"/>
          <w:sz w:val="24"/>
          <w:szCs w:val="24"/>
        </w:rPr>
        <w:t>с</w:t>
      </w:r>
      <w:r w:rsidR="00210DB4">
        <w:rPr>
          <w:rFonts w:ascii="Times New Roman" w:hAnsi="Times New Roman" w:cs="Times New Roman"/>
          <w:sz w:val="24"/>
          <w:szCs w:val="24"/>
        </w:rPr>
        <w:t>ь</w:t>
      </w:r>
      <w:r w:rsidR="00234C4E">
        <w:rPr>
          <w:rFonts w:ascii="Times New Roman" w:hAnsi="Times New Roman" w:cs="Times New Roman"/>
          <w:sz w:val="24"/>
          <w:szCs w:val="24"/>
        </w:rPr>
        <w:t xml:space="preserve"> в соответствии с подпунктом "в" пункта 10 Положения о комиссиях территориальных органов Пенсионного фонда РФ по соблюдению требований к служебному поведению и урегулированию конфликта интересов, утвержденного постановлением Правления ПФР от 11.06.2013г. №137п.</w:t>
      </w:r>
    </w:p>
    <w:p w:rsidR="00234C4E" w:rsidRPr="00234C4E" w:rsidRDefault="002871A5" w:rsidP="00234C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C1495">
        <w:rPr>
          <w:rFonts w:ascii="Times New Roman" w:hAnsi="Times New Roman" w:cs="Times New Roman"/>
          <w:sz w:val="24"/>
          <w:szCs w:val="24"/>
        </w:rPr>
        <w:t>По итогам заседания Комиссии принято решение об отсутствии конфликта интересов у работник</w:t>
      </w:r>
      <w:r w:rsidR="0010695F">
        <w:rPr>
          <w:rFonts w:ascii="Times New Roman" w:hAnsi="Times New Roman" w:cs="Times New Roman"/>
          <w:sz w:val="24"/>
          <w:szCs w:val="24"/>
        </w:rPr>
        <w:t>ов</w:t>
      </w:r>
      <w:r w:rsidR="007C1495">
        <w:rPr>
          <w:rFonts w:ascii="Times New Roman" w:hAnsi="Times New Roman" w:cs="Times New Roman"/>
          <w:sz w:val="24"/>
          <w:szCs w:val="24"/>
        </w:rPr>
        <w:t xml:space="preserve"> УПФР в г. </w:t>
      </w:r>
      <w:proofErr w:type="spellStart"/>
      <w:r w:rsidR="007C1495">
        <w:rPr>
          <w:rFonts w:ascii="Times New Roman" w:hAnsi="Times New Roman" w:cs="Times New Roman"/>
          <w:sz w:val="24"/>
          <w:szCs w:val="24"/>
        </w:rPr>
        <w:t>Югорске</w:t>
      </w:r>
      <w:proofErr w:type="spellEnd"/>
      <w:r w:rsidR="007C1495">
        <w:rPr>
          <w:rFonts w:ascii="Times New Roman" w:hAnsi="Times New Roman" w:cs="Times New Roman"/>
          <w:sz w:val="24"/>
          <w:szCs w:val="24"/>
        </w:rPr>
        <w:t xml:space="preserve"> Ханты-Мансийского авто</w:t>
      </w:r>
      <w:r w:rsidR="00210DB4">
        <w:rPr>
          <w:rFonts w:ascii="Times New Roman" w:hAnsi="Times New Roman" w:cs="Times New Roman"/>
          <w:sz w:val="24"/>
          <w:szCs w:val="24"/>
        </w:rPr>
        <w:t>номного округа –</w:t>
      </w:r>
      <w:r w:rsidR="007C1495">
        <w:rPr>
          <w:rFonts w:ascii="Times New Roman" w:hAnsi="Times New Roman" w:cs="Times New Roman"/>
          <w:sz w:val="24"/>
          <w:szCs w:val="24"/>
        </w:rPr>
        <w:t xml:space="preserve"> Югры (межрайонно</w:t>
      </w:r>
      <w:r w:rsidR="0053211D">
        <w:rPr>
          <w:rFonts w:ascii="Times New Roman" w:hAnsi="Times New Roman" w:cs="Times New Roman"/>
          <w:sz w:val="24"/>
          <w:szCs w:val="24"/>
        </w:rPr>
        <w:t>го</w:t>
      </w:r>
      <w:r w:rsidR="007C1495">
        <w:rPr>
          <w:rFonts w:ascii="Times New Roman" w:hAnsi="Times New Roman" w:cs="Times New Roman"/>
          <w:sz w:val="24"/>
          <w:szCs w:val="24"/>
        </w:rPr>
        <w:t>).</w:t>
      </w:r>
    </w:p>
    <w:sectPr w:rsidR="00234C4E" w:rsidRPr="00234C4E" w:rsidSect="002E06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234C4E"/>
    <w:rsid w:val="0010695F"/>
    <w:rsid w:val="00210DB4"/>
    <w:rsid w:val="00234C4E"/>
    <w:rsid w:val="002871A5"/>
    <w:rsid w:val="002E06F1"/>
    <w:rsid w:val="0053211D"/>
    <w:rsid w:val="00702A83"/>
    <w:rsid w:val="00707483"/>
    <w:rsid w:val="007C1495"/>
    <w:rsid w:val="008E41C4"/>
    <w:rsid w:val="00906924"/>
    <w:rsid w:val="00A3488C"/>
    <w:rsid w:val="00AB7145"/>
    <w:rsid w:val="00B64FAA"/>
    <w:rsid w:val="00CE1CB6"/>
    <w:rsid w:val="00FB7D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D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Шабанова Суфия Анатольевна</dc:creator>
  <cp:lastModifiedBy>Шнякина Ольга Викторовна</cp:lastModifiedBy>
  <cp:revision>3</cp:revision>
  <cp:lastPrinted>2019-07-29T05:13:00Z</cp:lastPrinted>
  <dcterms:created xsi:type="dcterms:W3CDTF">2020-06-02T11:34:00Z</dcterms:created>
  <dcterms:modified xsi:type="dcterms:W3CDTF">2020-06-02T11:36:00Z</dcterms:modified>
</cp:coreProperties>
</file>