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AF" w:rsidRPr="00FD5CAF" w:rsidRDefault="00FD5CAF" w:rsidP="00FD5CAF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eastAsia="ru-RU"/>
        </w:rPr>
      </w:pPr>
      <w:r w:rsidRPr="00FD5CAF">
        <w:rPr>
          <w:b/>
          <w:bCs/>
          <w:kern w:val="36"/>
          <w:sz w:val="48"/>
          <w:szCs w:val="48"/>
          <w:lang w:eastAsia="ru-RU"/>
        </w:rPr>
        <w:t>Субсидии на государственную поддержку трудоустройства работников из другой местности или других территорий в 2025 году</w:t>
      </w:r>
    </w:p>
    <w:p w:rsidR="00FD5CAF" w:rsidRPr="00FD5CAF" w:rsidRDefault="00FD5CAF" w:rsidP="00504AEF">
      <w:pPr>
        <w:jc w:val="both"/>
        <w:rPr>
          <w:sz w:val="24"/>
          <w:szCs w:val="24"/>
          <w:lang w:eastAsia="ru-RU"/>
        </w:rPr>
      </w:pPr>
      <w:r w:rsidRPr="00FD5CAF">
        <w:rPr>
          <w:color w:val="0066FF"/>
          <w:sz w:val="24"/>
          <w:szCs w:val="24"/>
          <w:u w:val="single"/>
          <w:lang w:eastAsia="ru-RU"/>
        </w:rPr>
        <w:t>Приказ Фонда пенсионного и социального страхования Российской Федерации от 29 декабря 2024 г. № 2713 «Об утверждении Решения о порядке предоставления субсидии на государственную поддержку трудоустройства работников из другой местности или других территорий»</w:t>
      </w:r>
      <w:r>
        <w:rPr>
          <w:color w:val="0066FF"/>
          <w:sz w:val="24"/>
          <w:szCs w:val="24"/>
          <w:u w:val="single"/>
          <w:lang w:eastAsia="ru-RU"/>
        </w:rPr>
        <w:t xml:space="preserve"> </w:t>
      </w:r>
      <w:r w:rsidRPr="00FD5CAF">
        <w:rPr>
          <w:sz w:val="24"/>
          <w:szCs w:val="24"/>
          <w:lang w:eastAsia="ru-RU"/>
        </w:rPr>
        <w:t>(Скачать)</w:t>
      </w:r>
    </w:p>
    <w:p w:rsidR="00FD5CAF" w:rsidRPr="00FD5CAF" w:rsidRDefault="00FD5CAF" w:rsidP="00504AE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FD5CAF">
        <w:rPr>
          <w:b/>
          <w:bCs/>
          <w:sz w:val="24"/>
          <w:szCs w:val="24"/>
          <w:lang w:eastAsia="ru-RU"/>
        </w:rPr>
        <w:t>Субсидии при трудоустройстве работников из другой местности или других территорий</w:t>
      </w:r>
    </w:p>
    <w:p w:rsidR="00FD5CAF" w:rsidRPr="00FD5CAF" w:rsidRDefault="00FD5CAF" w:rsidP="00504AE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proofErr w:type="gramStart"/>
      <w:r w:rsidRPr="00FD5CAF">
        <w:rPr>
          <w:sz w:val="24"/>
          <w:szCs w:val="24"/>
          <w:lang w:eastAsia="ru-RU"/>
        </w:rPr>
        <w:t>Решением о порядке предоставления субсидии на государственную поддержку трудоустройства работников из другой местности или других территорий, утвержденным приказом Фонда пенсионного и социального страхования Российской Федерации от 29 декабря 2024 г. № 2713 (далее – Решение) предусматривается, что предоставление субсидии осуществляется  работодателям, которые включены в перечни организаций и перечни приоритетных отраслей экономики, утвержденные высшими исполнительными органами субъектов Российской Федерации, а востребованные профессии (должности</w:t>
      </w:r>
      <w:proofErr w:type="gramEnd"/>
      <w:r w:rsidRPr="00FD5CAF">
        <w:rPr>
          <w:sz w:val="24"/>
          <w:szCs w:val="24"/>
          <w:lang w:eastAsia="ru-RU"/>
        </w:rPr>
        <w:t>, специальности), включены  перечни профессий (должности, специальности), утвержденные субъектами Российской Федерации.</w:t>
      </w:r>
    </w:p>
    <w:p w:rsidR="00FD5CAF" w:rsidRPr="00FD5CAF" w:rsidRDefault="00FD5CAF" w:rsidP="00504AE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FD5CAF">
        <w:rPr>
          <w:b/>
          <w:bCs/>
          <w:sz w:val="24"/>
          <w:szCs w:val="24"/>
          <w:lang w:eastAsia="ru-RU"/>
        </w:rPr>
        <w:t>Для включения организации в перечень организаций, организация должна соответствовать следующим критериям:</w:t>
      </w:r>
    </w:p>
    <w:p w:rsidR="00FD5CAF" w:rsidRPr="00FD5CAF" w:rsidRDefault="00FD5CAF" w:rsidP="00504AE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FD5CAF">
        <w:rPr>
          <w:sz w:val="24"/>
          <w:szCs w:val="24"/>
          <w:lang w:eastAsia="ru-RU"/>
        </w:rPr>
        <w:t>организация относится к одной или нескольким из следующих категорий:</w:t>
      </w:r>
    </w:p>
    <w:p w:rsidR="00FD5CAF" w:rsidRPr="00FD5CAF" w:rsidRDefault="00FD5CAF" w:rsidP="00504AEF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proofErr w:type="gramStart"/>
      <w:r w:rsidRPr="00FD5CAF">
        <w:rPr>
          <w:sz w:val="24"/>
          <w:szCs w:val="24"/>
          <w:lang w:eastAsia="ru-RU"/>
        </w:rPr>
        <w:t>организации относится к оборонно-промышленного комплексу, включенные в сводный реестр организаций оборонно-промышленного комплекса в соответствии с постановлением Правительства Российской Федерации от 20 февраля 2004 г. № 96 «О сводном реестре организаций оборонно-промышленного комплекса», ведение которого осуществляет Министерство промышленности и торговли Российской Федерации (далее - сводный реестр организаций оборонно-промышленного комплекса);</w:t>
      </w:r>
      <w:proofErr w:type="gramEnd"/>
    </w:p>
    <w:p w:rsidR="00FD5CAF" w:rsidRPr="00FD5CAF" w:rsidRDefault="00FD5CAF" w:rsidP="00504AEF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proofErr w:type="gramStart"/>
      <w:r w:rsidRPr="00FD5CAF">
        <w:rPr>
          <w:sz w:val="24"/>
          <w:szCs w:val="24"/>
          <w:lang w:eastAsia="ru-RU"/>
        </w:rPr>
        <w:t>организации, зарегистрированные на территориях ДНР, ЛНР, Запорожской области и Херсонской области (филиалы и (или) представительства российских юридических лиц, расположенные на территориях ДНР, ЛНР, Запорожской области и Херсонской области), не имеющие задолженности перед работниками по заработной плате;</w:t>
      </w:r>
      <w:proofErr w:type="gramEnd"/>
    </w:p>
    <w:p w:rsidR="00FD5CAF" w:rsidRPr="00FD5CAF" w:rsidRDefault="00FD5CAF" w:rsidP="00504AEF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FD5CAF">
        <w:rPr>
          <w:sz w:val="24"/>
          <w:szCs w:val="24"/>
          <w:lang w:eastAsia="ru-RU"/>
        </w:rPr>
        <w:t>организации, осуществляющие деятельность в отрасли (отраслях), которая субъектом Российской Федерации включена в перечни приоритетных отраслей экономики.</w:t>
      </w:r>
    </w:p>
    <w:p w:rsidR="00FD5CAF" w:rsidRPr="00FD5CAF" w:rsidRDefault="00FD5CAF" w:rsidP="00504AE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FD5CAF">
        <w:rPr>
          <w:b/>
          <w:bCs/>
          <w:sz w:val="24"/>
          <w:szCs w:val="24"/>
          <w:lang w:eastAsia="ru-RU"/>
        </w:rPr>
        <w:t>Для включения профессии (должности, специальности) в перечень профессий профессия (должность, специальность) должна соответствовать следующим критериям:</w:t>
      </w:r>
    </w:p>
    <w:p w:rsidR="00FD5CAF" w:rsidRPr="00FD5CAF" w:rsidRDefault="00FD5CAF" w:rsidP="00504AEF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FD5CAF">
        <w:rPr>
          <w:sz w:val="24"/>
          <w:szCs w:val="24"/>
          <w:lang w:eastAsia="ru-RU"/>
        </w:rPr>
        <w:t>информация о вакантном рабочем месте по профессии (должности, специальности) размещается на единой цифровой платформе в сфере занятости и трудовых отношений «Работа в России»;</w:t>
      </w:r>
    </w:p>
    <w:p w:rsidR="00FD5CAF" w:rsidRPr="00FD5CAF" w:rsidRDefault="00FD5CAF" w:rsidP="00504AEF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FD5CAF">
        <w:rPr>
          <w:sz w:val="24"/>
          <w:szCs w:val="24"/>
          <w:lang w:eastAsia="ru-RU"/>
        </w:rPr>
        <w:t xml:space="preserve">профессия (должность, специальность) не относится к профессиям административно-хозяйственного персонала (заведующий хозяйством, охранник, </w:t>
      </w:r>
      <w:r w:rsidRPr="00FD5CAF">
        <w:rPr>
          <w:sz w:val="24"/>
          <w:szCs w:val="24"/>
          <w:lang w:eastAsia="ru-RU"/>
        </w:rPr>
        <w:lastRenderedPageBreak/>
        <w:t>уборщик и другие работники, которые выполняют различные внутренние хозяйственные функции, включая хозяйственное обеспечение деятельности организации, эксплуатацию зданий, помещений, территорий и другое, и не заняты непосредственно в производстве продукции (выполнении работ, оказании услуг);</w:t>
      </w:r>
    </w:p>
    <w:p w:rsidR="00FD5CAF" w:rsidRPr="00FD5CAF" w:rsidRDefault="00FD5CAF" w:rsidP="00504AEF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FD5CAF">
        <w:rPr>
          <w:sz w:val="24"/>
          <w:szCs w:val="24"/>
          <w:lang w:eastAsia="ru-RU"/>
        </w:rPr>
        <w:t>работа, выполняемая в соответствии с профессией (должностью, специальностью), не должна осуществляться в пути или иметь разъездной характер.</w:t>
      </w:r>
    </w:p>
    <w:p w:rsidR="00FD5CAF" w:rsidRPr="00FD5CAF" w:rsidRDefault="00FD5CAF" w:rsidP="00504AE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FD5CAF">
        <w:rPr>
          <w:b/>
          <w:bCs/>
          <w:sz w:val="24"/>
          <w:szCs w:val="24"/>
          <w:lang w:eastAsia="ru-RU"/>
        </w:rPr>
        <w:t>Для получения субсидии работодатель включается в реестр при соблюдении следующих условий:</w:t>
      </w:r>
    </w:p>
    <w:p w:rsidR="00FD5CAF" w:rsidRPr="00FD5CAF" w:rsidRDefault="00FD5CAF" w:rsidP="00504AEF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FD5CAF">
        <w:rPr>
          <w:sz w:val="24"/>
          <w:szCs w:val="24"/>
          <w:lang w:eastAsia="ru-RU"/>
        </w:rPr>
        <w:t>направление заявления;</w:t>
      </w:r>
    </w:p>
    <w:p w:rsidR="00FD5CAF" w:rsidRPr="00FD5CAF" w:rsidRDefault="00FD5CAF" w:rsidP="00504AEF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FD5CAF">
        <w:rPr>
          <w:sz w:val="24"/>
          <w:szCs w:val="24"/>
          <w:lang w:eastAsia="ru-RU"/>
        </w:rPr>
        <w:t>включение работодателя в перечень организаций;</w:t>
      </w:r>
    </w:p>
    <w:p w:rsidR="00FD5CAF" w:rsidRPr="00FD5CAF" w:rsidRDefault="00FD5CAF" w:rsidP="00504AEF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FD5CAF">
        <w:rPr>
          <w:sz w:val="24"/>
          <w:szCs w:val="24"/>
          <w:lang w:eastAsia="ru-RU"/>
        </w:rPr>
        <w:t>привлечение работников определенных профессий (должностей, специальностей), включенных в перечень профессий;</w:t>
      </w:r>
    </w:p>
    <w:p w:rsidR="00FD5CAF" w:rsidRPr="00FD5CAF" w:rsidRDefault="00FD5CAF" w:rsidP="00504AEF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FD5CAF">
        <w:rPr>
          <w:sz w:val="24"/>
          <w:szCs w:val="24"/>
          <w:lang w:eastAsia="ru-RU"/>
        </w:rPr>
        <w:t>трудоустройство работодателем граждан на условиях полного рабочего дня с учетом режима рабочего времени, установленного правилами внутреннего распорядка работодателя;</w:t>
      </w:r>
    </w:p>
    <w:p w:rsidR="00FD5CAF" w:rsidRPr="00FD5CAF" w:rsidRDefault="00FD5CAF" w:rsidP="00504AEF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FD5CAF">
        <w:rPr>
          <w:sz w:val="24"/>
          <w:szCs w:val="24"/>
          <w:lang w:eastAsia="ru-RU"/>
        </w:rPr>
        <w:t>соответствие работника, переезжающего для трудоустройства из другого субъекта Российской Федерации или другого муниципального образования того же субъекта Российской Федерации, следующим требованиям:</w:t>
      </w:r>
    </w:p>
    <w:p w:rsidR="00FD5CAF" w:rsidRPr="00FD5CAF" w:rsidRDefault="00FD5CAF" w:rsidP="00504AE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proofErr w:type="gramStart"/>
      <w:r w:rsidRPr="00FD5CAF">
        <w:rPr>
          <w:sz w:val="24"/>
          <w:szCs w:val="24"/>
          <w:lang w:eastAsia="ru-RU"/>
        </w:rPr>
        <w:t>- работник переехал в целях трудоустройства в организацию, включенную в перечень организаций, по профессии (должности, специальности), включенной в перечень профессий, из другого субъекта Российской Федерации или в пределах одного субъекта Российской Федерации в случае, если расстояние от места, где гражданин до переезда для трудоустройства был зарегистрирован по месту жительства или по месту пребывания, до места осуществления трудовой деятельности не менее 50</w:t>
      </w:r>
      <w:proofErr w:type="gramEnd"/>
      <w:r w:rsidRPr="00FD5CAF">
        <w:rPr>
          <w:sz w:val="24"/>
          <w:szCs w:val="24"/>
          <w:lang w:eastAsia="ru-RU"/>
        </w:rPr>
        <w:t xml:space="preserve"> километров;</w:t>
      </w:r>
    </w:p>
    <w:p w:rsidR="00FD5CAF" w:rsidRPr="00FD5CAF" w:rsidRDefault="00FD5CAF" w:rsidP="00504AE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FD5CAF">
        <w:rPr>
          <w:sz w:val="24"/>
          <w:szCs w:val="24"/>
          <w:lang w:eastAsia="ru-RU"/>
        </w:rPr>
        <w:t>- работник заключил с организацией, включенной в перечень организаций, трудовой договор, в котором определена профессия (должность, специальность), включенная в перечень профессий, не позднее одного месяца со дня снятия с регистрационного учета в качестве ищущего работу или безработного;</w:t>
      </w:r>
    </w:p>
    <w:p w:rsidR="00FD5CAF" w:rsidRPr="00FD5CAF" w:rsidRDefault="00FD5CAF" w:rsidP="00504AE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proofErr w:type="gramStart"/>
      <w:r w:rsidRPr="00FD5CAF">
        <w:rPr>
          <w:sz w:val="24"/>
          <w:szCs w:val="24"/>
          <w:lang w:eastAsia="ru-RU"/>
        </w:rPr>
        <w:t>- выплата работодателем заработной платы трудоустроенным гражданам в размере не ниже величины минимального размера оплаты труда, установленного Федеральным законом «О минимальном размере оплаты труда» (для работодателей, включенных в перечни организаций как организации, осуществляющие деятельность в отрасли (отраслях), которая субъектом Российской Федерации включена в перечни приоритетных отраслей экономики, - не ниже среднемесячной начисленной заработной платы по субъекту Российской Федерации).</w:t>
      </w:r>
      <w:proofErr w:type="gramEnd"/>
    </w:p>
    <w:p w:rsidR="00FD5CAF" w:rsidRPr="00FD5CAF" w:rsidRDefault="00FD5CAF" w:rsidP="00504AE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FD5CAF">
        <w:rPr>
          <w:b/>
          <w:bCs/>
          <w:sz w:val="24"/>
          <w:szCs w:val="24"/>
          <w:lang w:eastAsia="ru-RU"/>
        </w:rPr>
        <w:t>Как получить субсидию</w:t>
      </w:r>
    </w:p>
    <w:p w:rsidR="00FD5CAF" w:rsidRPr="00FD5CAF" w:rsidRDefault="00FD5CAF" w:rsidP="00504AE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FD5CAF">
        <w:rPr>
          <w:sz w:val="24"/>
          <w:szCs w:val="24"/>
          <w:lang w:eastAsia="ru-RU"/>
        </w:rPr>
        <w:t xml:space="preserve">В целях получения субсидии работодателю нужно направить заявление в службу занятости через личный кабинет Единой цифровой платформы «Работа в России», </w:t>
      </w:r>
      <w:proofErr w:type="gramStart"/>
      <w:r w:rsidRPr="00FD5CAF">
        <w:rPr>
          <w:sz w:val="24"/>
          <w:szCs w:val="24"/>
          <w:lang w:eastAsia="ru-RU"/>
        </w:rPr>
        <w:t>к</w:t>
      </w:r>
      <w:proofErr w:type="gramEnd"/>
      <w:r w:rsidRPr="00FD5CAF">
        <w:rPr>
          <w:sz w:val="24"/>
          <w:szCs w:val="24"/>
          <w:lang w:eastAsia="ru-RU"/>
        </w:rPr>
        <w:t xml:space="preserve"> которому приложить перечень свободных рабочих мест и вакантных должностей, на которые предполагается трудоустройство граждан.</w:t>
      </w:r>
    </w:p>
    <w:p w:rsidR="00FD5CAF" w:rsidRPr="00FD5CAF" w:rsidRDefault="00FD5CAF" w:rsidP="00504AE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FD5CAF">
        <w:rPr>
          <w:sz w:val="24"/>
          <w:szCs w:val="24"/>
          <w:lang w:eastAsia="ru-RU"/>
        </w:rPr>
        <w:t>В этом случае служба занятости поможет работодателю с подбором персонала.</w:t>
      </w:r>
    </w:p>
    <w:p w:rsidR="00FD5CAF" w:rsidRPr="00FD5CAF" w:rsidRDefault="00FD5CAF" w:rsidP="00504AE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FD5CAF">
        <w:rPr>
          <w:sz w:val="24"/>
          <w:szCs w:val="24"/>
          <w:lang w:eastAsia="ru-RU"/>
        </w:rPr>
        <w:t>После этого для включения в реестр на предоставление субсидии организация должна подать заявление в Фонд пенсионного и социального страхования Российской Федерации (далее – Фонд). Сделать это нужно не ранее чем через три месяца после трудоустройства гражданина, но не позднее 4 месяцев со дня заключения трудового договора.</w:t>
      </w:r>
    </w:p>
    <w:p w:rsidR="00FD5CAF" w:rsidRPr="00FD5CAF" w:rsidRDefault="00FD5CAF" w:rsidP="00504AE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FD5CAF">
        <w:rPr>
          <w:sz w:val="24"/>
          <w:szCs w:val="24"/>
          <w:lang w:eastAsia="ru-RU"/>
        </w:rPr>
        <w:t xml:space="preserve">Заявление о включении в реестр направляется работодателем с использованием информационных систем, применяемых работодателем для автоматизации своей </w:t>
      </w:r>
      <w:r w:rsidRPr="00FD5CAF">
        <w:rPr>
          <w:sz w:val="24"/>
          <w:szCs w:val="24"/>
          <w:lang w:eastAsia="ru-RU"/>
        </w:rPr>
        <w:lastRenderedPageBreak/>
        <w:t>деятельности, либо с помощью программного обеспечения, предоставляемого Фондом на безвозмездной основе посредством внешних сервисов информационного взаимодействия.</w:t>
      </w:r>
    </w:p>
    <w:p w:rsidR="00FD5CAF" w:rsidRPr="00FD5CAF" w:rsidRDefault="00FD5CAF" w:rsidP="00504AE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FD5CAF">
        <w:rPr>
          <w:sz w:val="24"/>
          <w:szCs w:val="24"/>
          <w:lang w:eastAsia="ru-RU"/>
        </w:rPr>
        <w:t>После получения заявления о включении в реестр Фонд проводит проверку работодателя и идентификацию трудоустроенных граждан.</w:t>
      </w:r>
    </w:p>
    <w:p w:rsidR="00FD5CAF" w:rsidRPr="00FD5CAF" w:rsidRDefault="00FD5CAF" w:rsidP="00504AE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FD5CAF">
        <w:rPr>
          <w:b/>
          <w:bCs/>
          <w:sz w:val="24"/>
          <w:szCs w:val="24"/>
          <w:lang w:eastAsia="ru-RU"/>
        </w:rPr>
        <w:t xml:space="preserve">В рамках проверки Фонд устанавливает </w:t>
      </w:r>
    </w:p>
    <w:p w:rsidR="00FD5CAF" w:rsidRPr="00FD5CAF" w:rsidRDefault="00FD5CAF" w:rsidP="00504AEF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FD5CAF">
        <w:rPr>
          <w:sz w:val="24"/>
          <w:szCs w:val="24"/>
          <w:lang w:eastAsia="ru-RU"/>
        </w:rPr>
        <w:t>факт направления работодателем заявления о включении в реестр на предоставление субсидии; </w:t>
      </w:r>
    </w:p>
    <w:p w:rsidR="00FD5CAF" w:rsidRPr="00FD5CAF" w:rsidRDefault="00FD5CAF" w:rsidP="00504AEF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FD5CAF">
        <w:rPr>
          <w:sz w:val="24"/>
          <w:szCs w:val="24"/>
          <w:lang w:eastAsia="ru-RU"/>
        </w:rPr>
        <w:t>идентификацию трудоустроенных граждан, указанных в Заявлении, и проверку факта их трудоустройства у работодателя.</w:t>
      </w:r>
    </w:p>
    <w:p w:rsidR="00FD5CAF" w:rsidRPr="00FD5CAF" w:rsidRDefault="00FD5CAF" w:rsidP="00504AE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FD5CAF">
        <w:rPr>
          <w:sz w:val="24"/>
          <w:szCs w:val="24"/>
          <w:lang w:eastAsia="ru-RU"/>
        </w:rPr>
        <w:t>Для организаций оборонно-промышленного комплекса (организации ОПК) и организаций осуществляющих деятельность в приоритетных отраслях экономики:</w:t>
      </w:r>
    </w:p>
    <w:p w:rsidR="00FD5CAF" w:rsidRPr="00FD5CAF" w:rsidRDefault="00FD5CAF" w:rsidP="00504AEF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FD5CAF">
        <w:rPr>
          <w:sz w:val="24"/>
          <w:szCs w:val="24"/>
          <w:lang w:eastAsia="ru-RU"/>
        </w:rPr>
        <w:t>включена ли организация в перечень организаций оборонно-промышленного комплекса, включенный в сводный реестр организаций ОПК в соответствии с постановлением Правительства от 20 февраля 2004 г. № 96, утвержденный высшим исполнительным органом субъекта Российской Федерации;</w:t>
      </w:r>
    </w:p>
    <w:p w:rsidR="00FD5CAF" w:rsidRPr="00FD5CAF" w:rsidRDefault="00FD5CAF" w:rsidP="00504AEF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FD5CAF">
        <w:rPr>
          <w:sz w:val="24"/>
          <w:szCs w:val="24"/>
          <w:lang w:eastAsia="ru-RU"/>
        </w:rPr>
        <w:t>осуществляет ли организация деятельность в отрасли, которая субъектом Российской Федерации включена в  перечень приоритетных отраслей экономики.</w:t>
      </w:r>
    </w:p>
    <w:p w:rsidR="00FD5CAF" w:rsidRPr="00FD5CAF" w:rsidRDefault="00FD5CAF" w:rsidP="00504AE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FD5CAF">
        <w:rPr>
          <w:sz w:val="24"/>
          <w:szCs w:val="24"/>
          <w:lang w:eastAsia="ru-RU"/>
        </w:rPr>
        <w:t>Проверка проходит перед выплатой каждого транша субсидии, то есть по истечении 3-го, 6-го, 9-го и 12-го месяца после трудоустройства граждан.</w:t>
      </w:r>
    </w:p>
    <w:p w:rsidR="00FD5CAF" w:rsidRPr="00FD5CAF" w:rsidRDefault="00FD5CAF" w:rsidP="00504AE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FD5CAF">
        <w:rPr>
          <w:sz w:val="24"/>
          <w:szCs w:val="24"/>
          <w:lang w:eastAsia="ru-RU"/>
        </w:rPr>
        <w:t xml:space="preserve">Если принято положительное решение, то первая часть субсидии перечисляется на расчетный счет работодателя в течение 10 рабочих дней со дня направления работодателем заявления о включении в реестр. Вторая, третья и четвертая части субсидии также выплачиваются после проведения Фондом очередной проверки по итогам 3-го, 6-го, 9-го и 12-го месяца </w:t>
      </w:r>
      <w:proofErr w:type="gramStart"/>
      <w:r w:rsidRPr="00FD5CAF">
        <w:rPr>
          <w:sz w:val="24"/>
          <w:szCs w:val="24"/>
          <w:lang w:eastAsia="ru-RU"/>
        </w:rPr>
        <w:t>с даты трудоустройства</w:t>
      </w:r>
      <w:proofErr w:type="gramEnd"/>
      <w:r w:rsidRPr="00FD5CAF">
        <w:rPr>
          <w:sz w:val="24"/>
          <w:szCs w:val="24"/>
          <w:lang w:eastAsia="ru-RU"/>
        </w:rPr>
        <w:t xml:space="preserve"> граждан.</w:t>
      </w:r>
    </w:p>
    <w:p w:rsidR="00FD5CAF" w:rsidRPr="00FD5CAF" w:rsidRDefault="00FD5CAF" w:rsidP="00504AE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FD5CAF">
        <w:rPr>
          <w:b/>
          <w:bCs/>
          <w:sz w:val="24"/>
          <w:szCs w:val="24"/>
          <w:lang w:eastAsia="ru-RU"/>
        </w:rPr>
        <w:t>Кому предоставляется:</w:t>
      </w:r>
    </w:p>
    <w:p w:rsidR="00FD5CAF" w:rsidRPr="00FD5CAF" w:rsidRDefault="00FD5CAF" w:rsidP="00504AEF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FD5CAF">
        <w:rPr>
          <w:sz w:val="24"/>
          <w:szCs w:val="24"/>
          <w:lang w:eastAsia="ru-RU"/>
        </w:rPr>
        <w:t>организациям оборонно-промышленного комплекса, организациям, зарегистрированным на территориях ДНР, ЛНР, Запорожской и Луганской областях,  организациям осуществляющих деятельность в приоритетных отраслях экономики которые соответствуют критериям, предусмотренным разделом 2 «Информация о получателях субсидии» Решения;</w:t>
      </w:r>
      <w:bookmarkStart w:id="0" w:name="_GoBack"/>
      <w:bookmarkEnd w:id="0"/>
    </w:p>
    <w:p w:rsidR="00FD5CAF" w:rsidRPr="00FD5CAF" w:rsidRDefault="00FD5CAF" w:rsidP="00504AE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FD5CAF">
        <w:rPr>
          <w:b/>
          <w:bCs/>
          <w:sz w:val="24"/>
          <w:szCs w:val="24"/>
          <w:lang w:eastAsia="ru-RU"/>
        </w:rPr>
        <w:t>Размер и сроки предоставления субсидии (12 МРОТ):</w:t>
      </w:r>
    </w:p>
    <w:p w:rsidR="00FD5CAF" w:rsidRPr="00FD5CAF" w:rsidRDefault="00FD5CAF" w:rsidP="00504AEF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FD5CAF">
        <w:rPr>
          <w:sz w:val="24"/>
          <w:szCs w:val="24"/>
          <w:lang w:eastAsia="ru-RU"/>
        </w:rPr>
        <w:t>определяется, как произведение размера выплаты, предусмотренной на одного трудоустроенного гражданина, на фактическую численность граждан, трудоустроенных по профессии (должности, специальности), включенной в перечень профессий, по истечении 3-го, 6-го, 9-го, 12-го месяцев с даты их трудоустройства. Выплата работодателю на одного трудоустроенного гражданина составляет 3 МРОТ раз в 3 месяца, увеличенного на сумму страховых взносов в государственные внебюджетные фонды и районный коэффициент.</w:t>
      </w:r>
    </w:p>
    <w:p w:rsidR="00FD5CAF" w:rsidRPr="00FD5CAF" w:rsidRDefault="00FD5CAF" w:rsidP="00504AE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FD5CAF">
        <w:rPr>
          <w:b/>
          <w:bCs/>
          <w:sz w:val="24"/>
          <w:szCs w:val="24"/>
          <w:lang w:eastAsia="ru-RU"/>
        </w:rPr>
        <w:t>Заявление направляется единожды</w:t>
      </w:r>
    </w:p>
    <w:p w:rsidR="00FD5CAF" w:rsidRPr="00FD5CAF" w:rsidRDefault="00FD5CAF" w:rsidP="00504AE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FD5CAF">
        <w:rPr>
          <w:sz w:val="24"/>
          <w:szCs w:val="24"/>
          <w:lang w:eastAsia="ru-RU"/>
        </w:rPr>
        <w:t>Основания для отказа во включении в реестр Фонда является отсутствие свободных остатков лимитов бюджетных обязательств, предусмотренных на цели предоставления субсидии, и (или) несоответствие работодателя условиям предоставления субсидии.</w:t>
      </w:r>
    </w:p>
    <w:p w:rsidR="00BF4E3C" w:rsidRPr="00FD5CAF" w:rsidRDefault="00BF4E3C" w:rsidP="00504AEF">
      <w:pPr>
        <w:jc w:val="both"/>
      </w:pPr>
    </w:p>
    <w:sectPr w:rsidR="00BF4E3C" w:rsidRPr="00FD5CAF" w:rsidSect="00FD5CAF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939" w:rsidRDefault="00B22939" w:rsidP="00A9593B">
      <w:r>
        <w:separator/>
      </w:r>
    </w:p>
  </w:endnote>
  <w:endnote w:type="continuationSeparator" w:id="0">
    <w:p w:rsidR="00B22939" w:rsidRDefault="00B22939" w:rsidP="00A9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939" w:rsidRDefault="00B22939" w:rsidP="00A9593B">
      <w:r>
        <w:separator/>
      </w:r>
    </w:p>
  </w:footnote>
  <w:footnote w:type="continuationSeparator" w:id="0">
    <w:p w:rsidR="00B22939" w:rsidRDefault="00B22939" w:rsidP="00A95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181"/>
    <w:multiLevelType w:val="hybridMultilevel"/>
    <w:tmpl w:val="751AF2A2"/>
    <w:lvl w:ilvl="0" w:tplc="CE1C9D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9428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5AB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42D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42B5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023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6D2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AAC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8E3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00720"/>
    <w:multiLevelType w:val="multilevel"/>
    <w:tmpl w:val="2332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F1E16"/>
    <w:multiLevelType w:val="hybridMultilevel"/>
    <w:tmpl w:val="CA362D2C"/>
    <w:lvl w:ilvl="0" w:tplc="46803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A4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66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C02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B89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985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263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EC4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4C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9F35727"/>
    <w:multiLevelType w:val="multilevel"/>
    <w:tmpl w:val="72EE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8B2D28"/>
    <w:multiLevelType w:val="hybridMultilevel"/>
    <w:tmpl w:val="08727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17BB1"/>
    <w:multiLevelType w:val="multilevel"/>
    <w:tmpl w:val="1E98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8F394F"/>
    <w:multiLevelType w:val="multilevel"/>
    <w:tmpl w:val="BBD44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DA6502"/>
    <w:multiLevelType w:val="multilevel"/>
    <w:tmpl w:val="A8CC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B76606"/>
    <w:multiLevelType w:val="multilevel"/>
    <w:tmpl w:val="6BF6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8D6907"/>
    <w:multiLevelType w:val="multilevel"/>
    <w:tmpl w:val="176CD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106202"/>
    <w:multiLevelType w:val="hybridMultilevel"/>
    <w:tmpl w:val="473C549C"/>
    <w:lvl w:ilvl="0" w:tplc="42123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AAD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EB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902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DCA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0E0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E2C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AE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085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69C056F"/>
    <w:multiLevelType w:val="multilevel"/>
    <w:tmpl w:val="4FB2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3D0406"/>
    <w:multiLevelType w:val="multilevel"/>
    <w:tmpl w:val="3074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3062A6"/>
    <w:multiLevelType w:val="multilevel"/>
    <w:tmpl w:val="7D56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803548"/>
    <w:multiLevelType w:val="multilevel"/>
    <w:tmpl w:val="A940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622266"/>
    <w:multiLevelType w:val="multilevel"/>
    <w:tmpl w:val="AB66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C628EF"/>
    <w:multiLevelType w:val="hybridMultilevel"/>
    <w:tmpl w:val="0B949F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D0D2009"/>
    <w:multiLevelType w:val="multilevel"/>
    <w:tmpl w:val="799E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6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3"/>
  </w:num>
  <w:num w:numId="11">
    <w:abstractNumId w:val="12"/>
  </w:num>
  <w:num w:numId="12">
    <w:abstractNumId w:val="1"/>
  </w:num>
  <w:num w:numId="13">
    <w:abstractNumId w:val="11"/>
  </w:num>
  <w:num w:numId="14">
    <w:abstractNumId w:val="17"/>
  </w:num>
  <w:num w:numId="15">
    <w:abstractNumId w:val="9"/>
  </w:num>
  <w:num w:numId="16">
    <w:abstractNumId w:val="8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3B"/>
    <w:rsid w:val="001803A9"/>
    <w:rsid w:val="001C244E"/>
    <w:rsid w:val="00375918"/>
    <w:rsid w:val="00482C43"/>
    <w:rsid w:val="004D669C"/>
    <w:rsid w:val="00504AEF"/>
    <w:rsid w:val="005E6343"/>
    <w:rsid w:val="0068527E"/>
    <w:rsid w:val="007F0DD7"/>
    <w:rsid w:val="0089567E"/>
    <w:rsid w:val="008F7E45"/>
    <w:rsid w:val="0092771D"/>
    <w:rsid w:val="009D3CB2"/>
    <w:rsid w:val="00A9593B"/>
    <w:rsid w:val="00AA72C6"/>
    <w:rsid w:val="00AF6EA6"/>
    <w:rsid w:val="00B031EA"/>
    <w:rsid w:val="00B04208"/>
    <w:rsid w:val="00B15960"/>
    <w:rsid w:val="00B22939"/>
    <w:rsid w:val="00BF4E3C"/>
    <w:rsid w:val="00C742E6"/>
    <w:rsid w:val="00CF3AAF"/>
    <w:rsid w:val="00D34567"/>
    <w:rsid w:val="00DA370C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B159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15960"/>
    <w:pPr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9593B"/>
  </w:style>
  <w:style w:type="character" w:customStyle="1" w:styleId="a4">
    <w:name w:val="Текст сноски Знак"/>
    <w:basedOn w:val="a0"/>
    <w:link w:val="a3"/>
    <w:uiPriority w:val="99"/>
    <w:semiHidden/>
    <w:rsid w:val="00A9593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9593B"/>
    <w:rPr>
      <w:vertAlign w:val="superscript"/>
    </w:rPr>
  </w:style>
  <w:style w:type="paragraph" w:styleId="a6">
    <w:name w:val="List Paragraph"/>
    <w:basedOn w:val="a"/>
    <w:uiPriority w:val="34"/>
    <w:qFormat/>
    <w:rsid w:val="00B031EA"/>
    <w:pPr>
      <w:ind w:left="720"/>
      <w:contextualSpacing/>
    </w:pPr>
  </w:style>
  <w:style w:type="paragraph" w:customStyle="1" w:styleId="s1">
    <w:name w:val="s_1"/>
    <w:basedOn w:val="a"/>
    <w:rsid w:val="00B2293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59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159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con-blue">
    <w:name w:val="icon-blue"/>
    <w:basedOn w:val="a0"/>
    <w:rsid w:val="00B15960"/>
  </w:style>
  <w:style w:type="character" w:styleId="a7">
    <w:name w:val="Hyperlink"/>
    <w:basedOn w:val="a0"/>
    <w:uiPriority w:val="99"/>
    <w:semiHidden/>
    <w:unhideWhenUsed/>
    <w:rsid w:val="00B15960"/>
    <w:rPr>
      <w:color w:val="0000FF"/>
      <w:u w:val="single"/>
    </w:rPr>
  </w:style>
  <w:style w:type="character" w:customStyle="1" w:styleId="section-title">
    <w:name w:val="section-title"/>
    <w:basedOn w:val="a0"/>
    <w:rsid w:val="00B15960"/>
  </w:style>
  <w:style w:type="paragraph" w:styleId="a8">
    <w:name w:val="Normal (Web)"/>
    <w:basedOn w:val="a"/>
    <w:uiPriority w:val="99"/>
    <w:semiHidden/>
    <w:unhideWhenUsed/>
    <w:rsid w:val="00B15960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15960"/>
    <w:rPr>
      <w:b/>
      <w:bCs/>
    </w:rPr>
  </w:style>
  <w:style w:type="character" w:styleId="aa">
    <w:name w:val="Emphasis"/>
    <w:basedOn w:val="a0"/>
    <w:uiPriority w:val="20"/>
    <w:qFormat/>
    <w:rsid w:val="00B159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B159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15960"/>
    <w:pPr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9593B"/>
  </w:style>
  <w:style w:type="character" w:customStyle="1" w:styleId="a4">
    <w:name w:val="Текст сноски Знак"/>
    <w:basedOn w:val="a0"/>
    <w:link w:val="a3"/>
    <w:uiPriority w:val="99"/>
    <w:semiHidden/>
    <w:rsid w:val="00A9593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9593B"/>
    <w:rPr>
      <w:vertAlign w:val="superscript"/>
    </w:rPr>
  </w:style>
  <w:style w:type="paragraph" w:styleId="a6">
    <w:name w:val="List Paragraph"/>
    <w:basedOn w:val="a"/>
    <w:uiPriority w:val="34"/>
    <w:qFormat/>
    <w:rsid w:val="00B031EA"/>
    <w:pPr>
      <w:ind w:left="720"/>
      <w:contextualSpacing/>
    </w:pPr>
  </w:style>
  <w:style w:type="paragraph" w:customStyle="1" w:styleId="s1">
    <w:name w:val="s_1"/>
    <w:basedOn w:val="a"/>
    <w:rsid w:val="00B2293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59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159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con-blue">
    <w:name w:val="icon-blue"/>
    <w:basedOn w:val="a0"/>
    <w:rsid w:val="00B15960"/>
  </w:style>
  <w:style w:type="character" w:styleId="a7">
    <w:name w:val="Hyperlink"/>
    <w:basedOn w:val="a0"/>
    <w:uiPriority w:val="99"/>
    <w:semiHidden/>
    <w:unhideWhenUsed/>
    <w:rsid w:val="00B15960"/>
    <w:rPr>
      <w:color w:val="0000FF"/>
      <w:u w:val="single"/>
    </w:rPr>
  </w:style>
  <w:style w:type="character" w:customStyle="1" w:styleId="section-title">
    <w:name w:val="section-title"/>
    <w:basedOn w:val="a0"/>
    <w:rsid w:val="00B15960"/>
  </w:style>
  <w:style w:type="paragraph" w:styleId="a8">
    <w:name w:val="Normal (Web)"/>
    <w:basedOn w:val="a"/>
    <w:uiPriority w:val="99"/>
    <w:semiHidden/>
    <w:unhideWhenUsed/>
    <w:rsid w:val="00B15960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15960"/>
    <w:rPr>
      <w:b/>
      <w:bCs/>
    </w:rPr>
  </w:style>
  <w:style w:type="character" w:styleId="aa">
    <w:name w:val="Emphasis"/>
    <w:basedOn w:val="a0"/>
    <w:uiPriority w:val="20"/>
    <w:qFormat/>
    <w:rsid w:val="00B159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48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6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3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576DC-9D04-4E02-8E90-65987287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Куракина</dc:creator>
  <cp:lastModifiedBy>Куракина</cp:lastModifiedBy>
  <cp:revision>4</cp:revision>
  <dcterms:created xsi:type="dcterms:W3CDTF">2025-03-31T08:15:00Z</dcterms:created>
  <dcterms:modified xsi:type="dcterms:W3CDTF">2025-03-31T08:37:00Z</dcterms:modified>
</cp:coreProperties>
</file>