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F3" w:rsidRPr="00030CF3" w:rsidRDefault="00030CF3" w:rsidP="00030CF3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eastAsia="ru-RU"/>
        </w:rPr>
      </w:pPr>
      <w:r w:rsidRPr="00030CF3">
        <w:rPr>
          <w:b/>
          <w:bCs/>
          <w:kern w:val="36"/>
          <w:sz w:val="48"/>
          <w:szCs w:val="48"/>
          <w:lang w:eastAsia="ru-RU"/>
        </w:rPr>
        <w:t>Субсидии на создание (оборудование) рабочих мест для трудоустройства инвалидов</w:t>
      </w:r>
    </w:p>
    <w:p w:rsidR="00030CF3" w:rsidRPr="00030CF3" w:rsidRDefault="00030CF3" w:rsidP="00030CF3">
      <w:pPr>
        <w:rPr>
          <w:sz w:val="24"/>
          <w:szCs w:val="24"/>
          <w:lang w:eastAsia="ru-RU"/>
        </w:rPr>
      </w:pPr>
      <w:r w:rsidRPr="00030CF3">
        <w:rPr>
          <w:color w:val="0066FF"/>
          <w:sz w:val="24"/>
          <w:szCs w:val="24"/>
          <w:u w:val="single"/>
          <w:lang w:eastAsia="ru-RU"/>
        </w:rPr>
        <w:t>Приказ Фонда пенсионного и социального страхования Российской Федерации от 29 декабря 2024 г. № 2712 «Об утверждении Решения о порядке предоставления субсидий в целях создания (оборудования) рабочих мест для трудоустройства инвалидов»</w:t>
      </w:r>
      <w:r w:rsidRPr="00030CF3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(Скачать)</w:t>
      </w:r>
    </w:p>
    <w:p w:rsidR="00030CF3" w:rsidRPr="00030CF3" w:rsidRDefault="00030CF3" w:rsidP="00030CF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30CF3">
        <w:rPr>
          <w:sz w:val="24"/>
          <w:szCs w:val="24"/>
          <w:lang w:eastAsia="ru-RU"/>
        </w:rPr>
        <w:t>Приказ Фонда от 29 декабря 2024 г. № 2712 разработан в рамках мероприятий по государственной поддержке юридических лиц и индивидуальных предпринимателей в целях возмещения части расходов работодателей на оборудование рабочих мест для трудоустройства инвалидов.</w:t>
      </w:r>
    </w:p>
    <w:p w:rsidR="00030CF3" w:rsidRPr="00030CF3" w:rsidRDefault="00030CF3" w:rsidP="00030CF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30CF3">
        <w:rPr>
          <w:sz w:val="24"/>
          <w:szCs w:val="24"/>
          <w:lang w:eastAsia="ru-RU"/>
        </w:rPr>
        <w:t>Приказом Фонда утверждено Решение о порядке предоставления субсидии в целях создания (оборудования) рабочих мест для трудоустройства инвалидов.</w:t>
      </w:r>
    </w:p>
    <w:p w:rsidR="00030CF3" w:rsidRPr="00030CF3" w:rsidRDefault="00030CF3" w:rsidP="00030CF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30CF3">
        <w:rPr>
          <w:sz w:val="24"/>
          <w:szCs w:val="24"/>
          <w:lang w:eastAsia="ru-RU"/>
        </w:rPr>
        <w:t>Под оборудованием рабочего места для трудоустройства инвалида понимается:</w:t>
      </w:r>
    </w:p>
    <w:p w:rsidR="00030CF3" w:rsidRPr="00030CF3" w:rsidRDefault="00030CF3" w:rsidP="00030CF3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30CF3">
        <w:rPr>
          <w:sz w:val="24"/>
          <w:szCs w:val="24"/>
          <w:lang w:eastAsia="ru-RU"/>
        </w:rPr>
        <w:t>оборудование вновь создаваемого рабочего места для инвалида;</w:t>
      </w:r>
    </w:p>
    <w:p w:rsidR="00030CF3" w:rsidRPr="00030CF3" w:rsidRDefault="00030CF3" w:rsidP="00030CF3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30CF3">
        <w:rPr>
          <w:sz w:val="24"/>
          <w:szCs w:val="24"/>
          <w:lang w:eastAsia="ru-RU"/>
        </w:rPr>
        <w:t>дооборудование существующего вакантного рабочего места, на которое будет трудоустроен инвалид;</w:t>
      </w:r>
    </w:p>
    <w:p w:rsidR="00030CF3" w:rsidRPr="00030CF3" w:rsidRDefault="00030CF3" w:rsidP="00030CF3">
      <w:pPr>
        <w:numPr>
          <w:ilvl w:val="0"/>
          <w:numId w:val="19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30CF3">
        <w:rPr>
          <w:sz w:val="24"/>
          <w:szCs w:val="24"/>
          <w:lang w:eastAsia="ru-RU"/>
        </w:rPr>
        <w:t>оборудование рабочего места для инвалида на дому, если надомный труд используется работодателем как форма хозяйствования и оформление надомного труда осуществляется в соответствии с Трудовым кодексом Российской Федерации.</w:t>
      </w:r>
    </w:p>
    <w:p w:rsidR="00030CF3" w:rsidRPr="00030CF3" w:rsidRDefault="00030CF3" w:rsidP="00030CF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proofErr w:type="gramStart"/>
      <w:r w:rsidRPr="00030CF3">
        <w:rPr>
          <w:sz w:val="24"/>
          <w:szCs w:val="24"/>
          <w:lang w:eastAsia="ru-RU"/>
        </w:rPr>
        <w:t xml:space="preserve">Оборудование рабочих мест для трудоустройства инвалидов осуществляется работодателем индивидуально для конкретного инвалида, а также для группы инвалидов, имеющих однотипные нарушения функций организма и ограничения жизнедеятельности, исходя из сведений, содержащихся в индивидуальной программе реабилитации или </w:t>
      </w:r>
      <w:proofErr w:type="spellStart"/>
      <w:r w:rsidRPr="00030CF3">
        <w:rPr>
          <w:sz w:val="24"/>
          <w:szCs w:val="24"/>
          <w:lang w:eastAsia="ru-RU"/>
        </w:rPr>
        <w:t>абилитации</w:t>
      </w:r>
      <w:proofErr w:type="spellEnd"/>
      <w:r w:rsidRPr="00030CF3">
        <w:rPr>
          <w:sz w:val="24"/>
          <w:szCs w:val="24"/>
          <w:lang w:eastAsia="ru-RU"/>
        </w:rPr>
        <w:t xml:space="preserve"> инвалида, программе реабилитации пострадавшего в результате несчастного случая на производстве и профессионального заболевания, в соответствии с характером труда инвалида и его трудовыми функциями.</w:t>
      </w:r>
      <w:proofErr w:type="gramEnd"/>
    </w:p>
    <w:p w:rsidR="00030CF3" w:rsidRPr="00030CF3" w:rsidRDefault="00030CF3" w:rsidP="00030CF3">
      <w:p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30CF3">
        <w:rPr>
          <w:sz w:val="24"/>
          <w:szCs w:val="24"/>
          <w:lang w:eastAsia="ru-RU"/>
        </w:rPr>
        <w:t>Субсидия работодателю на оборудование рабочих мест для трудоустройства инвалидов выделяется на возмещение расходов:</w:t>
      </w:r>
    </w:p>
    <w:p w:rsidR="00030CF3" w:rsidRPr="00030CF3" w:rsidRDefault="00030CF3" w:rsidP="00030CF3">
      <w:pPr>
        <w:numPr>
          <w:ilvl w:val="0"/>
          <w:numId w:val="20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30CF3">
        <w:rPr>
          <w:sz w:val="24"/>
          <w:szCs w:val="24"/>
          <w:lang w:eastAsia="ru-RU"/>
        </w:rPr>
        <w:t>на приобретение оборудования для оснащения специальных рабочих мест для инвалидов, включая основное и вспомогательное оборудование, технические приспособления, рабочую и специальную мебель;</w:t>
      </w:r>
    </w:p>
    <w:p w:rsidR="00030CF3" w:rsidRPr="00030CF3" w:rsidRDefault="00030CF3" w:rsidP="00030CF3">
      <w:pPr>
        <w:numPr>
          <w:ilvl w:val="0"/>
          <w:numId w:val="20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30CF3">
        <w:rPr>
          <w:sz w:val="24"/>
          <w:szCs w:val="24"/>
          <w:lang w:eastAsia="ru-RU"/>
        </w:rPr>
        <w:t>на монтаж и установку приобретенного оборудования для оснащения</w:t>
      </w:r>
      <w:r>
        <w:rPr>
          <w:sz w:val="24"/>
          <w:szCs w:val="24"/>
          <w:lang w:eastAsia="ru-RU"/>
        </w:rPr>
        <w:t xml:space="preserve"> </w:t>
      </w:r>
      <w:r w:rsidRPr="00030CF3">
        <w:rPr>
          <w:sz w:val="24"/>
          <w:szCs w:val="24"/>
          <w:lang w:eastAsia="ru-RU"/>
        </w:rPr>
        <w:t>специальных рабочих мест для инвалидов;</w:t>
      </w:r>
    </w:p>
    <w:p w:rsidR="00030CF3" w:rsidRPr="00030CF3" w:rsidRDefault="00030CF3" w:rsidP="00030CF3">
      <w:pPr>
        <w:numPr>
          <w:ilvl w:val="0"/>
          <w:numId w:val="20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30CF3">
        <w:rPr>
          <w:sz w:val="24"/>
          <w:szCs w:val="24"/>
          <w:lang w:eastAsia="ru-RU"/>
        </w:rPr>
        <w:t>на создание рабочего места для инвалида по месту его проживан</w:t>
      </w:r>
      <w:bookmarkStart w:id="0" w:name="_GoBack"/>
      <w:bookmarkEnd w:id="0"/>
      <w:r w:rsidRPr="00030CF3">
        <w:rPr>
          <w:sz w:val="24"/>
          <w:szCs w:val="24"/>
          <w:lang w:eastAsia="ru-RU"/>
        </w:rPr>
        <w:t xml:space="preserve">ия (надомный труд), если данный характер работы рекомендован индивидуальной программой реабилитации или </w:t>
      </w:r>
      <w:proofErr w:type="spellStart"/>
      <w:r w:rsidRPr="00030CF3">
        <w:rPr>
          <w:sz w:val="24"/>
          <w:szCs w:val="24"/>
          <w:lang w:eastAsia="ru-RU"/>
        </w:rPr>
        <w:t>абилитации</w:t>
      </w:r>
      <w:proofErr w:type="spellEnd"/>
      <w:r w:rsidRPr="00030CF3">
        <w:rPr>
          <w:sz w:val="24"/>
          <w:szCs w:val="24"/>
          <w:lang w:eastAsia="ru-RU"/>
        </w:rPr>
        <w:t xml:space="preserve"> инвалида, при условии оформления надомного труда в соответствии с Трудовым кодексом Российской Федерации»;</w:t>
      </w:r>
    </w:p>
    <w:p w:rsidR="00030CF3" w:rsidRPr="00030CF3" w:rsidRDefault="00030CF3" w:rsidP="00030CF3">
      <w:pPr>
        <w:numPr>
          <w:ilvl w:val="0"/>
          <w:numId w:val="20"/>
        </w:numPr>
        <w:spacing w:before="100" w:beforeAutospacing="1" w:after="100" w:afterAutospacing="1"/>
        <w:jc w:val="both"/>
        <w:rPr>
          <w:sz w:val="24"/>
          <w:szCs w:val="24"/>
          <w:lang w:eastAsia="ru-RU"/>
        </w:rPr>
      </w:pPr>
      <w:r w:rsidRPr="00030CF3">
        <w:rPr>
          <w:sz w:val="24"/>
          <w:szCs w:val="24"/>
          <w:lang w:eastAsia="ru-RU"/>
        </w:rPr>
        <w:t>предоставление субсидии на частичное возмещение работодателю расходов при организации одного рабочего места для трудоустройства инвалида будет осуществляться в размере, не превышающем 200,00 тыс. рублей.</w:t>
      </w:r>
    </w:p>
    <w:p w:rsidR="00BF4E3C" w:rsidRPr="00FD5CAF" w:rsidRDefault="00BF4E3C" w:rsidP="00030CF3">
      <w:pPr>
        <w:jc w:val="both"/>
      </w:pPr>
    </w:p>
    <w:sectPr w:rsidR="00BF4E3C" w:rsidRPr="00FD5CAF" w:rsidSect="00FD5CAF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939" w:rsidRDefault="00B22939" w:rsidP="00A9593B">
      <w:r>
        <w:separator/>
      </w:r>
    </w:p>
  </w:endnote>
  <w:endnote w:type="continuationSeparator" w:id="0">
    <w:p w:rsidR="00B22939" w:rsidRDefault="00B22939" w:rsidP="00A9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939" w:rsidRDefault="00B22939" w:rsidP="00A9593B">
      <w:r>
        <w:separator/>
      </w:r>
    </w:p>
  </w:footnote>
  <w:footnote w:type="continuationSeparator" w:id="0">
    <w:p w:rsidR="00B22939" w:rsidRDefault="00B22939" w:rsidP="00A95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181"/>
    <w:multiLevelType w:val="hybridMultilevel"/>
    <w:tmpl w:val="751AF2A2"/>
    <w:lvl w:ilvl="0" w:tplc="CE1C9D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428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5AB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42D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42B5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023E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6D2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AAC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8E3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00720"/>
    <w:multiLevelType w:val="multilevel"/>
    <w:tmpl w:val="2332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F1E16"/>
    <w:multiLevelType w:val="hybridMultilevel"/>
    <w:tmpl w:val="CA362D2C"/>
    <w:lvl w:ilvl="0" w:tplc="46803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A4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66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02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89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985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263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C4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4C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9F35727"/>
    <w:multiLevelType w:val="multilevel"/>
    <w:tmpl w:val="72EE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8B2D28"/>
    <w:multiLevelType w:val="hybridMultilevel"/>
    <w:tmpl w:val="08727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17BB1"/>
    <w:multiLevelType w:val="multilevel"/>
    <w:tmpl w:val="1E98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8F394F"/>
    <w:multiLevelType w:val="multilevel"/>
    <w:tmpl w:val="BBD4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DA6502"/>
    <w:multiLevelType w:val="multilevel"/>
    <w:tmpl w:val="A8CC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191081"/>
    <w:multiLevelType w:val="multilevel"/>
    <w:tmpl w:val="CC20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B76606"/>
    <w:multiLevelType w:val="multilevel"/>
    <w:tmpl w:val="6BF6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8D6907"/>
    <w:multiLevelType w:val="multilevel"/>
    <w:tmpl w:val="176CD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106202"/>
    <w:multiLevelType w:val="hybridMultilevel"/>
    <w:tmpl w:val="473C549C"/>
    <w:lvl w:ilvl="0" w:tplc="421235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AD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EB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902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CA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E0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E2C7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AE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085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69C056F"/>
    <w:multiLevelType w:val="multilevel"/>
    <w:tmpl w:val="4FB2C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3D0406"/>
    <w:multiLevelType w:val="multilevel"/>
    <w:tmpl w:val="3074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3062A6"/>
    <w:multiLevelType w:val="multilevel"/>
    <w:tmpl w:val="7D56E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803548"/>
    <w:multiLevelType w:val="multilevel"/>
    <w:tmpl w:val="A940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622266"/>
    <w:multiLevelType w:val="multilevel"/>
    <w:tmpl w:val="AB66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C628EF"/>
    <w:multiLevelType w:val="hybridMultilevel"/>
    <w:tmpl w:val="0B949F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DA81508"/>
    <w:multiLevelType w:val="multilevel"/>
    <w:tmpl w:val="04C6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0D2009"/>
    <w:multiLevelType w:val="multilevel"/>
    <w:tmpl w:val="799E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7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4"/>
  </w:num>
  <w:num w:numId="11">
    <w:abstractNumId w:val="13"/>
  </w:num>
  <w:num w:numId="12">
    <w:abstractNumId w:val="1"/>
  </w:num>
  <w:num w:numId="13">
    <w:abstractNumId w:val="12"/>
  </w:num>
  <w:num w:numId="14">
    <w:abstractNumId w:val="19"/>
  </w:num>
  <w:num w:numId="15">
    <w:abstractNumId w:val="10"/>
  </w:num>
  <w:num w:numId="16">
    <w:abstractNumId w:val="9"/>
  </w:num>
  <w:num w:numId="17">
    <w:abstractNumId w:val="15"/>
  </w:num>
  <w:num w:numId="18">
    <w:abstractNumId w:val="16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3B"/>
    <w:rsid w:val="00030CF3"/>
    <w:rsid w:val="001803A9"/>
    <w:rsid w:val="001C244E"/>
    <w:rsid w:val="00375918"/>
    <w:rsid w:val="00482C43"/>
    <w:rsid w:val="004D669C"/>
    <w:rsid w:val="005E6343"/>
    <w:rsid w:val="0068527E"/>
    <w:rsid w:val="007F0DD7"/>
    <w:rsid w:val="0089567E"/>
    <w:rsid w:val="008F7E45"/>
    <w:rsid w:val="0092771D"/>
    <w:rsid w:val="009D3CB2"/>
    <w:rsid w:val="00A9593B"/>
    <w:rsid w:val="00AA72C6"/>
    <w:rsid w:val="00AF6EA6"/>
    <w:rsid w:val="00B031EA"/>
    <w:rsid w:val="00B04208"/>
    <w:rsid w:val="00B15960"/>
    <w:rsid w:val="00B22939"/>
    <w:rsid w:val="00BF4E3C"/>
    <w:rsid w:val="00C742E6"/>
    <w:rsid w:val="00CF3AAF"/>
    <w:rsid w:val="00D34567"/>
    <w:rsid w:val="00DA370C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B159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15960"/>
    <w:pPr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9593B"/>
  </w:style>
  <w:style w:type="character" w:customStyle="1" w:styleId="a4">
    <w:name w:val="Текст сноски Знак"/>
    <w:basedOn w:val="a0"/>
    <w:link w:val="a3"/>
    <w:uiPriority w:val="99"/>
    <w:semiHidden/>
    <w:rsid w:val="00A9593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9593B"/>
    <w:rPr>
      <w:vertAlign w:val="superscript"/>
    </w:rPr>
  </w:style>
  <w:style w:type="paragraph" w:styleId="a6">
    <w:name w:val="List Paragraph"/>
    <w:basedOn w:val="a"/>
    <w:uiPriority w:val="34"/>
    <w:qFormat/>
    <w:rsid w:val="00B031EA"/>
    <w:pPr>
      <w:ind w:left="720"/>
      <w:contextualSpacing/>
    </w:pPr>
  </w:style>
  <w:style w:type="paragraph" w:customStyle="1" w:styleId="s1">
    <w:name w:val="s_1"/>
    <w:basedOn w:val="a"/>
    <w:rsid w:val="00B2293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59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59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con-blue">
    <w:name w:val="icon-blue"/>
    <w:basedOn w:val="a0"/>
    <w:rsid w:val="00B15960"/>
  </w:style>
  <w:style w:type="character" w:styleId="a7">
    <w:name w:val="Hyperlink"/>
    <w:basedOn w:val="a0"/>
    <w:uiPriority w:val="99"/>
    <w:semiHidden/>
    <w:unhideWhenUsed/>
    <w:rsid w:val="00B15960"/>
    <w:rPr>
      <w:color w:val="0000FF"/>
      <w:u w:val="single"/>
    </w:rPr>
  </w:style>
  <w:style w:type="character" w:customStyle="1" w:styleId="section-title">
    <w:name w:val="section-title"/>
    <w:basedOn w:val="a0"/>
    <w:rsid w:val="00B15960"/>
  </w:style>
  <w:style w:type="paragraph" w:styleId="a8">
    <w:name w:val="Normal (Web)"/>
    <w:basedOn w:val="a"/>
    <w:uiPriority w:val="99"/>
    <w:semiHidden/>
    <w:unhideWhenUsed/>
    <w:rsid w:val="00B1596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15960"/>
    <w:rPr>
      <w:b/>
      <w:bCs/>
    </w:rPr>
  </w:style>
  <w:style w:type="character" w:styleId="aa">
    <w:name w:val="Emphasis"/>
    <w:basedOn w:val="a0"/>
    <w:uiPriority w:val="20"/>
    <w:qFormat/>
    <w:rsid w:val="00B159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B159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15960"/>
    <w:pPr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9593B"/>
  </w:style>
  <w:style w:type="character" w:customStyle="1" w:styleId="a4">
    <w:name w:val="Текст сноски Знак"/>
    <w:basedOn w:val="a0"/>
    <w:link w:val="a3"/>
    <w:uiPriority w:val="99"/>
    <w:semiHidden/>
    <w:rsid w:val="00A9593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9593B"/>
    <w:rPr>
      <w:vertAlign w:val="superscript"/>
    </w:rPr>
  </w:style>
  <w:style w:type="paragraph" w:styleId="a6">
    <w:name w:val="List Paragraph"/>
    <w:basedOn w:val="a"/>
    <w:uiPriority w:val="34"/>
    <w:qFormat/>
    <w:rsid w:val="00B031EA"/>
    <w:pPr>
      <w:ind w:left="720"/>
      <w:contextualSpacing/>
    </w:pPr>
  </w:style>
  <w:style w:type="paragraph" w:customStyle="1" w:styleId="s1">
    <w:name w:val="s_1"/>
    <w:basedOn w:val="a"/>
    <w:rsid w:val="00B2293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59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59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con-blue">
    <w:name w:val="icon-blue"/>
    <w:basedOn w:val="a0"/>
    <w:rsid w:val="00B15960"/>
  </w:style>
  <w:style w:type="character" w:styleId="a7">
    <w:name w:val="Hyperlink"/>
    <w:basedOn w:val="a0"/>
    <w:uiPriority w:val="99"/>
    <w:semiHidden/>
    <w:unhideWhenUsed/>
    <w:rsid w:val="00B15960"/>
    <w:rPr>
      <w:color w:val="0000FF"/>
      <w:u w:val="single"/>
    </w:rPr>
  </w:style>
  <w:style w:type="character" w:customStyle="1" w:styleId="section-title">
    <w:name w:val="section-title"/>
    <w:basedOn w:val="a0"/>
    <w:rsid w:val="00B15960"/>
  </w:style>
  <w:style w:type="paragraph" w:styleId="a8">
    <w:name w:val="Normal (Web)"/>
    <w:basedOn w:val="a"/>
    <w:uiPriority w:val="99"/>
    <w:semiHidden/>
    <w:unhideWhenUsed/>
    <w:rsid w:val="00B15960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15960"/>
    <w:rPr>
      <w:b/>
      <w:bCs/>
    </w:rPr>
  </w:style>
  <w:style w:type="character" w:styleId="aa">
    <w:name w:val="Emphasis"/>
    <w:basedOn w:val="a0"/>
    <w:uiPriority w:val="20"/>
    <w:qFormat/>
    <w:rsid w:val="00B159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8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9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6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980CA-091E-457D-9C8F-2028297D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Куракина</dc:creator>
  <cp:lastModifiedBy>Куракина</cp:lastModifiedBy>
  <cp:revision>3</cp:revision>
  <dcterms:created xsi:type="dcterms:W3CDTF">2025-03-31T08:17:00Z</dcterms:created>
  <dcterms:modified xsi:type="dcterms:W3CDTF">2025-03-31T08:18:00Z</dcterms:modified>
</cp:coreProperties>
</file>