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84E" w:rsidRPr="00D22D70" w:rsidRDefault="0005084E" w:rsidP="00D22D70">
      <w:pPr>
        <w:spacing w:before="100" w:beforeAutospacing="1" w:after="100" w:afterAutospacing="1" w:line="36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22D7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Предупредительные меры по сокращению</w:t>
      </w:r>
      <w:r w:rsidR="00D22D70" w:rsidRPr="00D22D7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D22D7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производственного травматизма и профессиональных заболеваний</w:t>
      </w:r>
    </w:p>
    <w:p w:rsidR="0005084E" w:rsidRPr="0005084E" w:rsidRDefault="0005084E" w:rsidP="00383B8E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января 2025 года</w:t>
      </w:r>
      <w:r w:rsidRPr="0005084E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вступает в силу новый порядок финансового обеспечения предупредительных мер по сокращению производственного травматизма и профессиональных заболеваний работников. </w:t>
      </w:r>
      <w:r w:rsidRPr="00050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Он упрощает порядок подачи документов и предполагает приоритетным представление их в Отделение СФР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Чукотскому автономному округу</w:t>
      </w:r>
      <w:r w:rsidRPr="00050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через портал </w:t>
      </w:r>
      <w:proofErr w:type="spellStart"/>
      <w:r w:rsidRPr="00050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Госуслуг</w:t>
      </w:r>
      <w:proofErr w:type="spellEnd"/>
      <w:r w:rsidRPr="00050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5084E" w:rsidRPr="0005084E" w:rsidRDefault="004B5D26" w:rsidP="00383B8E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="0005084E" w:rsidRPr="0005084E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Памятка для страхователей</w:t>
        </w:r>
      </w:hyperlink>
    </w:p>
    <w:p w:rsidR="0005084E" w:rsidRPr="0005084E" w:rsidRDefault="0005084E" w:rsidP="00383B8E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84E">
        <w:rPr>
          <w:rFonts w:ascii="Times New Roman" w:eastAsia="Times New Roman" w:hAnsi="Times New Roman" w:cs="Times New Roman"/>
          <w:sz w:val="24"/>
          <w:szCs w:val="24"/>
          <w:lang w:eastAsia="ru-RU"/>
        </w:rPr>
        <w:t>С 2025 года меняются правила компенсации работодателям затрат на предупредительные меры, за счет которых организации сокращают производственный травматизм и профессиональные заболевания.</w:t>
      </w:r>
    </w:p>
    <w:p w:rsidR="0005084E" w:rsidRPr="0005084E" w:rsidRDefault="0005084E" w:rsidP="00383B8E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84E">
        <w:rPr>
          <w:rFonts w:ascii="Times New Roman" w:eastAsia="Times New Roman" w:hAnsi="Times New Roman" w:cs="Times New Roman"/>
          <w:sz w:val="24"/>
          <w:szCs w:val="24"/>
          <w:lang w:eastAsia="ru-RU"/>
        </w:rPr>
        <w:t>C 01.01.2025 года будет действовать Новый порядок финансового обеспечения предупредительных мер по сокращению производственного травматизма и профессиональных заболеваний работников, утвержденный </w:t>
      </w:r>
      <w:hyperlink r:id="rId5" w:history="1">
        <w:r w:rsidRPr="0005084E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Приказом Минтруда России о 11.07.2024 № 347н</w:t>
        </w:r>
      </w:hyperlink>
      <w:r w:rsidRPr="0005084E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</w:t>
      </w:r>
      <w:r w:rsidR="00C61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производственными факторами».</w:t>
      </w:r>
    </w:p>
    <w:p w:rsidR="0005084E" w:rsidRPr="0005084E" w:rsidRDefault="0005084E" w:rsidP="00383B8E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новому законодательству организации самостоятельно будут определять перечень осуществляемых в текущем году мероприятий с учетом перечня мероприятий по улучшению условий и охраны труда и до 1 августа будут предоставлять в Отделение СФР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05084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укотскому автономному округу только заявление и план финансового обеспечения предупредительных мер. Ранее для получения компенсации был необходим более объемный пакет документов.</w:t>
      </w:r>
    </w:p>
    <w:p w:rsidR="0005084E" w:rsidRPr="0005084E" w:rsidRDefault="0005084E" w:rsidP="00383B8E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8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084E" w:rsidRPr="0005084E" w:rsidRDefault="0005084E" w:rsidP="00383B8E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8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СФР будет принимать решение об отказе в финансовом обеспечении предупредительных мер в случаях:</w:t>
      </w:r>
    </w:p>
    <w:p w:rsidR="0005084E" w:rsidRPr="0005084E" w:rsidRDefault="0005084E" w:rsidP="00383B8E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84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если на день подачи страхователем заявления выявлена задолженность по уплате страховых взносов, пеней и штрафов;</w:t>
      </w:r>
    </w:p>
    <w:p w:rsidR="0005084E" w:rsidRPr="0005084E" w:rsidRDefault="0005084E" w:rsidP="00383B8E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84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если предусмотренные бюджетом СФР средства на текущий год полностью распределены.</w:t>
      </w:r>
    </w:p>
    <w:p w:rsidR="0005084E" w:rsidRPr="0005084E" w:rsidRDefault="0005084E" w:rsidP="00383B8E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8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выполнения всех предупредительных мер или хотя бы одной предупредительной меры работодатель обращается в СФР с заявлением о возмещении произведенных расходов на оплату предупредительных мер. Если представленные документы, подтверждающие произведенные расходы, потребуется откорректировать, то это можно будет сделать в течение 5 рабочих дней.</w:t>
      </w:r>
    </w:p>
    <w:p w:rsidR="0005084E" w:rsidRPr="0005084E" w:rsidRDefault="0005084E" w:rsidP="00383B8E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8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порядка предоставления компенсации затрат на охрану труда направлено на создание более гибкой и доступной системы поддержки работодателей, а также снижение рисков производственного травматизма. Упрощенный процесс получения финансовых средств позволит повысить уровень безопасности на рабочих местах и защитить здоровье еще большего количества работников.</w:t>
      </w:r>
    </w:p>
    <w:p w:rsidR="0005084E" w:rsidRPr="0005084E" w:rsidRDefault="0005084E" w:rsidP="00383B8E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 финансового обеспечения и перечень предупредительных мероприятий, на которые страхователь может использовать средства Фонда определен Правилами финансового обеспечения </w:t>
      </w:r>
      <w:r w:rsidRPr="000508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утвержденными  </w:t>
      </w:r>
      <w:hyperlink r:id="rId6" w:history="1">
        <w:r w:rsidRPr="0005084E">
          <w:rPr>
            <w:rFonts w:ascii="Times New Roman" w:eastAsia="Times New Roman" w:hAnsi="Times New Roman" w:cs="Times New Roman"/>
            <w:b/>
            <w:bCs/>
            <w:color w:val="212121"/>
            <w:sz w:val="24"/>
            <w:szCs w:val="24"/>
            <w:u w:val="single"/>
            <w:lang w:eastAsia="ru-RU"/>
          </w:rPr>
          <w:t>Приказом Минтруда России от 11.07.2021 N 347н</w:t>
        </w:r>
      </w:hyperlink>
      <w:r w:rsidRPr="0005084E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– Правила).</w:t>
      </w:r>
    </w:p>
    <w:p w:rsidR="0005084E" w:rsidRPr="0005084E" w:rsidRDefault="0005084E" w:rsidP="00383B8E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8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разрешением на финансовое обеспечение предупредительных мер по сокращению производственного травматизма и профессиональных заболеваний работников (далее – финансовое обеспечение предупредительных мер) может обратиться страхователь любой организационно-правовой формы, зарегистрированный в территориальном отделении социального фонда Российской</w:t>
      </w:r>
      <w:r w:rsidR="00383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</w:t>
      </w:r>
      <w:r w:rsidRPr="000508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084E" w:rsidRPr="0005084E" w:rsidRDefault="0005084E" w:rsidP="00383B8E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Объем средств</w:t>
      </w:r>
      <w:r w:rsidRPr="0005084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направляемых страхователем на финансовое обеспечение предупредительных мер, </w:t>
      </w:r>
      <w:r w:rsidRPr="00050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может превышать 20% сумм страховых взносов на обязательное социальное страхование от несчастных случаев на производстве и профессиональных заболеваний</w:t>
      </w:r>
      <w:r w:rsidRPr="0005084E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– страховые взносы), начисленных им за предшествующий календарный год, за вычетом расходов, произведенных в предшествующем календарном году  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(сверх ежегодного оплачиваемого отпуска, установленного законодательством РФ) на весь период его лечения и проезда к месту лечения и обратно.</w:t>
      </w:r>
    </w:p>
    <w:p w:rsidR="0005084E" w:rsidRPr="0005084E" w:rsidRDefault="0005084E" w:rsidP="00383B8E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8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средств, направляемых на указанные цели, может быть </w:t>
      </w:r>
      <w:r w:rsidRPr="00050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увеличен</w:t>
      </w:r>
      <w:r w:rsidRPr="000508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50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30 процентов</w:t>
      </w:r>
      <w:r w:rsidRPr="0005084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условии направления страхователем дополнительного объема средств на санаторно-курортное лечение работников не ранее чем за пять лет до достижения ими возраста, дающего право на назначение страховой пенсии по старости в соответствии с пенсионным законодательством.</w:t>
      </w:r>
    </w:p>
    <w:p w:rsidR="0005084E" w:rsidRPr="0005084E" w:rsidRDefault="0005084E" w:rsidP="00383B8E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8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Страхователь самостоятельно определяет перечень осуществляемых в текущем календарном году предупредительных мер в соответствии с п. 2 настоящих Правил с учетом перечня мероприятий по улучшению условий и охраны труда работников, разработанных по результатам проведения специальной оценки условий труда, и (или) перечня реализуемых страхователем мероприятий по улучшению условий и охраны труда, ликвидации или снижению профессиональных рисков.</w:t>
      </w:r>
    </w:p>
    <w:p w:rsidR="0005084E" w:rsidRPr="0005084E" w:rsidRDefault="0005084E" w:rsidP="00383B8E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84E">
        <w:rPr>
          <w:rFonts w:ascii="Times New Roman" w:eastAsia="Times New Roman" w:hAnsi="Times New Roman" w:cs="Times New Roman"/>
          <w:sz w:val="24"/>
          <w:szCs w:val="24"/>
          <w:lang w:eastAsia="ru-RU"/>
        </w:rPr>
        <w:t>С заявлением о финансовом обеспечении предупредительных мер и планом финансового обеспечения страхователь обращается в Отделение по месту своей регистрации в срок </w:t>
      </w:r>
      <w:r w:rsidRPr="00050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1 августа текущего календарного года</w:t>
      </w:r>
      <w:r w:rsidRPr="000508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084E" w:rsidRPr="0005084E" w:rsidRDefault="0005084E" w:rsidP="00383B8E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Финансовому обеспечению подлежат</w:t>
      </w:r>
      <w:r w:rsidRPr="0005084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расходы страхователя на следующие </w:t>
      </w:r>
      <w:r w:rsidRPr="00050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</w:t>
      </w:r>
      <w:r w:rsidRPr="0005084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084E" w:rsidRPr="0005084E" w:rsidRDefault="0005084E" w:rsidP="00383B8E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84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проведение специальной оценки условий труда;</w:t>
      </w:r>
    </w:p>
    <w:p w:rsidR="0005084E" w:rsidRPr="0005084E" w:rsidRDefault="0005084E" w:rsidP="00383B8E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84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реализация мероприятий по приведению уровней воздействия вредных и (или) опасных производственных факторов на рабочих местах в соответствие с государственными нормативными требованиями охраны труда;</w:t>
      </w:r>
    </w:p>
    <w:p w:rsidR="0005084E" w:rsidRPr="0005084E" w:rsidRDefault="0005084E" w:rsidP="00383B8E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84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обучение по охране труда и (или) обучение по вопросам безопасного ведения работ, в том числе горных работ, а также действиям в случае аварии или инцидента на опасном производственном объекте следующих категорий работников:</w:t>
      </w:r>
    </w:p>
    <w:p w:rsidR="0005084E" w:rsidRPr="0005084E" w:rsidRDefault="0005084E" w:rsidP="00383B8E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84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организаций малого предпринимательства;</w:t>
      </w:r>
    </w:p>
    <w:p w:rsidR="0005084E" w:rsidRPr="0005084E" w:rsidRDefault="0005084E" w:rsidP="00383B8E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8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работники организаций малого предпринимательства (с численностью работников до 50 человек), на которых возложены обязанности специалистов по охране труда;</w:t>
      </w:r>
    </w:p>
    <w:p w:rsidR="0005084E" w:rsidRPr="0005084E" w:rsidRDefault="0005084E" w:rsidP="00383B8E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84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(в том числе руководители структурных подразделений) государственных (муниципальных) учреждений;</w:t>
      </w:r>
    </w:p>
    <w:p w:rsidR="0005084E" w:rsidRPr="0005084E" w:rsidRDefault="0005084E" w:rsidP="00383B8E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84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и специалисты служб охраны труда организаций;</w:t>
      </w:r>
    </w:p>
    <w:p w:rsidR="0005084E" w:rsidRPr="0005084E" w:rsidRDefault="0005084E" w:rsidP="00383B8E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84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комитетов (комиссий) по охране труда;</w:t>
      </w:r>
    </w:p>
    <w:p w:rsidR="0005084E" w:rsidRPr="0005084E" w:rsidRDefault="0005084E" w:rsidP="00383B8E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84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уполномоченные (доверенные) лица по охране труда профессиональных союзов и иных уполномоченных работниками представительных органов;</w:t>
      </w:r>
    </w:p>
    <w:p w:rsidR="0005084E" w:rsidRPr="0005084E" w:rsidRDefault="0005084E" w:rsidP="00383B8E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8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категории работников организаций, отнесенных в соответствии с действующим законодательством Российской Федерации к опасным производственным объектам, подлежащих обязательному обучению по охране труда в установленном порядке или обучению по вопросам безопасного ведения работ, в том числе горных работ, и действиям в случае аварии или инцидента на опасном производственном объекте (в случае, если обучение проводится с отрывом от производства в организации, осуществляющей образовательную деятельность);</w:t>
      </w:r>
    </w:p>
    <w:p w:rsidR="0005084E" w:rsidRPr="0005084E" w:rsidRDefault="0005084E" w:rsidP="00383B8E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84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приобретение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загрязнением, средств индивидуальной защиты, изготовленных на территории государств - членов Евразийского экономического союза, в соответствии с типовыми нормами бесплатной выдачи специальной одежды, специальной обуви и других средств индивидуальной защиты (далее соответственно - СИЗ, типовые нормы) и (или) на основании результатов проведения специальной оценки условий труда, а также смывающих и (или) обезвреживающих средств;</w:t>
      </w:r>
    </w:p>
    <w:p w:rsidR="0005084E" w:rsidRPr="0005084E" w:rsidRDefault="0005084E" w:rsidP="00383B8E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84E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санаторно-курортное лечение работников, занятых на работах с вредными и (или) опасными производственными факторами (исключая размещение в номерах высшей категории);</w:t>
      </w:r>
    </w:p>
    <w:p w:rsidR="0005084E" w:rsidRPr="0005084E" w:rsidRDefault="0005084E" w:rsidP="00383B8E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84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проведение обязательных периодических медицинских осмотров (обследований) работников;</w:t>
      </w:r>
    </w:p>
    <w:p w:rsidR="0005084E" w:rsidRPr="0005084E" w:rsidRDefault="0005084E" w:rsidP="00383B8E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84E">
        <w:rPr>
          <w:rFonts w:ascii="Times New Roman" w:eastAsia="Times New Roman" w:hAnsi="Times New Roman" w:cs="Times New Roman"/>
          <w:sz w:val="24"/>
          <w:szCs w:val="24"/>
          <w:lang w:eastAsia="ru-RU"/>
        </w:rPr>
        <w:t>ж) обеспечение лечебно-профилактическим питанием (далее - ЛПП) работников, для которых указанное питание предусмотрено Перечнем производств, профессий и должностей, работа в которых дает право на бесплатное получение лечебно-профилактического питания в связи с особо вредными условиями труда, утвержденным приказом Министерства здравоохранения и социального развития Российской Федерации от 12 мая 2012 г. N 291н (зарегистрирован Министерством юстиции Российской Федерации 30 мая 2012 г., регистрационный N 68624);</w:t>
      </w:r>
    </w:p>
    <w:p w:rsidR="0005084E" w:rsidRPr="0005084E" w:rsidRDefault="0005084E" w:rsidP="00383B8E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приобретение страхователями, работники которых проходят обязательные </w:t>
      </w:r>
      <w:proofErr w:type="spellStart"/>
      <w:r w:rsidRPr="000508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предсменные</w:t>
      </w:r>
      <w:proofErr w:type="spellEnd"/>
      <w:r w:rsidRPr="00050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508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послесменные</w:t>
      </w:r>
      <w:proofErr w:type="spellEnd"/>
      <w:r w:rsidRPr="00050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(или) </w:t>
      </w:r>
      <w:proofErr w:type="spellStart"/>
      <w:r w:rsidRPr="000508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предрейсовые</w:t>
      </w:r>
      <w:proofErr w:type="spellEnd"/>
      <w:r w:rsidRPr="00050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508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послерейсовые</w:t>
      </w:r>
      <w:proofErr w:type="spellEnd"/>
      <w:r w:rsidRPr="00050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медицинские осмотры, медицинских изделий для количественного определения алкоголя в выдыхаемом воздухе, а также для определения наличия </w:t>
      </w:r>
      <w:proofErr w:type="spellStart"/>
      <w:r w:rsidRPr="0005084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050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в моче, зарегистрированных в установленном порядке;</w:t>
      </w:r>
    </w:p>
    <w:p w:rsidR="0005084E" w:rsidRPr="0005084E" w:rsidRDefault="0005084E" w:rsidP="00383B8E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84E">
        <w:rPr>
          <w:rFonts w:ascii="Times New Roman" w:eastAsia="Times New Roman" w:hAnsi="Times New Roman" w:cs="Times New Roman"/>
          <w:sz w:val="24"/>
          <w:szCs w:val="24"/>
          <w:lang w:eastAsia="ru-RU"/>
        </w:rPr>
        <w:t>и) приобретение страхователями, осуществляющими пассажирские и грузовые перевозки, приборов контроля за режимом труда и отдыха водителей (</w:t>
      </w:r>
      <w:proofErr w:type="spellStart"/>
      <w:r w:rsidRPr="0005084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тахографов</w:t>
      </w:r>
      <w:proofErr w:type="spellEnd"/>
      <w:r w:rsidRPr="0005084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5084E" w:rsidRPr="0005084E" w:rsidRDefault="0005084E" w:rsidP="00383B8E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84E">
        <w:rPr>
          <w:rFonts w:ascii="Times New Roman" w:eastAsia="Times New Roman" w:hAnsi="Times New Roman" w:cs="Times New Roman"/>
          <w:sz w:val="24"/>
          <w:szCs w:val="24"/>
          <w:lang w:eastAsia="ru-RU"/>
        </w:rPr>
        <w:t>к) приобретение страхователями аптечек для оказания первой помощи;</w:t>
      </w:r>
    </w:p>
    <w:p w:rsidR="0005084E" w:rsidRPr="0005084E" w:rsidRDefault="0005084E" w:rsidP="00383B8E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8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л) приобретение отдельных приборов, устройств, оборудования и (или) комплексов (систем) приборов, устройств, оборудования, непосредственно предназначенных для обеспечения безопасности работников и (или) контроля за безопасным ведением работ в рамках технологических процессов, в том числе на подземных работах;</w:t>
      </w:r>
    </w:p>
    <w:p w:rsidR="0005084E" w:rsidRPr="0005084E" w:rsidRDefault="0005084E" w:rsidP="00383B8E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м) приобретение отдельных приборов, устройств, оборудования и (или) комплексов (систем)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 и действиям в случае аварии или инцидента на опасном производственном объекте и (или) дистанционную видео - и </w:t>
      </w:r>
      <w:proofErr w:type="spellStart"/>
      <w:r w:rsidRPr="0005084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аудиофиксацию</w:t>
      </w:r>
      <w:proofErr w:type="spellEnd"/>
      <w:r w:rsidRPr="00050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инструктажей, обучения и иных форм подготовки работников по безопасному производству работ, а также хранение результатов такой фиксации;</w:t>
      </w:r>
    </w:p>
    <w:p w:rsidR="0005084E" w:rsidRPr="0005084E" w:rsidRDefault="0005084E" w:rsidP="00383B8E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84E">
        <w:rPr>
          <w:rFonts w:ascii="Times New Roman" w:eastAsia="Times New Roman" w:hAnsi="Times New Roman" w:cs="Times New Roman"/>
          <w:sz w:val="24"/>
          <w:szCs w:val="24"/>
          <w:lang w:eastAsia="ru-RU"/>
        </w:rPr>
        <w:t>н) санаторно-курортное лечение работников не ранее чем за пять лет до достижения ими возраста, дающего право на назначение страховой пенсии по старости в соответствии с пенсионным законодательством Российской Федерации (исключая размещение в номерах высшей категории);</w:t>
      </w:r>
    </w:p>
    <w:p w:rsidR="0005084E" w:rsidRPr="0005084E" w:rsidRDefault="0005084E" w:rsidP="00383B8E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84E">
        <w:rPr>
          <w:rFonts w:ascii="Times New Roman" w:eastAsia="Times New Roman" w:hAnsi="Times New Roman" w:cs="Times New Roman"/>
          <w:sz w:val="24"/>
          <w:szCs w:val="24"/>
          <w:lang w:eastAsia="ru-RU"/>
        </w:rPr>
        <w:t>о) приобретение отдельных приборов, устройств, оборудования и (или) комплексов (систем) приборов, устройств, оборудования, сервисов, систем, непосредственно предназначенных для мониторинга на рабочем месте состояния здоровья работников, занятых на работах с вредными и (или) опасными производственными факторами;</w:t>
      </w:r>
    </w:p>
    <w:p w:rsidR="0005084E" w:rsidRPr="0005084E" w:rsidRDefault="0005084E" w:rsidP="00383B8E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84E">
        <w:rPr>
          <w:rFonts w:ascii="Times New Roman" w:eastAsia="Times New Roman" w:hAnsi="Times New Roman" w:cs="Times New Roman"/>
          <w:sz w:val="24"/>
          <w:szCs w:val="24"/>
          <w:lang w:eastAsia="ru-RU"/>
        </w:rPr>
        <w:t>п) приобретение приборов, устройств, оборудования (приборы, устройства), обеспечивающих безопасное ведение горных работ, в рамках модернизации основных производств;</w:t>
      </w:r>
    </w:p>
    <w:p w:rsidR="0005084E" w:rsidRPr="0005084E" w:rsidRDefault="0005084E" w:rsidP="00383B8E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84E">
        <w:rPr>
          <w:rFonts w:ascii="Times New Roman" w:eastAsia="Times New Roman" w:hAnsi="Times New Roman" w:cs="Times New Roman"/>
          <w:sz w:val="24"/>
          <w:szCs w:val="24"/>
          <w:lang w:eastAsia="ru-RU"/>
        </w:rPr>
        <w:t>р) обеспечение бесплатной выдачей молока или других равноценных пищевых продуктов;</w:t>
      </w:r>
    </w:p>
    <w:p w:rsidR="0005084E" w:rsidRPr="0005084E" w:rsidRDefault="0005084E" w:rsidP="00383B8E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84E">
        <w:rPr>
          <w:rFonts w:ascii="Times New Roman" w:eastAsia="Times New Roman" w:hAnsi="Times New Roman" w:cs="Times New Roman"/>
          <w:sz w:val="24"/>
          <w:szCs w:val="24"/>
          <w:lang w:eastAsia="ru-RU"/>
        </w:rPr>
        <w:t>с) проведение оценки профессиональных рисков.</w:t>
      </w:r>
    </w:p>
    <w:p w:rsidR="0005084E" w:rsidRPr="0005084E" w:rsidRDefault="0005084E" w:rsidP="00383B8E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8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Страхователь вправе дополнительно, если им первоначально было подано заявление на сумму меньше расчетного объема средств, направляемых на финансовое обеспечение предупредительных мер и после получения решения отделения СФР  о финансовом обеспечении предупредительных мер обратиться в отделение СФР до 1 сентября текущего года с заявлением и планом финансового обеспечения на сумму, не превышающую разницу между расчетным объемом средств и суммой финансового обеспечения предупредительных мер, указанной в решении отделения СФР по первоначальному заявлению.</w:t>
      </w:r>
    </w:p>
    <w:p w:rsidR="0005084E" w:rsidRPr="004B5D26" w:rsidRDefault="0005084E" w:rsidP="00383B8E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об отказе</w:t>
      </w:r>
      <w:r w:rsidRPr="0005084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финансовом обеспечении предупредительных мер принимается в следующих случаях, если</w:t>
      </w:r>
      <w:r w:rsidR="004B5D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Start w:id="0" w:name="_GoBack"/>
      <w:bookmarkEnd w:id="0"/>
    </w:p>
    <w:p w:rsidR="0005084E" w:rsidRPr="0005084E" w:rsidRDefault="0005084E" w:rsidP="00383B8E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84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день подачи заявления у страхователя имеются непогашенные недоимка, задолженность по пеням и штрафам, образовавшиеся по итогам отчетного периода в текущем финансовом году, недоимка, выявленная в ходе камеральной или выездной проверки, и (или) начисленные пени и штрафы по итогам камеральной или выездной проверки;</w:t>
      </w:r>
    </w:p>
    <w:p w:rsidR="0005084E" w:rsidRPr="0005084E" w:rsidRDefault="0005084E" w:rsidP="00383B8E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84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предусмотренные бюджетом Фонда средства на финансовое обеспечение предупредительных мер на текущий год полностью распределены.</w:t>
      </w:r>
    </w:p>
    <w:p w:rsidR="0005084E" w:rsidRPr="0005084E" w:rsidRDefault="0005084E" w:rsidP="00383B8E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8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Страхователь вправе самостоятельно принимать решение о внесении изменений в план финансового обеспечения в пределах разрешенной суммы, при этом повторное направление заявления и плана финансового обеспечения предупредительных мер в отделение СФР не требуется.</w:t>
      </w:r>
    </w:p>
    <w:p w:rsidR="0005084E" w:rsidRPr="0005084E" w:rsidRDefault="0005084E" w:rsidP="00383B8E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8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Страхователь после выполнения всех предупредительных мер или хотя бы одной предупредительной меры обращается с заявлением о возмещении произведенных расходов на оплату предупредительных мер в отделение СФР по месту своей регистрации в срок до 15 ноября текущего календарного года.</w:t>
      </w:r>
    </w:p>
    <w:p w:rsidR="0005084E" w:rsidRPr="0005084E" w:rsidRDefault="0005084E" w:rsidP="00383B8E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8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СФР принимает решение об отказе в возмещении расходов предупредительных мер в следующих случаях:</w:t>
      </w:r>
    </w:p>
    <w:p w:rsidR="0005084E" w:rsidRPr="0005084E" w:rsidRDefault="0005084E" w:rsidP="00383B8E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8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а) представленные страхователем документы содержат недостоверные сведения;</w:t>
      </w:r>
    </w:p>
    <w:p w:rsidR="0005084E" w:rsidRPr="0005084E" w:rsidRDefault="0005084E" w:rsidP="00383B8E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8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б) документы представлены страхователем не в полном объеме.</w:t>
      </w:r>
    </w:p>
    <w:p w:rsidR="004C7A33" w:rsidRDefault="0005084E" w:rsidP="00383B8E">
      <w:pPr>
        <w:spacing w:before="100" w:beforeAutospacing="1" w:after="100" w:afterAutospacing="1" w:line="360" w:lineRule="auto"/>
        <w:ind w:firstLine="567"/>
        <w:contextualSpacing/>
        <w:jc w:val="both"/>
      </w:pPr>
      <w:r w:rsidRPr="000508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 услугу по принятию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факторами», можно получить, подав документы через Портал государственных услуг по адресу в сети Интернет – www.gosuslugi.ru.</w:t>
      </w:r>
    </w:p>
    <w:sectPr w:rsidR="004C7A33" w:rsidSect="0005084E">
      <w:pgSz w:w="11906" w:h="16838"/>
      <w:pgMar w:top="426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96"/>
    <w:rsid w:val="000374F2"/>
    <w:rsid w:val="0005084E"/>
    <w:rsid w:val="00383B8E"/>
    <w:rsid w:val="00474C96"/>
    <w:rsid w:val="004B5D26"/>
    <w:rsid w:val="00B85530"/>
    <w:rsid w:val="00C6114D"/>
    <w:rsid w:val="00D22D70"/>
    <w:rsid w:val="00E3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FBA80-C141-4F1C-9A8B-8F90E6F3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5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7112">
              <w:marLeft w:val="0"/>
              <w:marRight w:val="0"/>
              <w:marTop w:val="0"/>
              <w:marBottom w:val="0"/>
              <w:divBdr>
                <w:top w:val="single" w:sz="6" w:space="0" w:color="212121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211146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5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fr.gov.ru/files/branches/tatarstan/Prikaz347n.pdf" TargetMode="External"/><Relationship Id="rId5" Type="http://schemas.openxmlformats.org/officeDocument/2006/relationships/hyperlink" Target="https://sfr.gov.ru/files/branches/tatarstan/Prikaz347n.pdf" TargetMode="External"/><Relationship Id="rId4" Type="http://schemas.openxmlformats.org/officeDocument/2006/relationships/hyperlink" Target="https://sfr.gov.ru/files/branches/tatarstan/Pamyatkadlyastrahovateley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1935</Words>
  <Characters>11033</Characters>
  <Application>Microsoft Office Word</Application>
  <DocSecurity>0</DocSecurity>
  <Lines>91</Lines>
  <Paragraphs>25</Paragraphs>
  <ScaleCrop>false</ScaleCrop>
  <Company>ГУ-РО ФСС РФ по Чукотскому АО</Company>
  <LinksUpToDate>false</LinksUpToDate>
  <CharactersWithSpaces>12943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Судариков Денис Викторович</dc:creator>
  <cp:keywords/>
  <dc:description/>
  <cp:lastModifiedBy>Судариков Денис Викторович</cp:lastModifiedBy>
  <cp:revision>8</cp:revision>
  <dcterms:created xsi:type="dcterms:W3CDTF">2024-12-19T22:50:00Z</dcterms:created>
  <dcterms:modified xsi:type="dcterms:W3CDTF">2024-12-19T22:57:00Z</dcterms:modified>
</cp:coreProperties>
</file>