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1A" w:rsidRPr="00723BC5" w:rsidRDefault="0044231A" w:rsidP="0044231A">
      <w:pPr>
        <w:jc w:val="center"/>
        <w:rPr>
          <w:b/>
        </w:rPr>
      </w:pPr>
      <w:r w:rsidRPr="00723BC5">
        <w:rPr>
          <w:b/>
        </w:rPr>
        <w:t>Инструкция</w:t>
      </w:r>
    </w:p>
    <w:p w:rsidR="0044231A" w:rsidRDefault="0044231A" w:rsidP="0044231A">
      <w:pPr>
        <w:jc w:val="center"/>
      </w:pPr>
      <w:r>
        <w:t>по использованию общедоступного сервиса передачи отчетности  по форме СЗВ-ТД через раздел</w:t>
      </w:r>
      <w:r w:rsidRPr="008230F0">
        <w:t xml:space="preserve"> </w:t>
      </w:r>
      <w:r>
        <w:t>«Электронные услуги и сервисы ПФР» на сайте ПФР  и работе с ней в компоненте «Фронт офис» подсистемы «Внешнее взаимодействие» АИС ПФР-2</w:t>
      </w:r>
    </w:p>
    <w:p w:rsidR="0044231A" w:rsidRDefault="0044231A" w:rsidP="0044231A">
      <w:pPr>
        <w:ind w:left="720"/>
        <w:jc w:val="both"/>
      </w:pPr>
    </w:p>
    <w:p w:rsidR="0044231A" w:rsidRDefault="0044231A" w:rsidP="0044231A">
      <w:pPr>
        <w:numPr>
          <w:ilvl w:val="0"/>
          <w:numId w:val="2"/>
        </w:numPr>
        <w:jc w:val="both"/>
      </w:pPr>
      <w:r>
        <w:t>Для передачи в ПФР заранее подготовленной отчетности по форме СЗВ-ТД страхователь в разделе</w:t>
      </w:r>
      <w:r w:rsidRPr="008230F0">
        <w:t xml:space="preserve"> </w:t>
      </w:r>
      <w:r>
        <w:t>«Электронные услуги и сервисы ПФР» на сайте ПФР выбирает сервис «Загрузить проект отчетности» (рис. 1), вводит свой регистрационный номер страхователя, ИНН и нажимает «Продолжить». (рис. 2)</w:t>
      </w:r>
    </w:p>
    <w:p w:rsidR="0044231A" w:rsidRDefault="0044231A" w:rsidP="0044231A">
      <w:pPr>
        <w:pStyle w:val="a3"/>
        <w:keepNext/>
        <w:jc w:val="right"/>
      </w:pPr>
      <w:r>
        <w:t xml:space="preserve">Рисунок </w:t>
      </w:r>
      <w:r w:rsidR="00A22C85">
        <w:fldChar w:fldCharType="begin"/>
      </w:r>
      <w:r>
        <w:instrText xml:space="preserve"> SEQ Рисунок \* ARABIC </w:instrText>
      </w:r>
      <w:r w:rsidR="00A22C85">
        <w:fldChar w:fldCharType="separate"/>
      </w:r>
      <w:r>
        <w:rPr>
          <w:noProof/>
        </w:rPr>
        <w:t>1</w:t>
      </w:r>
      <w:r w:rsidR="00A22C85">
        <w:fldChar w:fldCharType="end"/>
      </w:r>
      <w:r>
        <w:t xml:space="preserve"> </w:t>
      </w:r>
      <w:r w:rsidRPr="008B397D">
        <w:t>Загрузить проект отчетности</w:t>
      </w:r>
    </w:p>
    <w:p w:rsidR="0044231A" w:rsidRDefault="0044231A" w:rsidP="0044231A">
      <w:pPr>
        <w:jc w:val="both"/>
      </w:pPr>
      <w:r>
        <w:rPr>
          <w:noProof/>
        </w:rPr>
        <w:drawing>
          <wp:inline distT="0" distB="0" distL="0" distR="0">
            <wp:extent cx="6153150" cy="41624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62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231A" w:rsidRDefault="0044231A" w:rsidP="0044231A">
      <w:pPr>
        <w:pStyle w:val="a3"/>
        <w:keepNext/>
        <w:jc w:val="right"/>
      </w:pPr>
    </w:p>
    <w:p w:rsidR="0044231A" w:rsidRDefault="0044231A" w:rsidP="0044231A">
      <w:pPr>
        <w:pStyle w:val="a3"/>
        <w:keepNext/>
        <w:jc w:val="right"/>
      </w:pPr>
      <w:r>
        <w:t xml:space="preserve">Рисунок </w:t>
      </w:r>
      <w:r w:rsidR="00A22C85">
        <w:fldChar w:fldCharType="begin"/>
      </w:r>
      <w:r>
        <w:instrText xml:space="preserve"> SEQ Рисунок \* ARABIC </w:instrText>
      </w:r>
      <w:r w:rsidR="00A22C85">
        <w:fldChar w:fldCharType="separate"/>
      </w:r>
      <w:r>
        <w:rPr>
          <w:noProof/>
        </w:rPr>
        <w:t>2</w:t>
      </w:r>
      <w:r w:rsidR="00A22C85">
        <w:fldChar w:fldCharType="end"/>
      </w:r>
      <w:r>
        <w:t xml:space="preserve"> Ввод регистрационного номера страхователя и ИНН</w:t>
      </w:r>
    </w:p>
    <w:p w:rsidR="0044231A" w:rsidRDefault="0044231A" w:rsidP="0044231A">
      <w:pPr>
        <w:jc w:val="both"/>
      </w:pPr>
      <w:r>
        <w:rPr>
          <w:noProof/>
        </w:rPr>
        <w:drawing>
          <wp:inline distT="0" distB="0" distL="0" distR="0">
            <wp:extent cx="6172200" cy="2971800"/>
            <wp:effectExtent l="19050" t="0" r="0" b="0"/>
            <wp:docPr id="2" name="Рисунок 2" descr="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1A" w:rsidRDefault="0044231A" w:rsidP="0044231A">
      <w:pPr>
        <w:jc w:val="both"/>
      </w:pPr>
    </w:p>
    <w:p w:rsidR="0044231A" w:rsidRDefault="0044231A" w:rsidP="0044231A">
      <w:pPr>
        <w:jc w:val="both"/>
      </w:pPr>
    </w:p>
    <w:p w:rsidR="0044231A" w:rsidRDefault="0044231A" w:rsidP="0044231A">
      <w:pPr>
        <w:numPr>
          <w:ilvl w:val="0"/>
          <w:numId w:val="2"/>
        </w:numPr>
        <w:jc w:val="both"/>
      </w:pPr>
      <w:r>
        <w:t>Если введенный регистрационный номер страхователя имеется в базе ПФР, то страхователю открывается возможность загрузки файла с отчетностью (рис.3). При загрузке файла проводятся следующие проверки:</w:t>
      </w:r>
    </w:p>
    <w:p w:rsidR="0044231A" w:rsidRDefault="0044231A" w:rsidP="0044231A">
      <w:pPr>
        <w:numPr>
          <w:ilvl w:val="0"/>
          <w:numId w:val="1"/>
        </w:numPr>
        <w:jc w:val="both"/>
      </w:pPr>
      <w:r>
        <w:t xml:space="preserve">Сопоставление </w:t>
      </w:r>
      <w:proofErr w:type="spellStart"/>
      <w:r>
        <w:t>рег.номера</w:t>
      </w:r>
      <w:proofErr w:type="spellEnd"/>
      <w:r>
        <w:t xml:space="preserve"> страхователя ПФР, указанного в отчетности,  с ранее введенным номером в п.1.</w:t>
      </w:r>
    </w:p>
    <w:p w:rsidR="0044231A" w:rsidRDefault="0044231A" w:rsidP="0044231A">
      <w:pPr>
        <w:numPr>
          <w:ilvl w:val="0"/>
          <w:numId w:val="1"/>
        </w:numPr>
        <w:jc w:val="both"/>
      </w:pPr>
      <w:r>
        <w:t>ФЛК на соответствие альбому формата.</w:t>
      </w:r>
    </w:p>
    <w:p w:rsidR="0044231A" w:rsidRDefault="0044231A" w:rsidP="0044231A">
      <w:pPr>
        <w:jc w:val="both"/>
      </w:pPr>
    </w:p>
    <w:p w:rsidR="0044231A" w:rsidRDefault="0044231A" w:rsidP="0044231A">
      <w:pPr>
        <w:pStyle w:val="a3"/>
        <w:keepNext/>
        <w:jc w:val="right"/>
      </w:pPr>
      <w:r>
        <w:t xml:space="preserve">Рисунок </w:t>
      </w:r>
      <w:r w:rsidR="00A22C85">
        <w:fldChar w:fldCharType="begin"/>
      </w:r>
      <w:r>
        <w:instrText xml:space="preserve"> SEQ Рисунок \* ARABIC </w:instrText>
      </w:r>
      <w:r w:rsidR="00A22C85">
        <w:fldChar w:fldCharType="separate"/>
      </w:r>
      <w:r>
        <w:rPr>
          <w:noProof/>
        </w:rPr>
        <w:t>3</w:t>
      </w:r>
      <w:r w:rsidR="00A22C85">
        <w:fldChar w:fldCharType="end"/>
      </w:r>
      <w:r>
        <w:t xml:space="preserve"> Окно загрузки отчетности</w:t>
      </w:r>
    </w:p>
    <w:p w:rsidR="0044231A" w:rsidRDefault="0044231A" w:rsidP="0044231A">
      <w:pPr>
        <w:jc w:val="both"/>
      </w:pPr>
      <w:r>
        <w:rPr>
          <w:noProof/>
        </w:rPr>
        <w:drawing>
          <wp:inline distT="0" distB="0" distL="0" distR="0">
            <wp:extent cx="6200775" cy="3638550"/>
            <wp:effectExtent l="19050" t="0" r="9525" b="0"/>
            <wp:docPr id="3" name="Рисунок 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1A" w:rsidRDefault="0044231A" w:rsidP="0044231A">
      <w:pPr>
        <w:jc w:val="both"/>
      </w:pPr>
    </w:p>
    <w:p w:rsidR="0044231A" w:rsidRDefault="0044231A" w:rsidP="0044231A">
      <w:pPr>
        <w:jc w:val="both"/>
      </w:pPr>
    </w:p>
    <w:p w:rsidR="0044231A" w:rsidRDefault="0044231A" w:rsidP="0044231A">
      <w:pPr>
        <w:numPr>
          <w:ilvl w:val="0"/>
          <w:numId w:val="2"/>
        </w:numPr>
        <w:jc w:val="both"/>
      </w:pPr>
      <w:r>
        <w:t xml:space="preserve">После загрузки файла в случае если файл прошел ФЛК,  открывается печатное представленной загруженной отчетности (рис. 4). Страхователь на этом этапе проверяет содержимое отчетности и принимает решение о передаче отчетности в ПФР. </w:t>
      </w:r>
    </w:p>
    <w:p w:rsidR="0044231A" w:rsidRDefault="0044231A" w:rsidP="0044231A">
      <w:pPr>
        <w:pStyle w:val="a3"/>
        <w:keepNext/>
        <w:jc w:val="right"/>
      </w:pPr>
      <w:r>
        <w:t xml:space="preserve">Рисунок </w:t>
      </w:r>
      <w:r w:rsidR="00A22C85">
        <w:fldChar w:fldCharType="begin"/>
      </w:r>
      <w:r>
        <w:instrText xml:space="preserve"> SEQ Рисунок \* ARABIC </w:instrText>
      </w:r>
      <w:r w:rsidR="00A22C85">
        <w:fldChar w:fldCharType="separate"/>
      </w:r>
      <w:r>
        <w:rPr>
          <w:noProof/>
        </w:rPr>
        <w:t>4</w:t>
      </w:r>
      <w:r w:rsidR="00A22C85">
        <w:fldChar w:fldCharType="end"/>
      </w:r>
      <w:r>
        <w:t xml:space="preserve"> Печатное представление загруженной отчетности</w:t>
      </w:r>
    </w:p>
    <w:p w:rsidR="0044231A" w:rsidRDefault="0044231A" w:rsidP="0044231A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143625" cy="39147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1A" w:rsidRDefault="0044231A" w:rsidP="0044231A">
      <w:pPr>
        <w:jc w:val="both"/>
        <w:rPr>
          <w:noProof/>
        </w:rPr>
      </w:pPr>
    </w:p>
    <w:p w:rsidR="0044231A" w:rsidRDefault="0044231A" w:rsidP="0044231A">
      <w:pPr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 xml:space="preserve">После успешной загрузки отчетности – выводится информация о присвоенном </w:t>
      </w:r>
      <w:r w:rsidRPr="00C83EA2">
        <w:rPr>
          <w:b/>
          <w:noProof/>
        </w:rPr>
        <w:t>номере</w:t>
      </w:r>
      <w:r>
        <w:rPr>
          <w:noProof/>
        </w:rPr>
        <w:t xml:space="preserve"> переданному пакету и предоставляется возможность </w:t>
      </w:r>
      <w:r w:rsidRPr="00472367">
        <w:rPr>
          <w:b/>
          <w:noProof/>
          <w:color w:val="548DD4"/>
        </w:rPr>
        <w:t>сохранить документ</w:t>
      </w:r>
      <w:r>
        <w:rPr>
          <w:noProof/>
        </w:rPr>
        <w:t xml:space="preserve"> (рис.5) для последующего подписания руководителем организации (уполномоченным лицом) и передачи в печатном виде в территориальный орган ПФР.</w:t>
      </w:r>
    </w:p>
    <w:p w:rsidR="0044231A" w:rsidRDefault="0044231A" w:rsidP="0044231A">
      <w:pPr>
        <w:jc w:val="both"/>
        <w:rPr>
          <w:noProof/>
        </w:rPr>
      </w:pPr>
    </w:p>
    <w:p w:rsidR="0044231A" w:rsidRDefault="0044231A" w:rsidP="0044231A">
      <w:pPr>
        <w:pStyle w:val="a3"/>
        <w:keepNext/>
        <w:jc w:val="right"/>
      </w:pPr>
      <w:r>
        <w:lastRenderedPageBreak/>
        <w:t xml:space="preserve">Рисунок </w:t>
      </w:r>
      <w:r w:rsidR="00A22C85">
        <w:fldChar w:fldCharType="begin"/>
      </w:r>
      <w:r>
        <w:instrText xml:space="preserve"> SEQ Рисунок \* ARABIC </w:instrText>
      </w:r>
      <w:r w:rsidR="00A22C85">
        <w:fldChar w:fldCharType="separate"/>
      </w:r>
      <w:r>
        <w:rPr>
          <w:noProof/>
        </w:rPr>
        <w:t>5</w:t>
      </w:r>
      <w:r w:rsidR="00A22C85">
        <w:fldChar w:fldCharType="end"/>
      </w:r>
      <w:r>
        <w:t xml:space="preserve"> номер пакета</w:t>
      </w:r>
    </w:p>
    <w:p w:rsidR="001505BE" w:rsidRDefault="0044231A" w:rsidP="0044231A">
      <w:r>
        <w:rPr>
          <w:noProof/>
        </w:rPr>
        <w:drawing>
          <wp:inline distT="0" distB="0" distL="0" distR="0">
            <wp:extent cx="6143625" cy="3295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BE" w:rsidRPr="001505BE" w:rsidRDefault="001505BE" w:rsidP="001505BE"/>
    <w:p w:rsidR="001505BE" w:rsidRDefault="001505BE" w:rsidP="001505BE"/>
    <w:p w:rsidR="008421A2" w:rsidRPr="001505BE" w:rsidRDefault="001505BE" w:rsidP="001505BE">
      <w:pPr>
        <w:tabs>
          <w:tab w:val="left" w:pos="1335"/>
        </w:tabs>
        <w:jc w:val="both"/>
      </w:pPr>
      <w:r>
        <w:t>5. Представить распечатанную и подписанную форму СЗВ-ТД в территориальный орган Пенсионного фонда России.</w:t>
      </w:r>
    </w:p>
    <w:sectPr w:rsidR="008421A2" w:rsidRPr="001505BE" w:rsidSect="008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B75"/>
    <w:multiLevelType w:val="hybridMultilevel"/>
    <w:tmpl w:val="E81E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6ACB"/>
    <w:multiLevelType w:val="hybridMultilevel"/>
    <w:tmpl w:val="895866E0"/>
    <w:lvl w:ilvl="0" w:tplc="07B2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31A"/>
    <w:rsid w:val="001505BE"/>
    <w:rsid w:val="0044231A"/>
    <w:rsid w:val="00802EF8"/>
    <w:rsid w:val="008421A2"/>
    <w:rsid w:val="00A22C85"/>
    <w:rsid w:val="00CC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Name_object,Наименование объекта"/>
    <w:basedOn w:val="a"/>
    <w:next w:val="a"/>
    <w:link w:val="a4"/>
    <w:uiPriority w:val="35"/>
    <w:semiHidden/>
    <w:unhideWhenUsed/>
    <w:qFormat/>
    <w:rsid w:val="0044231A"/>
    <w:rPr>
      <w:b/>
      <w:bCs/>
      <w:sz w:val="20"/>
      <w:szCs w:val="20"/>
    </w:rPr>
  </w:style>
  <w:style w:type="character" w:customStyle="1" w:styleId="a4">
    <w:name w:val="Название объекта Знак"/>
    <w:aliases w:val="Name_object Знак,Наименование объекта Знак"/>
    <w:link w:val="a3"/>
    <w:uiPriority w:val="35"/>
    <w:semiHidden/>
    <w:locked/>
    <w:rsid w:val="00442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274</Words>
  <Characters>1568</Characters>
  <Application>Microsoft Office Word</Application>
  <DocSecurity>0</DocSecurity>
  <Lines>13</Lines>
  <Paragraphs>3</Paragraphs>
  <ScaleCrop>false</ScaleCrop>
  <Company>PFR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039TrushkinaTN</dc:creator>
  <cp:lastModifiedBy>039TrushkinaTN</cp:lastModifiedBy>
  <cp:revision>2</cp:revision>
  <dcterms:created xsi:type="dcterms:W3CDTF">2020-07-10T09:41:00Z</dcterms:created>
  <dcterms:modified xsi:type="dcterms:W3CDTF">2020-07-10T13:03:00Z</dcterms:modified>
</cp:coreProperties>
</file>