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B3" w:rsidRDefault="00872DB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72DB3" w:rsidRDefault="00872DB3">
      <w:pPr>
        <w:pStyle w:val="ConsPlusNormal"/>
        <w:jc w:val="both"/>
        <w:outlineLvl w:val="0"/>
      </w:pPr>
    </w:p>
    <w:p w:rsidR="00872DB3" w:rsidRDefault="00872DB3">
      <w:pPr>
        <w:pStyle w:val="ConsPlusNormal"/>
        <w:jc w:val="right"/>
        <w:outlineLvl w:val="0"/>
      </w:pPr>
      <w:r>
        <w:t>[официальный перевод</w:t>
      </w:r>
    </w:p>
    <w:p w:rsidR="00872DB3" w:rsidRDefault="00872DB3">
      <w:pPr>
        <w:pStyle w:val="ConsPlusNormal"/>
        <w:jc w:val="right"/>
      </w:pPr>
      <w:r>
        <w:t>на русский язык]</w:t>
      </w:r>
    </w:p>
    <w:p w:rsidR="00872DB3" w:rsidRDefault="00872DB3">
      <w:pPr>
        <w:pStyle w:val="ConsPlusNormal"/>
        <w:jc w:val="right"/>
      </w:pPr>
    </w:p>
    <w:p w:rsidR="00872DB3" w:rsidRDefault="00872DB3">
      <w:pPr>
        <w:pStyle w:val="ConsPlusTitle"/>
        <w:jc w:val="center"/>
      </w:pPr>
      <w:r>
        <w:t>СОВЕТ ЕВРОПЫ</w:t>
      </w:r>
    </w:p>
    <w:p w:rsidR="00872DB3" w:rsidRDefault="00872DB3">
      <w:pPr>
        <w:pStyle w:val="ConsPlusTitle"/>
        <w:jc w:val="center"/>
      </w:pPr>
    </w:p>
    <w:p w:rsidR="00872DB3" w:rsidRDefault="00872DB3">
      <w:pPr>
        <w:pStyle w:val="ConsPlusTitle"/>
        <w:jc w:val="center"/>
      </w:pPr>
      <w:r>
        <w:t>КОНВЕНЦИЯ</w:t>
      </w:r>
    </w:p>
    <w:p w:rsidR="00872DB3" w:rsidRDefault="00872DB3">
      <w:pPr>
        <w:pStyle w:val="ConsPlusTitle"/>
        <w:jc w:val="center"/>
      </w:pPr>
      <w:r>
        <w:t>ОБ УГОЛОВНОЙ ОТВЕТСТВЕННОСТИ ЗА КОРРУПЦИЮ</w:t>
      </w:r>
    </w:p>
    <w:p w:rsidR="00872DB3" w:rsidRDefault="00872DB3">
      <w:pPr>
        <w:pStyle w:val="ConsPlusTitle"/>
        <w:jc w:val="center"/>
      </w:pPr>
      <w:r>
        <w:t>(ETS N 173)</w:t>
      </w:r>
    </w:p>
    <w:p w:rsidR="00872DB3" w:rsidRDefault="00872DB3">
      <w:pPr>
        <w:pStyle w:val="ConsPlusTitle"/>
        <w:jc w:val="center"/>
      </w:pPr>
    </w:p>
    <w:p w:rsidR="00872DB3" w:rsidRDefault="00872DB3">
      <w:pPr>
        <w:pStyle w:val="ConsPlusTitle"/>
        <w:jc w:val="center"/>
      </w:pPr>
      <w:r>
        <w:t>(Страсбург, 27 января 1999 года)</w:t>
      </w:r>
    </w:p>
    <w:p w:rsidR="00872DB3" w:rsidRDefault="00872D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DB3">
        <w:tc>
          <w:tcPr>
            <w:tcW w:w="60" w:type="dxa"/>
            <w:tcBorders>
              <w:top w:val="nil"/>
              <w:left w:val="nil"/>
              <w:bottom w:val="nil"/>
              <w:right w:val="nil"/>
            </w:tcBorders>
            <w:shd w:val="clear" w:color="auto" w:fill="CED3F1"/>
            <w:tcMar>
              <w:top w:w="0" w:type="dxa"/>
              <w:left w:w="0" w:type="dxa"/>
              <w:bottom w:w="0" w:type="dxa"/>
              <w:right w:w="0" w:type="dxa"/>
            </w:tcMar>
          </w:tcPr>
          <w:p w:rsidR="00872DB3" w:rsidRDefault="00872DB3"/>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c>
          <w:tcPr>
            <w:tcW w:w="0" w:type="auto"/>
            <w:tcBorders>
              <w:top w:val="nil"/>
              <w:left w:val="nil"/>
              <w:bottom w:val="nil"/>
              <w:right w:val="nil"/>
            </w:tcBorders>
            <w:shd w:val="clear" w:color="auto" w:fill="F4F3F8"/>
            <w:tcMar>
              <w:top w:w="113" w:type="dxa"/>
              <w:left w:w="0" w:type="dxa"/>
              <w:bottom w:w="113" w:type="dxa"/>
              <w:right w:w="0" w:type="dxa"/>
            </w:tcMar>
          </w:tcPr>
          <w:p w:rsidR="00872DB3" w:rsidRDefault="00872DB3">
            <w:pPr>
              <w:pStyle w:val="ConsPlusNormal"/>
              <w:jc w:val="center"/>
            </w:pPr>
            <w:r>
              <w:rPr>
                <w:color w:val="392C69"/>
              </w:rPr>
              <w:t>Список изменяющих документов</w:t>
            </w:r>
          </w:p>
          <w:p w:rsidR="00872DB3" w:rsidRDefault="00872DB3">
            <w:pPr>
              <w:pStyle w:val="ConsPlusNormal"/>
              <w:jc w:val="center"/>
            </w:pPr>
            <w:r>
              <w:rPr>
                <w:color w:val="392C69"/>
              </w:rPr>
              <w:t xml:space="preserve">(с изм., внесенными Дополнительным </w:t>
            </w:r>
            <w:hyperlink r:id="rId6" w:history="1">
              <w:r>
                <w:rPr>
                  <w:color w:val="0000FF"/>
                </w:rPr>
                <w:t>протоколом</w:t>
              </w:r>
            </w:hyperlink>
            <w:r>
              <w:rPr>
                <w:color w:val="392C69"/>
              </w:rPr>
              <w:t xml:space="preserve"> от 15.05.2003)</w:t>
            </w:r>
          </w:p>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r>
    </w:tbl>
    <w:p w:rsidR="00872DB3" w:rsidRDefault="00872DB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DB3">
        <w:tc>
          <w:tcPr>
            <w:tcW w:w="60" w:type="dxa"/>
            <w:tcBorders>
              <w:top w:val="nil"/>
              <w:left w:val="nil"/>
              <w:bottom w:val="nil"/>
              <w:right w:val="nil"/>
            </w:tcBorders>
            <w:shd w:val="clear" w:color="auto" w:fill="CED3F1"/>
            <w:tcMar>
              <w:top w:w="0" w:type="dxa"/>
              <w:left w:w="0" w:type="dxa"/>
              <w:bottom w:w="0" w:type="dxa"/>
              <w:right w:w="0" w:type="dxa"/>
            </w:tcMar>
          </w:tcPr>
          <w:p w:rsidR="00872DB3" w:rsidRDefault="00872DB3"/>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c>
          <w:tcPr>
            <w:tcW w:w="0" w:type="auto"/>
            <w:tcBorders>
              <w:top w:val="nil"/>
              <w:left w:val="nil"/>
              <w:bottom w:val="nil"/>
              <w:right w:val="nil"/>
            </w:tcBorders>
            <w:shd w:val="clear" w:color="auto" w:fill="F4F3F8"/>
            <w:tcMar>
              <w:top w:w="113" w:type="dxa"/>
              <w:left w:w="0" w:type="dxa"/>
              <w:bottom w:w="113" w:type="dxa"/>
              <w:right w:w="0" w:type="dxa"/>
            </w:tcMar>
          </w:tcPr>
          <w:p w:rsidR="00872DB3" w:rsidRDefault="00872DB3">
            <w:pPr>
              <w:pStyle w:val="ConsPlusNormal"/>
              <w:jc w:val="both"/>
            </w:pPr>
            <w:r>
              <w:rPr>
                <w:color w:val="392C69"/>
              </w:rPr>
              <w:t xml:space="preserve">См. </w:t>
            </w:r>
            <w:hyperlink r:id="rId7" w:history="1">
              <w:r>
                <w:rPr>
                  <w:color w:val="0000FF"/>
                </w:rPr>
                <w:t>Статус</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r>
    </w:tbl>
    <w:p w:rsidR="00872DB3" w:rsidRDefault="00872DB3">
      <w:pPr>
        <w:pStyle w:val="ConsPlusNormal"/>
        <w:spacing w:before="280"/>
        <w:jc w:val="center"/>
        <w:outlineLvl w:val="1"/>
      </w:pPr>
      <w:r>
        <w:t>Преамбула</w:t>
      </w:r>
    </w:p>
    <w:p w:rsidR="00872DB3" w:rsidRDefault="00872DB3">
      <w:pPr>
        <w:pStyle w:val="ConsPlusNormal"/>
        <w:jc w:val="center"/>
      </w:pPr>
    </w:p>
    <w:p w:rsidR="00872DB3" w:rsidRDefault="00872DB3">
      <w:pPr>
        <w:pStyle w:val="ConsPlusNormal"/>
        <w:ind w:firstLine="540"/>
        <w:jc w:val="both"/>
      </w:pPr>
      <w:r>
        <w:t>Государства-члены Совета Европы и другие государства, подписавшие настоящую Конвенцию,</w:t>
      </w:r>
    </w:p>
    <w:p w:rsidR="00872DB3" w:rsidRDefault="00872DB3">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872DB3" w:rsidRDefault="00872DB3">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872DB3" w:rsidRDefault="00872DB3">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872DB3" w:rsidRDefault="00872DB3">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872DB3" w:rsidRDefault="00872DB3">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872DB3" w:rsidRDefault="00872DB3">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872DB3" w:rsidRDefault="00872DB3">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872DB3" w:rsidRDefault="00872DB3">
      <w:pPr>
        <w:pStyle w:val="ConsPlusNormal"/>
        <w:spacing w:before="220"/>
        <w:ind w:firstLine="540"/>
        <w:jc w:val="both"/>
      </w:pPr>
      <w:r>
        <w:t xml:space="preserve">напоминая в этой связи о важности участия государств, не являющихся членами Совета </w:t>
      </w:r>
      <w:r>
        <w:lastRenderedPageBreak/>
        <w:t>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872DB3" w:rsidRDefault="00872DB3">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872DB3" w:rsidRDefault="00872DB3">
      <w:pPr>
        <w:pStyle w:val="ConsPlusNormal"/>
        <w:spacing w:before="220"/>
        <w:ind w:firstLine="540"/>
        <w:jc w:val="both"/>
      </w:pPr>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872DB3" w:rsidRDefault="00872DB3">
      <w:pPr>
        <w:pStyle w:val="ConsPlusNormal"/>
        <w:spacing w:before="220"/>
        <w:ind w:firstLine="540"/>
        <w:jc w:val="both"/>
      </w:pPr>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872DB3" w:rsidRDefault="00872DB3">
      <w:pPr>
        <w:pStyle w:val="ConsPlusNormal"/>
        <w:spacing w:before="220"/>
        <w:ind w:firstLine="540"/>
        <w:jc w:val="both"/>
      </w:pPr>
      <w:r>
        <w:t xml:space="preserve">принимая во внимание также, что в </w:t>
      </w:r>
      <w:hyperlink r:id="rId8" w:history="1">
        <w:r>
          <w:rPr>
            <w:color w:val="0000FF"/>
          </w:rPr>
          <w:t>Резолюции</w:t>
        </w:r>
      </w:hyperlink>
      <w:r>
        <w:t xml:space="preserve">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872DB3" w:rsidRDefault="00872DB3">
      <w:pPr>
        <w:pStyle w:val="ConsPlusNormal"/>
        <w:spacing w:before="220"/>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872DB3" w:rsidRDefault="00872DB3">
      <w:pPr>
        <w:pStyle w:val="ConsPlusNormal"/>
        <w:spacing w:before="220"/>
        <w:ind w:firstLine="540"/>
        <w:jc w:val="both"/>
      </w:pPr>
      <w:r>
        <w:t>договорились о нижеследующем:</w:t>
      </w:r>
    </w:p>
    <w:p w:rsidR="00872DB3" w:rsidRDefault="00872DB3">
      <w:pPr>
        <w:pStyle w:val="ConsPlusNormal"/>
        <w:jc w:val="center"/>
      </w:pPr>
    </w:p>
    <w:p w:rsidR="00872DB3" w:rsidRDefault="00872DB3">
      <w:pPr>
        <w:pStyle w:val="ConsPlusNormal"/>
        <w:jc w:val="center"/>
        <w:outlineLvl w:val="1"/>
      </w:pPr>
      <w:r>
        <w:t>Глава I. ИСПОЛЬЗОВАНИЕ ТЕРМИНОВ</w:t>
      </w:r>
    </w:p>
    <w:p w:rsidR="00872DB3" w:rsidRDefault="00872DB3">
      <w:pPr>
        <w:pStyle w:val="ConsPlusNormal"/>
        <w:jc w:val="center"/>
      </w:pPr>
    </w:p>
    <w:p w:rsidR="00872DB3" w:rsidRDefault="00872DB3">
      <w:pPr>
        <w:pStyle w:val="ConsPlusNormal"/>
        <w:jc w:val="center"/>
        <w:outlineLvl w:val="2"/>
      </w:pPr>
      <w:r>
        <w:t>Статья 1</w:t>
      </w:r>
    </w:p>
    <w:p w:rsidR="00872DB3" w:rsidRDefault="00872DB3">
      <w:pPr>
        <w:pStyle w:val="ConsPlusNormal"/>
        <w:jc w:val="center"/>
      </w:pPr>
    </w:p>
    <w:p w:rsidR="00872DB3" w:rsidRDefault="00872DB3">
      <w:pPr>
        <w:pStyle w:val="ConsPlusNormal"/>
        <w:jc w:val="center"/>
      </w:pPr>
      <w:r>
        <w:t>Использование терминов. Определения</w:t>
      </w:r>
    </w:p>
    <w:p w:rsidR="00872DB3" w:rsidRDefault="00872DB3">
      <w:pPr>
        <w:pStyle w:val="ConsPlusNormal"/>
        <w:jc w:val="center"/>
      </w:pPr>
    </w:p>
    <w:p w:rsidR="00872DB3" w:rsidRDefault="00872DB3">
      <w:pPr>
        <w:pStyle w:val="ConsPlusNormal"/>
        <w:ind w:firstLine="540"/>
        <w:jc w:val="both"/>
      </w:pPr>
      <w:r>
        <w:t>Для целей настоящей Конвенции:</w:t>
      </w:r>
    </w:p>
    <w:p w:rsidR="00872DB3" w:rsidRDefault="00872DB3">
      <w:pPr>
        <w:pStyle w:val="ConsPlusNormal"/>
        <w:spacing w:before="220"/>
        <w:ind w:firstLine="540"/>
        <w:jc w:val="both"/>
      </w:pPr>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872DB3" w:rsidRDefault="00872DB3">
      <w:pPr>
        <w:pStyle w:val="ConsPlusNormal"/>
        <w:spacing w:before="220"/>
        <w:ind w:firstLine="540"/>
        <w:jc w:val="both"/>
      </w:pPr>
      <w:r>
        <w:t>b) термин "судья", упомянутый в подпункте "a" выше, включает прокуроров и лиц, занимающих судебные должности;</w:t>
      </w:r>
    </w:p>
    <w:p w:rsidR="00872DB3" w:rsidRDefault="00872DB3">
      <w:pPr>
        <w:pStyle w:val="ConsPlusNormal"/>
        <w:spacing w:before="220"/>
        <w:ind w:firstLine="540"/>
        <w:jc w:val="both"/>
      </w:pPr>
      <w:r>
        <w:t xml:space="preserve">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w:t>
      </w:r>
      <w:r>
        <w:lastRenderedPageBreak/>
        <w:t>публичного должностного лица лишь в той степени, в какой это определение не противоречит его национальному праву;</w:t>
      </w:r>
    </w:p>
    <w:p w:rsidR="00872DB3" w:rsidRDefault="00872DB3">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872DB3" w:rsidRDefault="00872DB3">
      <w:pPr>
        <w:pStyle w:val="ConsPlusNormal"/>
        <w:ind w:firstLine="540"/>
        <w:jc w:val="both"/>
      </w:pPr>
    </w:p>
    <w:p w:rsidR="00872DB3" w:rsidRDefault="00872DB3">
      <w:pPr>
        <w:pStyle w:val="ConsPlusNormal"/>
        <w:jc w:val="center"/>
        <w:outlineLvl w:val="1"/>
      </w:pPr>
      <w:r>
        <w:t>Глава II. МЕРЫ, КОТОРЫЕ ДОЛЖНЫ БЫТЬ ПРИНЯТЫ</w:t>
      </w:r>
    </w:p>
    <w:p w:rsidR="00872DB3" w:rsidRDefault="00872DB3">
      <w:pPr>
        <w:pStyle w:val="ConsPlusNormal"/>
        <w:jc w:val="center"/>
      </w:pPr>
      <w:r>
        <w:t>НА НАЦИОНАЛЬНОМ УРОВНЕ</w:t>
      </w:r>
    </w:p>
    <w:p w:rsidR="00872DB3" w:rsidRDefault="00872DB3">
      <w:pPr>
        <w:pStyle w:val="ConsPlusNormal"/>
        <w:ind w:firstLine="540"/>
        <w:jc w:val="both"/>
      </w:pPr>
    </w:p>
    <w:p w:rsidR="00872DB3" w:rsidRDefault="00872DB3">
      <w:pPr>
        <w:pStyle w:val="ConsPlusNormal"/>
        <w:jc w:val="center"/>
        <w:outlineLvl w:val="2"/>
      </w:pPr>
      <w:bookmarkStart w:id="1" w:name="P48"/>
      <w:bookmarkEnd w:id="1"/>
      <w:r>
        <w:t>Статья 2</w:t>
      </w:r>
    </w:p>
    <w:p w:rsidR="00872DB3" w:rsidRDefault="00872DB3">
      <w:pPr>
        <w:pStyle w:val="ConsPlusNormal"/>
        <w:jc w:val="center"/>
      </w:pPr>
    </w:p>
    <w:p w:rsidR="00872DB3" w:rsidRDefault="00872DB3">
      <w:pPr>
        <w:pStyle w:val="ConsPlusNormal"/>
        <w:jc w:val="center"/>
      </w:pPr>
      <w:r>
        <w:t>Активный подкуп национальных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872DB3" w:rsidRDefault="00872DB3">
      <w:pPr>
        <w:pStyle w:val="ConsPlusNormal"/>
        <w:ind w:firstLine="540"/>
        <w:jc w:val="both"/>
      </w:pPr>
    </w:p>
    <w:p w:rsidR="00872DB3" w:rsidRDefault="00872DB3">
      <w:pPr>
        <w:pStyle w:val="ConsPlusNormal"/>
        <w:jc w:val="center"/>
        <w:outlineLvl w:val="2"/>
      </w:pPr>
      <w:bookmarkStart w:id="2" w:name="P54"/>
      <w:bookmarkEnd w:id="2"/>
      <w:r>
        <w:t>Статья 3</w:t>
      </w:r>
    </w:p>
    <w:p w:rsidR="00872DB3" w:rsidRDefault="00872DB3">
      <w:pPr>
        <w:pStyle w:val="ConsPlusNormal"/>
        <w:jc w:val="center"/>
      </w:pPr>
    </w:p>
    <w:p w:rsidR="00872DB3" w:rsidRDefault="00872DB3">
      <w:pPr>
        <w:pStyle w:val="ConsPlusNormal"/>
        <w:jc w:val="center"/>
      </w:pPr>
      <w:r>
        <w:t>Пассивный подкуп национальных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872DB3" w:rsidRDefault="00872DB3">
      <w:pPr>
        <w:pStyle w:val="ConsPlusNormal"/>
        <w:ind w:firstLine="540"/>
        <w:jc w:val="both"/>
      </w:pPr>
    </w:p>
    <w:p w:rsidR="00872DB3" w:rsidRDefault="00872DB3">
      <w:pPr>
        <w:pStyle w:val="ConsPlusNormal"/>
        <w:jc w:val="center"/>
        <w:outlineLvl w:val="2"/>
      </w:pPr>
      <w:bookmarkStart w:id="3" w:name="P60"/>
      <w:bookmarkEnd w:id="3"/>
      <w:r>
        <w:t>Статья 4</w:t>
      </w:r>
    </w:p>
    <w:p w:rsidR="00872DB3" w:rsidRDefault="00872DB3">
      <w:pPr>
        <w:pStyle w:val="ConsPlusNormal"/>
        <w:jc w:val="center"/>
      </w:pPr>
    </w:p>
    <w:p w:rsidR="00872DB3" w:rsidRDefault="00872DB3">
      <w:pPr>
        <w:pStyle w:val="ConsPlusNormal"/>
        <w:jc w:val="center"/>
      </w:pPr>
      <w:r>
        <w:t>Подкуп членов национальных публичных собраний</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872DB3" w:rsidRDefault="00872DB3">
      <w:pPr>
        <w:pStyle w:val="ConsPlusNormal"/>
        <w:ind w:firstLine="540"/>
        <w:jc w:val="both"/>
      </w:pPr>
    </w:p>
    <w:p w:rsidR="00872DB3" w:rsidRDefault="00872DB3">
      <w:pPr>
        <w:pStyle w:val="ConsPlusNormal"/>
        <w:jc w:val="center"/>
        <w:outlineLvl w:val="2"/>
      </w:pPr>
      <w:bookmarkStart w:id="4" w:name="P66"/>
      <w:bookmarkEnd w:id="4"/>
      <w:r>
        <w:t>Статья 5</w:t>
      </w:r>
    </w:p>
    <w:p w:rsidR="00872DB3" w:rsidRDefault="00872DB3">
      <w:pPr>
        <w:pStyle w:val="ConsPlusNormal"/>
        <w:jc w:val="center"/>
      </w:pPr>
    </w:p>
    <w:p w:rsidR="00872DB3" w:rsidRDefault="00872DB3">
      <w:pPr>
        <w:pStyle w:val="ConsPlusNormal"/>
        <w:jc w:val="center"/>
      </w:pPr>
      <w:r>
        <w:t>Подкуп иностранных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публичного должностного лица какого-либо другого государства.</w:t>
      </w:r>
    </w:p>
    <w:p w:rsidR="00872DB3" w:rsidRDefault="00872DB3">
      <w:pPr>
        <w:pStyle w:val="ConsPlusNormal"/>
        <w:ind w:firstLine="540"/>
        <w:jc w:val="both"/>
      </w:pPr>
    </w:p>
    <w:p w:rsidR="00872DB3" w:rsidRDefault="00872DB3">
      <w:pPr>
        <w:pStyle w:val="ConsPlusNormal"/>
        <w:jc w:val="center"/>
        <w:outlineLvl w:val="2"/>
      </w:pPr>
      <w:bookmarkStart w:id="5" w:name="P72"/>
      <w:bookmarkEnd w:id="5"/>
      <w:r>
        <w:lastRenderedPageBreak/>
        <w:t>Статья 6</w:t>
      </w:r>
    </w:p>
    <w:p w:rsidR="00872DB3" w:rsidRDefault="00872DB3">
      <w:pPr>
        <w:pStyle w:val="ConsPlusNormal"/>
        <w:jc w:val="center"/>
      </w:pPr>
    </w:p>
    <w:p w:rsidR="00872DB3" w:rsidRDefault="00872DB3">
      <w:pPr>
        <w:pStyle w:val="ConsPlusNormal"/>
        <w:jc w:val="center"/>
      </w:pPr>
      <w:r>
        <w:t>Подкуп членов иностранных публичных собраний</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872DB3" w:rsidRDefault="00872DB3">
      <w:pPr>
        <w:pStyle w:val="ConsPlusNormal"/>
        <w:jc w:val="center"/>
      </w:pPr>
    </w:p>
    <w:p w:rsidR="00872DB3" w:rsidRDefault="00872DB3">
      <w:pPr>
        <w:pStyle w:val="ConsPlusNormal"/>
        <w:jc w:val="center"/>
        <w:outlineLvl w:val="2"/>
      </w:pPr>
      <w:r>
        <w:t>Статья 7</w:t>
      </w:r>
    </w:p>
    <w:p w:rsidR="00872DB3" w:rsidRDefault="00872DB3">
      <w:pPr>
        <w:pStyle w:val="ConsPlusNormal"/>
        <w:jc w:val="center"/>
      </w:pPr>
    </w:p>
    <w:p w:rsidR="00872DB3" w:rsidRDefault="00872DB3">
      <w:pPr>
        <w:pStyle w:val="ConsPlusNormal"/>
        <w:jc w:val="center"/>
      </w:pPr>
      <w:r>
        <w:t>Активный подкуп в частном секторе</w:t>
      </w:r>
    </w:p>
    <w:p w:rsidR="00872DB3" w:rsidRDefault="00872DB3">
      <w:pPr>
        <w:pStyle w:val="ConsPlusNormal"/>
        <w:jc w:val="center"/>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872DB3" w:rsidRDefault="00872DB3">
      <w:pPr>
        <w:pStyle w:val="ConsPlusNormal"/>
        <w:jc w:val="center"/>
      </w:pPr>
    </w:p>
    <w:p w:rsidR="00872DB3" w:rsidRDefault="00872DB3">
      <w:pPr>
        <w:pStyle w:val="ConsPlusNormal"/>
        <w:jc w:val="center"/>
        <w:outlineLvl w:val="2"/>
      </w:pPr>
      <w:bookmarkStart w:id="6" w:name="P84"/>
      <w:bookmarkEnd w:id="6"/>
      <w:r>
        <w:t>Статья 8</w:t>
      </w:r>
    </w:p>
    <w:p w:rsidR="00872DB3" w:rsidRDefault="00872DB3">
      <w:pPr>
        <w:pStyle w:val="ConsPlusNormal"/>
        <w:jc w:val="center"/>
      </w:pPr>
    </w:p>
    <w:p w:rsidR="00872DB3" w:rsidRDefault="00872DB3">
      <w:pPr>
        <w:pStyle w:val="ConsPlusNormal"/>
        <w:jc w:val="center"/>
      </w:pPr>
      <w:r>
        <w:t>Пассивный подкуп в частном секторе</w:t>
      </w:r>
    </w:p>
    <w:p w:rsidR="00872DB3" w:rsidRDefault="00872DB3">
      <w:pPr>
        <w:pStyle w:val="ConsPlusNormal"/>
        <w:jc w:val="center"/>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872DB3" w:rsidRDefault="00872DB3">
      <w:pPr>
        <w:pStyle w:val="ConsPlusNormal"/>
        <w:ind w:firstLine="540"/>
        <w:jc w:val="both"/>
      </w:pPr>
    </w:p>
    <w:p w:rsidR="00872DB3" w:rsidRDefault="00872DB3">
      <w:pPr>
        <w:pStyle w:val="ConsPlusNormal"/>
        <w:jc w:val="center"/>
        <w:outlineLvl w:val="2"/>
      </w:pPr>
      <w:bookmarkStart w:id="7" w:name="P90"/>
      <w:bookmarkEnd w:id="7"/>
      <w:r>
        <w:t>Статья 9</w:t>
      </w:r>
    </w:p>
    <w:p w:rsidR="00872DB3" w:rsidRDefault="00872DB3">
      <w:pPr>
        <w:pStyle w:val="ConsPlusNormal"/>
        <w:jc w:val="center"/>
      </w:pPr>
    </w:p>
    <w:p w:rsidR="00872DB3" w:rsidRDefault="00872DB3">
      <w:pPr>
        <w:pStyle w:val="ConsPlusNormal"/>
        <w:jc w:val="center"/>
      </w:pPr>
      <w:r>
        <w:t>Подкуп должностных лиц международных организаций</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872DB3" w:rsidRDefault="00872DB3">
      <w:pPr>
        <w:pStyle w:val="ConsPlusNormal"/>
        <w:ind w:firstLine="540"/>
        <w:jc w:val="both"/>
      </w:pPr>
    </w:p>
    <w:p w:rsidR="00872DB3" w:rsidRDefault="00872DB3">
      <w:pPr>
        <w:pStyle w:val="ConsPlusNormal"/>
        <w:jc w:val="center"/>
        <w:outlineLvl w:val="2"/>
      </w:pPr>
      <w:bookmarkStart w:id="8" w:name="P96"/>
      <w:bookmarkEnd w:id="8"/>
      <w:r>
        <w:t>Статья 10</w:t>
      </w:r>
    </w:p>
    <w:p w:rsidR="00872DB3" w:rsidRDefault="00872DB3">
      <w:pPr>
        <w:pStyle w:val="ConsPlusNormal"/>
        <w:jc w:val="center"/>
      </w:pPr>
    </w:p>
    <w:p w:rsidR="00872DB3" w:rsidRDefault="00872DB3">
      <w:pPr>
        <w:pStyle w:val="ConsPlusNormal"/>
        <w:jc w:val="center"/>
      </w:pPr>
      <w:r>
        <w:t>Подкуп членов международных парламентских собраний</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w:t>
      </w:r>
      <w:r>
        <w:lastRenderedPageBreak/>
        <w:t xml:space="preserve">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60"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872DB3" w:rsidRDefault="00872DB3">
      <w:pPr>
        <w:pStyle w:val="ConsPlusNormal"/>
        <w:ind w:firstLine="540"/>
        <w:jc w:val="both"/>
      </w:pPr>
    </w:p>
    <w:p w:rsidR="00872DB3" w:rsidRDefault="00872DB3">
      <w:pPr>
        <w:pStyle w:val="ConsPlusNormal"/>
        <w:jc w:val="center"/>
        <w:outlineLvl w:val="2"/>
      </w:pPr>
      <w:bookmarkStart w:id="9" w:name="P102"/>
      <w:bookmarkEnd w:id="9"/>
      <w:r>
        <w:t>Статья 11</w:t>
      </w:r>
    </w:p>
    <w:p w:rsidR="00872DB3" w:rsidRDefault="00872DB3">
      <w:pPr>
        <w:pStyle w:val="ConsPlusNormal"/>
        <w:jc w:val="center"/>
      </w:pPr>
    </w:p>
    <w:p w:rsidR="00872DB3" w:rsidRDefault="00872DB3">
      <w:pPr>
        <w:pStyle w:val="ConsPlusNormal"/>
        <w:jc w:val="center"/>
      </w:pPr>
      <w:r>
        <w:t>Подкуп судей и должностных лиц международных судов</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872DB3" w:rsidRDefault="00872DB3">
      <w:pPr>
        <w:pStyle w:val="ConsPlusNormal"/>
        <w:jc w:val="center"/>
      </w:pPr>
    </w:p>
    <w:p w:rsidR="00872DB3" w:rsidRDefault="00872DB3">
      <w:pPr>
        <w:pStyle w:val="ConsPlusNormal"/>
        <w:jc w:val="center"/>
        <w:outlineLvl w:val="2"/>
      </w:pPr>
      <w:bookmarkStart w:id="10" w:name="P108"/>
      <w:bookmarkEnd w:id="10"/>
      <w:r>
        <w:t>Статья 12</w:t>
      </w:r>
    </w:p>
    <w:p w:rsidR="00872DB3" w:rsidRDefault="00872DB3">
      <w:pPr>
        <w:pStyle w:val="ConsPlusNormal"/>
        <w:jc w:val="center"/>
      </w:pPr>
    </w:p>
    <w:p w:rsidR="00872DB3" w:rsidRDefault="00872DB3">
      <w:pPr>
        <w:pStyle w:val="ConsPlusNormal"/>
        <w:jc w:val="center"/>
      </w:pPr>
      <w:r>
        <w:t>Злоупотребление влиянием в корыстных целях</w:t>
      </w:r>
    </w:p>
    <w:p w:rsidR="00872DB3" w:rsidRDefault="00872DB3">
      <w:pPr>
        <w:pStyle w:val="ConsPlusNormal"/>
        <w:jc w:val="center"/>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8" w:history="1">
        <w:r>
          <w:rPr>
            <w:color w:val="0000FF"/>
          </w:rPr>
          <w:t>статьях 2</w:t>
        </w:r>
      </w:hyperlink>
      <w:r>
        <w:t xml:space="preserve">, </w:t>
      </w:r>
      <w:hyperlink w:anchor="P60" w:history="1">
        <w:r>
          <w:rPr>
            <w:color w:val="0000FF"/>
          </w:rPr>
          <w:t>4</w:t>
        </w:r>
      </w:hyperlink>
      <w:r>
        <w:t xml:space="preserve"> - </w:t>
      </w:r>
      <w:hyperlink w:anchor="P72" w:history="1">
        <w:r>
          <w:rPr>
            <w:color w:val="0000FF"/>
          </w:rPr>
          <w:t>6</w:t>
        </w:r>
      </w:hyperlink>
      <w:r>
        <w:t xml:space="preserve"> и </w:t>
      </w:r>
      <w:hyperlink w:anchor="P90" w:history="1">
        <w:r>
          <w:rPr>
            <w:color w:val="0000FF"/>
          </w:rPr>
          <w:t>9</w:t>
        </w:r>
      </w:hyperlink>
      <w:r>
        <w:t xml:space="preserve"> - </w:t>
      </w:r>
      <w:hyperlink w:anchor="P102"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872DB3" w:rsidRDefault="00872DB3">
      <w:pPr>
        <w:pStyle w:val="ConsPlusNormal"/>
        <w:ind w:firstLine="540"/>
        <w:jc w:val="both"/>
      </w:pPr>
    </w:p>
    <w:p w:rsidR="00872DB3" w:rsidRDefault="00872DB3">
      <w:pPr>
        <w:pStyle w:val="ConsPlusNormal"/>
        <w:jc w:val="center"/>
        <w:outlineLvl w:val="2"/>
      </w:pPr>
      <w:r>
        <w:t>Статья 13</w:t>
      </w:r>
    </w:p>
    <w:p w:rsidR="00872DB3" w:rsidRDefault="00872DB3">
      <w:pPr>
        <w:pStyle w:val="ConsPlusNormal"/>
        <w:jc w:val="center"/>
      </w:pPr>
    </w:p>
    <w:p w:rsidR="00872DB3" w:rsidRDefault="00872DB3">
      <w:pPr>
        <w:pStyle w:val="ConsPlusNormal"/>
        <w:jc w:val="center"/>
      </w:pPr>
      <w:r>
        <w:t>Отмывание доходов от преступлений, связанных с коррупцией</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Pr>
            <w:color w:val="0000FF"/>
          </w:rPr>
          <w:t>пунктах 1</w:t>
        </w:r>
      </w:hyperlink>
      <w:r>
        <w:t xml:space="preserve"> и </w:t>
      </w:r>
      <w:hyperlink r:id="rId10"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8" w:history="1">
        <w:r>
          <w:rPr>
            <w:color w:val="0000FF"/>
          </w:rPr>
          <w:t>статьями 2</w:t>
        </w:r>
      </w:hyperlink>
      <w:r>
        <w:t xml:space="preserve"> - </w:t>
      </w:r>
      <w:hyperlink w:anchor="P108"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872DB3" w:rsidRDefault="00872DB3">
      <w:pPr>
        <w:pStyle w:val="ConsPlusNormal"/>
        <w:ind w:firstLine="540"/>
        <w:jc w:val="both"/>
      </w:pPr>
    </w:p>
    <w:p w:rsidR="00872DB3" w:rsidRDefault="00872DB3">
      <w:pPr>
        <w:pStyle w:val="ConsPlusNormal"/>
        <w:jc w:val="center"/>
        <w:outlineLvl w:val="2"/>
      </w:pPr>
      <w:bookmarkStart w:id="11" w:name="P120"/>
      <w:bookmarkEnd w:id="11"/>
      <w:r>
        <w:t>Статья 14</w:t>
      </w:r>
    </w:p>
    <w:p w:rsidR="00872DB3" w:rsidRDefault="00872DB3">
      <w:pPr>
        <w:pStyle w:val="ConsPlusNormal"/>
        <w:jc w:val="center"/>
      </w:pPr>
    </w:p>
    <w:p w:rsidR="00872DB3" w:rsidRDefault="00872DB3">
      <w:pPr>
        <w:pStyle w:val="ConsPlusNormal"/>
        <w:jc w:val="center"/>
      </w:pPr>
      <w:r>
        <w:t>Правонарушения в сфере бухгалтерского учета</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8" w:history="1">
        <w:r>
          <w:rPr>
            <w:color w:val="0000FF"/>
          </w:rPr>
          <w:t>статьях 2</w:t>
        </w:r>
      </w:hyperlink>
      <w:r>
        <w:t xml:space="preserve"> - </w:t>
      </w:r>
      <w:hyperlink w:anchor="P108" w:history="1">
        <w:r>
          <w:rPr>
            <w:color w:val="0000FF"/>
          </w:rPr>
          <w:t>12</w:t>
        </w:r>
      </w:hyperlink>
      <w:r>
        <w:t xml:space="preserve">, если только Сторона не сделала </w:t>
      </w:r>
      <w:r>
        <w:lastRenderedPageBreak/>
        <w:t>соответствующую оговорку или заявление:</w:t>
      </w:r>
    </w:p>
    <w:p w:rsidR="00872DB3" w:rsidRDefault="00872DB3">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872DB3" w:rsidRDefault="00872DB3">
      <w:pPr>
        <w:pStyle w:val="ConsPlusNormal"/>
        <w:spacing w:before="220"/>
        <w:ind w:firstLine="540"/>
        <w:jc w:val="both"/>
      </w:pPr>
      <w:r>
        <w:t>b) противоправное невнесение в бухгалтерские книги сведений о платежных операциях.</w:t>
      </w:r>
    </w:p>
    <w:p w:rsidR="00872DB3" w:rsidRDefault="00872DB3">
      <w:pPr>
        <w:pStyle w:val="ConsPlusNormal"/>
        <w:jc w:val="center"/>
      </w:pPr>
    </w:p>
    <w:p w:rsidR="00872DB3" w:rsidRDefault="00872DB3">
      <w:pPr>
        <w:pStyle w:val="ConsPlusNormal"/>
        <w:jc w:val="center"/>
        <w:outlineLvl w:val="2"/>
      </w:pPr>
      <w:r>
        <w:t>Статья 15</w:t>
      </w:r>
    </w:p>
    <w:p w:rsidR="00872DB3" w:rsidRDefault="00872DB3">
      <w:pPr>
        <w:pStyle w:val="ConsPlusNormal"/>
        <w:jc w:val="center"/>
      </w:pPr>
    </w:p>
    <w:p w:rsidR="00872DB3" w:rsidRDefault="00872DB3">
      <w:pPr>
        <w:pStyle w:val="ConsPlusNormal"/>
        <w:jc w:val="center"/>
      </w:pPr>
      <w:r>
        <w:t>Соучастие</w:t>
      </w:r>
    </w:p>
    <w:p w:rsidR="00872DB3" w:rsidRDefault="00872DB3">
      <w:pPr>
        <w:pStyle w:val="ConsPlusNormal"/>
        <w:jc w:val="center"/>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872DB3" w:rsidRDefault="00872DB3">
      <w:pPr>
        <w:pStyle w:val="ConsPlusNormal"/>
        <w:jc w:val="center"/>
      </w:pPr>
    </w:p>
    <w:p w:rsidR="00872DB3" w:rsidRDefault="00872DB3">
      <w:pPr>
        <w:pStyle w:val="ConsPlusNormal"/>
        <w:jc w:val="center"/>
        <w:outlineLvl w:val="2"/>
      </w:pPr>
      <w:r>
        <w:t>Статья 16</w:t>
      </w:r>
    </w:p>
    <w:p w:rsidR="00872DB3" w:rsidRDefault="00872DB3">
      <w:pPr>
        <w:pStyle w:val="ConsPlusNormal"/>
        <w:jc w:val="center"/>
      </w:pPr>
    </w:p>
    <w:p w:rsidR="00872DB3" w:rsidRDefault="00872DB3">
      <w:pPr>
        <w:pStyle w:val="ConsPlusNormal"/>
        <w:jc w:val="center"/>
      </w:pPr>
      <w:r>
        <w:t>Иммунитет</w:t>
      </w:r>
    </w:p>
    <w:p w:rsidR="00872DB3" w:rsidRDefault="00872DB3">
      <w:pPr>
        <w:pStyle w:val="ConsPlusNormal"/>
        <w:jc w:val="center"/>
      </w:pPr>
    </w:p>
    <w:p w:rsidR="00872DB3" w:rsidRDefault="00872DB3">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872DB3" w:rsidRDefault="00872DB3">
      <w:pPr>
        <w:pStyle w:val="ConsPlusNormal"/>
        <w:ind w:firstLine="540"/>
        <w:jc w:val="both"/>
      </w:pPr>
    </w:p>
    <w:p w:rsidR="00872DB3" w:rsidRDefault="00872DB3">
      <w:pPr>
        <w:pStyle w:val="ConsPlusNormal"/>
        <w:jc w:val="center"/>
        <w:outlineLvl w:val="2"/>
      </w:pPr>
      <w:r>
        <w:t>Статья 17</w:t>
      </w:r>
    </w:p>
    <w:p w:rsidR="00872DB3" w:rsidRDefault="00872DB3">
      <w:pPr>
        <w:pStyle w:val="ConsPlusNormal"/>
        <w:jc w:val="center"/>
      </w:pPr>
    </w:p>
    <w:p w:rsidR="00872DB3" w:rsidRDefault="00872DB3">
      <w:pPr>
        <w:pStyle w:val="ConsPlusNormal"/>
        <w:jc w:val="center"/>
      </w:pPr>
      <w:r>
        <w:t>Юрисдикция</w:t>
      </w:r>
    </w:p>
    <w:p w:rsidR="00872DB3" w:rsidRDefault="00872DB3">
      <w:pPr>
        <w:pStyle w:val="ConsPlusNormal"/>
        <w:ind w:firstLine="540"/>
        <w:jc w:val="both"/>
      </w:pPr>
    </w:p>
    <w:p w:rsidR="00872DB3" w:rsidRDefault="00872DB3">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8" w:history="1">
        <w:r>
          <w:rPr>
            <w:color w:val="0000FF"/>
          </w:rPr>
          <w:t>статьями 2</w:t>
        </w:r>
      </w:hyperlink>
      <w:r>
        <w:t xml:space="preserve"> - </w:t>
      </w:r>
      <w:hyperlink w:anchor="P120" w:history="1">
        <w:r>
          <w:rPr>
            <w:color w:val="0000FF"/>
          </w:rPr>
          <w:t>14</w:t>
        </w:r>
      </w:hyperlink>
      <w:r>
        <w:t xml:space="preserve"> настоящей Конвенции, в случаях, когда:</w:t>
      </w:r>
    </w:p>
    <w:p w:rsidR="00872DB3" w:rsidRDefault="00872DB3">
      <w:pPr>
        <w:pStyle w:val="ConsPlusNormal"/>
        <w:spacing w:before="220"/>
        <w:ind w:firstLine="540"/>
        <w:jc w:val="both"/>
      </w:pPr>
      <w:r>
        <w:t>a) преступление совершено полностью или частично на ее территории;</w:t>
      </w:r>
    </w:p>
    <w:p w:rsidR="00872DB3" w:rsidRDefault="00872DB3">
      <w:pPr>
        <w:pStyle w:val="ConsPlusNormal"/>
        <w:spacing w:before="220"/>
        <w:ind w:firstLine="540"/>
        <w:jc w:val="both"/>
      </w:pPr>
      <w:bookmarkStart w:id="12" w:name="P146"/>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872DB3" w:rsidRDefault="00872DB3">
      <w:pPr>
        <w:pStyle w:val="ConsPlusNormal"/>
        <w:spacing w:before="220"/>
        <w:ind w:firstLine="540"/>
        <w:jc w:val="both"/>
      </w:pPr>
      <w:bookmarkStart w:id="13" w:name="P147"/>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90" w:history="1">
        <w:r>
          <w:rPr>
            <w:color w:val="0000FF"/>
          </w:rPr>
          <w:t>статьях 9</w:t>
        </w:r>
      </w:hyperlink>
      <w:r>
        <w:t xml:space="preserve"> - </w:t>
      </w:r>
      <w:hyperlink w:anchor="P102" w:history="1">
        <w:r>
          <w:rPr>
            <w:color w:val="0000FF"/>
          </w:rPr>
          <w:t>11</w:t>
        </w:r>
      </w:hyperlink>
      <w:r>
        <w:t>, которое при этом является одним из ее граждан.</w:t>
      </w:r>
    </w:p>
    <w:p w:rsidR="00872DB3" w:rsidRDefault="00872DB3">
      <w:pPr>
        <w:pStyle w:val="ConsPlusNormal"/>
        <w:spacing w:before="220"/>
        <w:ind w:firstLine="540"/>
        <w:jc w:val="both"/>
      </w:pPr>
      <w:bookmarkStart w:id="14" w:name="P148"/>
      <w:bookmarkEnd w:id="14"/>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6" w:history="1">
        <w:r>
          <w:rPr>
            <w:color w:val="0000FF"/>
          </w:rPr>
          <w:t>подпунктах "b"</w:t>
        </w:r>
      </w:hyperlink>
      <w:r>
        <w:t xml:space="preserve"> и </w:t>
      </w:r>
      <w:hyperlink w:anchor="P147" w:history="1">
        <w:r>
          <w:rPr>
            <w:color w:val="0000FF"/>
          </w:rPr>
          <w:t>"c" пункта 1 настоящей статьи</w:t>
        </w:r>
      </w:hyperlink>
      <w:r>
        <w:t xml:space="preserve"> или любой ее части.</w:t>
      </w:r>
    </w:p>
    <w:p w:rsidR="00872DB3" w:rsidRDefault="00872DB3">
      <w:pPr>
        <w:pStyle w:val="ConsPlusNormal"/>
        <w:spacing w:before="220"/>
        <w:ind w:firstLine="540"/>
        <w:jc w:val="both"/>
      </w:pPr>
      <w:r>
        <w:t xml:space="preserve">3. Если Сторона использует право на оговорку, предусмотренное </w:t>
      </w:r>
      <w:hyperlink w:anchor="P148"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872DB3" w:rsidRDefault="00872DB3">
      <w:pPr>
        <w:pStyle w:val="ConsPlusNormal"/>
        <w:spacing w:before="220"/>
        <w:ind w:firstLine="540"/>
        <w:jc w:val="both"/>
      </w:pPr>
      <w:r>
        <w:lastRenderedPageBreak/>
        <w:t>4. Настоящая Конвенция не исключает возможность осуществления Стороной любой уголовной юрисдикции в соответствии с ее внутренним правом.</w:t>
      </w:r>
    </w:p>
    <w:p w:rsidR="00872DB3" w:rsidRDefault="00872DB3">
      <w:pPr>
        <w:pStyle w:val="ConsPlusNormal"/>
        <w:jc w:val="center"/>
      </w:pPr>
    </w:p>
    <w:p w:rsidR="00872DB3" w:rsidRDefault="00872DB3">
      <w:pPr>
        <w:pStyle w:val="ConsPlusNormal"/>
        <w:jc w:val="center"/>
        <w:outlineLvl w:val="2"/>
      </w:pPr>
      <w:r>
        <w:t>Статья 18</w:t>
      </w:r>
    </w:p>
    <w:p w:rsidR="00872DB3" w:rsidRDefault="00872DB3">
      <w:pPr>
        <w:pStyle w:val="ConsPlusNormal"/>
        <w:jc w:val="center"/>
      </w:pPr>
    </w:p>
    <w:p w:rsidR="00872DB3" w:rsidRDefault="00872DB3">
      <w:pPr>
        <w:pStyle w:val="ConsPlusNormal"/>
        <w:jc w:val="center"/>
      </w:pPr>
      <w:r>
        <w:t>Ответственность юридических лиц</w:t>
      </w:r>
    </w:p>
    <w:p w:rsidR="00872DB3" w:rsidRDefault="00872DB3">
      <w:pPr>
        <w:pStyle w:val="ConsPlusNormal"/>
        <w:jc w:val="center"/>
      </w:pPr>
    </w:p>
    <w:p w:rsidR="00872DB3" w:rsidRDefault="00872DB3">
      <w:pPr>
        <w:pStyle w:val="ConsPlusNormal"/>
        <w:ind w:firstLine="540"/>
        <w:jc w:val="both"/>
      </w:pPr>
      <w:bookmarkStart w:id="15" w:name="P156"/>
      <w:bookmarkEnd w:id="15"/>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872DB3" w:rsidRDefault="00872DB3">
      <w:pPr>
        <w:pStyle w:val="ConsPlusNormal"/>
        <w:spacing w:before="220"/>
        <w:ind w:firstLine="540"/>
        <w:jc w:val="both"/>
      </w:pPr>
      <w:r>
        <w:t>выполнения представительских функций от имени юридического лица; или</w:t>
      </w:r>
    </w:p>
    <w:p w:rsidR="00872DB3" w:rsidRDefault="00872DB3">
      <w:pPr>
        <w:pStyle w:val="ConsPlusNormal"/>
        <w:spacing w:before="220"/>
        <w:ind w:firstLine="540"/>
        <w:jc w:val="both"/>
      </w:pPr>
      <w:r>
        <w:t>осуществления права на принятие решений от имени юридического лица; или</w:t>
      </w:r>
    </w:p>
    <w:p w:rsidR="00872DB3" w:rsidRDefault="00872DB3">
      <w:pPr>
        <w:pStyle w:val="ConsPlusNormal"/>
        <w:spacing w:before="220"/>
        <w:ind w:firstLine="540"/>
        <w:jc w:val="both"/>
      </w:pPr>
      <w:r>
        <w:t>осуществления контрольных функций в рамках юридического лица;</w:t>
      </w:r>
    </w:p>
    <w:p w:rsidR="00872DB3" w:rsidRDefault="00872DB3">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872DB3" w:rsidRDefault="00872DB3">
      <w:pPr>
        <w:pStyle w:val="ConsPlusNormal"/>
        <w:spacing w:before="220"/>
        <w:ind w:firstLine="540"/>
        <w:jc w:val="both"/>
      </w:pPr>
      <w:bookmarkStart w:id="16" w:name="P161"/>
      <w:bookmarkEnd w:id="16"/>
      <w:r>
        <w:t xml:space="preserve">2. Помимо случаев, уже предусмотренных </w:t>
      </w:r>
      <w:hyperlink w:anchor="P156" w:history="1">
        <w:r>
          <w:rPr>
            <w:color w:val="0000FF"/>
          </w:rPr>
          <w:t>пунктом 1</w:t>
        </w:r>
      </w:hyperlink>
      <w:r>
        <w:t>,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интересах этого юридического лица физическим лицом, осуществляющим свои полномочия от его имени.</w:t>
      </w:r>
    </w:p>
    <w:p w:rsidR="00872DB3" w:rsidRDefault="00872DB3">
      <w:pPr>
        <w:pStyle w:val="ConsPlusNormal"/>
        <w:spacing w:before="220"/>
        <w:ind w:firstLine="540"/>
        <w:jc w:val="both"/>
      </w:pPr>
      <w:r>
        <w:t xml:space="preserve">3. Ответственность юридического лица в соответствии с </w:t>
      </w:r>
      <w:hyperlink w:anchor="P156" w:history="1">
        <w:r>
          <w:rPr>
            <w:color w:val="0000FF"/>
          </w:rPr>
          <w:t>пунктами 1</w:t>
        </w:r>
      </w:hyperlink>
      <w:r>
        <w:t xml:space="preserve"> и </w:t>
      </w:r>
      <w:hyperlink w:anchor="P161"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пункте 1.</w:t>
      </w:r>
    </w:p>
    <w:p w:rsidR="00872DB3" w:rsidRDefault="00872DB3">
      <w:pPr>
        <w:pStyle w:val="ConsPlusNormal"/>
        <w:jc w:val="center"/>
      </w:pPr>
    </w:p>
    <w:p w:rsidR="00872DB3" w:rsidRDefault="00872DB3">
      <w:pPr>
        <w:pStyle w:val="ConsPlusNormal"/>
        <w:jc w:val="center"/>
        <w:outlineLvl w:val="2"/>
      </w:pPr>
      <w:r>
        <w:t>Статья 19</w:t>
      </w:r>
    </w:p>
    <w:p w:rsidR="00872DB3" w:rsidRDefault="00872DB3">
      <w:pPr>
        <w:pStyle w:val="ConsPlusNormal"/>
        <w:jc w:val="center"/>
      </w:pPr>
    </w:p>
    <w:p w:rsidR="00872DB3" w:rsidRDefault="00872DB3">
      <w:pPr>
        <w:pStyle w:val="ConsPlusNormal"/>
        <w:jc w:val="center"/>
      </w:pPr>
      <w:r>
        <w:t>Санкции и меры</w:t>
      </w:r>
    </w:p>
    <w:p w:rsidR="00872DB3" w:rsidRDefault="00872DB3">
      <w:pPr>
        <w:pStyle w:val="ConsPlusNormal"/>
        <w:jc w:val="center"/>
      </w:pPr>
    </w:p>
    <w:p w:rsidR="00872DB3" w:rsidRDefault="00872DB3">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872DB3" w:rsidRDefault="00872DB3">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6" w:history="1">
        <w:r>
          <w:rPr>
            <w:color w:val="0000FF"/>
          </w:rPr>
          <w:t>пунктами 1</w:t>
        </w:r>
      </w:hyperlink>
      <w:r>
        <w:t xml:space="preserve"> и </w:t>
      </w:r>
      <w:hyperlink w:anchor="P161"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872DB3" w:rsidRDefault="00872DB3">
      <w:pPr>
        <w:pStyle w:val="ConsPlusNormal"/>
        <w:spacing w:before="220"/>
        <w:ind w:firstLine="540"/>
        <w:jc w:val="both"/>
      </w:pPr>
      <w:bookmarkStart w:id="17" w:name="P170"/>
      <w:bookmarkEnd w:id="17"/>
      <w:r>
        <w:t xml:space="preserve">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w:t>
      </w:r>
      <w:r>
        <w:lastRenderedPageBreak/>
        <w:t>доходам.</w:t>
      </w:r>
    </w:p>
    <w:p w:rsidR="00872DB3" w:rsidRDefault="00872DB3">
      <w:pPr>
        <w:pStyle w:val="ConsPlusNormal"/>
        <w:jc w:val="center"/>
      </w:pPr>
    </w:p>
    <w:p w:rsidR="00872DB3" w:rsidRDefault="00872DB3">
      <w:pPr>
        <w:pStyle w:val="ConsPlusNormal"/>
        <w:jc w:val="center"/>
        <w:outlineLvl w:val="2"/>
      </w:pPr>
      <w:r>
        <w:t>Статья 20</w:t>
      </w:r>
    </w:p>
    <w:p w:rsidR="00872DB3" w:rsidRDefault="00872DB3">
      <w:pPr>
        <w:pStyle w:val="ConsPlusNormal"/>
        <w:jc w:val="center"/>
      </w:pPr>
    </w:p>
    <w:p w:rsidR="00872DB3" w:rsidRDefault="00872DB3">
      <w:pPr>
        <w:pStyle w:val="ConsPlusNormal"/>
        <w:jc w:val="center"/>
      </w:pPr>
      <w:r>
        <w:t>Специальные полномочия</w:t>
      </w:r>
    </w:p>
    <w:p w:rsidR="00872DB3" w:rsidRDefault="00872DB3">
      <w:pPr>
        <w:pStyle w:val="ConsPlusNormal"/>
        <w:jc w:val="center"/>
      </w:pPr>
    </w:p>
    <w:p w:rsidR="00872DB3" w:rsidRDefault="00872DB3">
      <w:pPr>
        <w:pStyle w:val="ConsPlusNormal"/>
        <w:ind w:firstLine="540"/>
        <w:jc w:val="both"/>
      </w:pPr>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872DB3" w:rsidRDefault="00872DB3">
      <w:pPr>
        <w:pStyle w:val="ConsPlusNormal"/>
        <w:ind w:firstLine="540"/>
        <w:jc w:val="both"/>
      </w:pPr>
    </w:p>
    <w:p w:rsidR="00872DB3" w:rsidRDefault="00872DB3">
      <w:pPr>
        <w:pStyle w:val="ConsPlusNormal"/>
        <w:jc w:val="center"/>
        <w:outlineLvl w:val="2"/>
      </w:pPr>
      <w:r>
        <w:t>Статья 21</w:t>
      </w:r>
    </w:p>
    <w:p w:rsidR="00872DB3" w:rsidRDefault="00872DB3">
      <w:pPr>
        <w:pStyle w:val="ConsPlusNormal"/>
        <w:jc w:val="center"/>
      </w:pPr>
    </w:p>
    <w:p w:rsidR="00872DB3" w:rsidRDefault="00872DB3">
      <w:pPr>
        <w:pStyle w:val="ConsPlusNormal"/>
        <w:jc w:val="center"/>
      </w:pPr>
      <w:r>
        <w:t>Сотрудничество с национальными органами и между ними</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872DB3" w:rsidRDefault="00872DB3">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8" w:history="1">
        <w:r>
          <w:rPr>
            <w:color w:val="0000FF"/>
          </w:rPr>
          <w:t>статьями 2</w:t>
        </w:r>
      </w:hyperlink>
      <w:r>
        <w:t xml:space="preserve"> - </w:t>
      </w:r>
      <w:hyperlink w:anchor="P120" w:history="1">
        <w:r>
          <w:rPr>
            <w:color w:val="0000FF"/>
          </w:rPr>
          <w:t>14</w:t>
        </w:r>
      </w:hyperlink>
      <w:r>
        <w:t>; или</w:t>
      </w:r>
    </w:p>
    <w:p w:rsidR="00872DB3" w:rsidRDefault="00872DB3">
      <w:pPr>
        <w:pStyle w:val="ConsPlusNormal"/>
        <w:spacing w:before="220"/>
        <w:ind w:firstLine="540"/>
        <w:jc w:val="both"/>
      </w:pPr>
      <w:r>
        <w:t>b) путем предоставления этим органам по их просьбе всей необходимой информации.</w:t>
      </w:r>
    </w:p>
    <w:p w:rsidR="00872DB3" w:rsidRDefault="00872DB3">
      <w:pPr>
        <w:pStyle w:val="ConsPlusNormal"/>
        <w:ind w:firstLine="540"/>
        <w:jc w:val="both"/>
      </w:pPr>
    </w:p>
    <w:p w:rsidR="00872DB3" w:rsidRDefault="00872DB3">
      <w:pPr>
        <w:pStyle w:val="ConsPlusNormal"/>
        <w:jc w:val="center"/>
        <w:outlineLvl w:val="2"/>
      </w:pPr>
      <w:r>
        <w:t>Статья 22</w:t>
      </w:r>
    </w:p>
    <w:p w:rsidR="00872DB3" w:rsidRDefault="00872DB3">
      <w:pPr>
        <w:pStyle w:val="ConsPlusNormal"/>
        <w:jc w:val="center"/>
      </w:pPr>
    </w:p>
    <w:p w:rsidR="00872DB3" w:rsidRDefault="00872DB3">
      <w:pPr>
        <w:pStyle w:val="ConsPlusNormal"/>
        <w:jc w:val="center"/>
      </w:pPr>
      <w:r>
        <w:t>Защита лиц, сотрудничающих с правосудием, и свидетелей</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872DB3" w:rsidRDefault="00872DB3">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xml:space="preserve"> или иным образом сотрудничает с органами, осуществляющими расследование и разбирательство;</w:t>
      </w:r>
    </w:p>
    <w:p w:rsidR="00872DB3" w:rsidRDefault="00872DB3">
      <w:pPr>
        <w:pStyle w:val="ConsPlusNormal"/>
        <w:spacing w:before="220"/>
        <w:ind w:firstLine="540"/>
        <w:jc w:val="both"/>
      </w:pPr>
      <w:r>
        <w:t>b) свидетелей, дающих показания, касающиеся таких правонарушений.</w:t>
      </w:r>
    </w:p>
    <w:p w:rsidR="00872DB3" w:rsidRDefault="00872DB3">
      <w:pPr>
        <w:pStyle w:val="ConsPlusNormal"/>
        <w:ind w:firstLine="540"/>
        <w:jc w:val="both"/>
      </w:pPr>
    </w:p>
    <w:p w:rsidR="00872DB3" w:rsidRDefault="00872DB3">
      <w:pPr>
        <w:pStyle w:val="ConsPlusNormal"/>
        <w:jc w:val="center"/>
        <w:outlineLvl w:val="2"/>
      </w:pPr>
      <w:r>
        <w:t>Статья 23</w:t>
      </w:r>
    </w:p>
    <w:p w:rsidR="00872DB3" w:rsidRDefault="00872DB3">
      <w:pPr>
        <w:pStyle w:val="ConsPlusNormal"/>
        <w:jc w:val="center"/>
      </w:pPr>
    </w:p>
    <w:p w:rsidR="00872DB3" w:rsidRDefault="00872DB3">
      <w:pPr>
        <w:pStyle w:val="ConsPlusNormal"/>
        <w:jc w:val="center"/>
      </w:pPr>
      <w:r>
        <w:t>Меры по содействию сбору доказательств и конфискации доходов</w:t>
      </w:r>
    </w:p>
    <w:p w:rsidR="00872DB3" w:rsidRDefault="00872DB3">
      <w:pPr>
        <w:pStyle w:val="ConsPlusNormal"/>
        <w:ind w:firstLine="540"/>
        <w:jc w:val="both"/>
      </w:pPr>
    </w:p>
    <w:p w:rsidR="00872DB3" w:rsidRDefault="00872DB3">
      <w:pPr>
        <w:pStyle w:val="ConsPlusNormal"/>
        <w:ind w:firstLine="540"/>
        <w:jc w:val="both"/>
      </w:pPr>
      <w:bookmarkStart w:id="18" w:name="P198"/>
      <w:bookmarkEnd w:id="18"/>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70" w:history="1">
        <w:r>
          <w:rPr>
            <w:color w:val="0000FF"/>
          </w:rPr>
          <w:t>пунктом 3 статьи 19</w:t>
        </w:r>
      </w:hyperlink>
      <w:r>
        <w:t xml:space="preserve"> настоящей Конвенции.</w:t>
      </w:r>
    </w:p>
    <w:p w:rsidR="00872DB3" w:rsidRDefault="00872DB3">
      <w:pPr>
        <w:pStyle w:val="ConsPlusNormal"/>
        <w:spacing w:before="220"/>
        <w:ind w:firstLine="540"/>
        <w:jc w:val="both"/>
      </w:pPr>
      <w:bookmarkStart w:id="19" w:name="P199"/>
      <w:bookmarkEnd w:id="19"/>
      <w:r>
        <w:lastRenderedPageBreak/>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8" w:history="1">
        <w:r>
          <w:rPr>
            <w:color w:val="0000FF"/>
          </w:rPr>
          <w:t>пунктом 1 настоящей статьи</w:t>
        </w:r>
      </w:hyperlink>
      <w:r>
        <w:t>.</w:t>
      </w:r>
    </w:p>
    <w:p w:rsidR="00872DB3" w:rsidRDefault="00872DB3">
      <w:pPr>
        <w:pStyle w:val="ConsPlusNormal"/>
        <w:spacing w:before="220"/>
        <w:ind w:firstLine="540"/>
        <w:jc w:val="both"/>
      </w:pPr>
      <w:r>
        <w:t xml:space="preserve">3. Банковская тайна не является препятствием для осуществления мер, предусмотренных пунктами 1 и </w:t>
      </w:r>
      <w:hyperlink w:anchor="P199" w:history="1">
        <w:r>
          <w:rPr>
            <w:color w:val="0000FF"/>
          </w:rPr>
          <w:t>2 настоящей статьи</w:t>
        </w:r>
      </w:hyperlink>
      <w:r>
        <w:t>.</w:t>
      </w:r>
    </w:p>
    <w:p w:rsidR="00872DB3" w:rsidRDefault="00872DB3">
      <w:pPr>
        <w:pStyle w:val="ConsPlusNormal"/>
        <w:jc w:val="center"/>
      </w:pPr>
    </w:p>
    <w:p w:rsidR="00872DB3" w:rsidRDefault="00872DB3">
      <w:pPr>
        <w:pStyle w:val="ConsPlusNormal"/>
        <w:jc w:val="center"/>
        <w:outlineLvl w:val="1"/>
      </w:pPr>
      <w:r>
        <w:t>Глава III. МОНИТОРИНГ ВЫПОЛНЕНИЯ</w:t>
      </w:r>
    </w:p>
    <w:p w:rsidR="00872DB3" w:rsidRDefault="00872DB3">
      <w:pPr>
        <w:pStyle w:val="ConsPlusNormal"/>
        <w:jc w:val="center"/>
      </w:pPr>
    </w:p>
    <w:p w:rsidR="00872DB3" w:rsidRDefault="00872DB3">
      <w:pPr>
        <w:pStyle w:val="ConsPlusNormal"/>
        <w:jc w:val="center"/>
        <w:outlineLvl w:val="2"/>
      </w:pPr>
      <w:r>
        <w:t>Статья 24</w:t>
      </w:r>
    </w:p>
    <w:p w:rsidR="00872DB3" w:rsidRDefault="00872DB3">
      <w:pPr>
        <w:pStyle w:val="ConsPlusNormal"/>
        <w:jc w:val="center"/>
      </w:pPr>
    </w:p>
    <w:p w:rsidR="00872DB3" w:rsidRDefault="00872DB3">
      <w:pPr>
        <w:pStyle w:val="ConsPlusNormal"/>
        <w:jc w:val="center"/>
      </w:pPr>
      <w:r>
        <w:t>Мониторинг</w:t>
      </w:r>
    </w:p>
    <w:p w:rsidR="00872DB3" w:rsidRDefault="00872DB3">
      <w:pPr>
        <w:pStyle w:val="ConsPlusNormal"/>
        <w:jc w:val="center"/>
      </w:pPr>
    </w:p>
    <w:p w:rsidR="00872DB3" w:rsidRDefault="00872DB3">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872DB3" w:rsidRDefault="00872DB3">
      <w:pPr>
        <w:pStyle w:val="ConsPlusNormal"/>
        <w:jc w:val="center"/>
      </w:pPr>
    </w:p>
    <w:p w:rsidR="00872DB3" w:rsidRDefault="00872DB3">
      <w:pPr>
        <w:pStyle w:val="ConsPlusNormal"/>
        <w:jc w:val="center"/>
        <w:outlineLvl w:val="1"/>
      </w:pPr>
      <w:r>
        <w:t>Глава IV. МЕЖДУНАРОДНОЕ СОТРУДНИЧЕСТВО</w:t>
      </w:r>
    </w:p>
    <w:p w:rsidR="00872DB3" w:rsidRDefault="00872DB3">
      <w:pPr>
        <w:pStyle w:val="ConsPlusNormal"/>
        <w:jc w:val="center"/>
      </w:pPr>
    </w:p>
    <w:p w:rsidR="00872DB3" w:rsidRDefault="00872DB3">
      <w:pPr>
        <w:pStyle w:val="ConsPlusNormal"/>
        <w:jc w:val="center"/>
        <w:outlineLvl w:val="2"/>
      </w:pPr>
      <w:r>
        <w:t>Статья 25</w:t>
      </w:r>
    </w:p>
    <w:p w:rsidR="00872DB3" w:rsidRDefault="00872DB3">
      <w:pPr>
        <w:pStyle w:val="ConsPlusNormal"/>
        <w:jc w:val="center"/>
      </w:pPr>
    </w:p>
    <w:p w:rsidR="00872DB3" w:rsidRDefault="00872DB3">
      <w:pPr>
        <w:pStyle w:val="ConsPlusNormal"/>
        <w:jc w:val="center"/>
      </w:pPr>
      <w:r>
        <w:t>Общие принципы и меры в области международного</w:t>
      </w:r>
    </w:p>
    <w:p w:rsidR="00872DB3" w:rsidRDefault="00872DB3">
      <w:pPr>
        <w:pStyle w:val="ConsPlusNormal"/>
        <w:jc w:val="center"/>
      </w:pPr>
      <w:r>
        <w:t>сотрудничества</w:t>
      </w:r>
    </w:p>
    <w:p w:rsidR="00872DB3" w:rsidRDefault="00872DB3">
      <w:pPr>
        <w:pStyle w:val="ConsPlusNormal"/>
        <w:ind w:firstLine="540"/>
        <w:jc w:val="both"/>
      </w:pPr>
    </w:p>
    <w:p w:rsidR="00872DB3" w:rsidRDefault="00872DB3">
      <w:pPr>
        <w:pStyle w:val="ConsPlusNormal"/>
        <w:ind w:firstLine="540"/>
        <w:jc w:val="both"/>
      </w:pPr>
      <w:bookmarkStart w:id="20" w:name="P217"/>
      <w:bookmarkEnd w:id="20"/>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872DB3" w:rsidRDefault="00872DB3">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872DB3" w:rsidRDefault="00872DB3">
      <w:pPr>
        <w:pStyle w:val="ConsPlusNormal"/>
        <w:spacing w:before="220"/>
        <w:ind w:firstLine="540"/>
        <w:jc w:val="both"/>
      </w:pPr>
      <w:r>
        <w:t>3. Статьи 26 - 31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пункте 1.</w:t>
      </w:r>
    </w:p>
    <w:p w:rsidR="00872DB3" w:rsidRDefault="00872DB3">
      <w:pPr>
        <w:pStyle w:val="ConsPlusNormal"/>
        <w:jc w:val="center"/>
      </w:pPr>
    </w:p>
    <w:p w:rsidR="00872DB3" w:rsidRDefault="00872DB3">
      <w:pPr>
        <w:pStyle w:val="ConsPlusNormal"/>
        <w:jc w:val="center"/>
        <w:outlineLvl w:val="2"/>
      </w:pPr>
      <w:bookmarkStart w:id="21" w:name="P221"/>
      <w:bookmarkEnd w:id="21"/>
      <w:r>
        <w:t>Статья 26</w:t>
      </w:r>
    </w:p>
    <w:p w:rsidR="00872DB3" w:rsidRDefault="00872DB3">
      <w:pPr>
        <w:pStyle w:val="ConsPlusNormal"/>
        <w:jc w:val="center"/>
      </w:pPr>
    </w:p>
    <w:p w:rsidR="00872DB3" w:rsidRDefault="00872DB3">
      <w:pPr>
        <w:pStyle w:val="ConsPlusNormal"/>
        <w:jc w:val="center"/>
      </w:pPr>
      <w:r>
        <w:t>Взаимная помощь</w:t>
      </w:r>
    </w:p>
    <w:p w:rsidR="00872DB3" w:rsidRDefault="00872DB3">
      <w:pPr>
        <w:pStyle w:val="ConsPlusNormal"/>
        <w:jc w:val="center"/>
      </w:pPr>
    </w:p>
    <w:p w:rsidR="00872DB3" w:rsidRDefault="00872DB3">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872DB3" w:rsidRDefault="00872DB3">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872DB3" w:rsidRDefault="00872DB3">
      <w:pPr>
        <w:pStyle w:val="ConsPlusNormal"/>
        <w:spacing w:before="220"/>
        <w:ind w:firstLine="540"/>
        <w:jc w:val="both"/>
      </w:pPr>
      <w:r>
        <w:t xml:space="preserve">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w:t>
      </w:r>
      <w:r>
        <w:lastRenderedPageBreak/>
        <w:t>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872DB3" w:rsidRDefault="00872DB3">
      <w:pPr>
        <w:pStyle w:val="ConsPlusNormal"/>
        <w:jc w:val="center"/>
      </w:pPr>
    </w:p>
    <w:p w:rsidR="00872DB3" w:rsidRDefault="00872DB3">
      <w:pPr>
        <w:pStyle w:val="ConsPlusNormal"/>
        <w:jc w:val="center"/>
        <w:outlineLvl w:val="2"/>
      </w:pPr>
      <w:r>
        <w:t>Статья 27</w:t>
      </w:r>
    </w:p>
    <w:p w:rsidR="00872DB3" w:rsidRDefault="00872DB3">
      <w:pPr>
        <w:pStyle w:val="ConsPlusNormal"/>
        <w:jc w:val="center"/>
      </w:pPr>
    </w:p>
    <w:p w:rsidR="00872DB3" w:rsidRDefault="00872DB3">
      <w:pPr>
        <w:pStyle w:val="ConsPlusNormal"/>
        <w:jc w:val="center"/>
      </w:pPr>
      <w:r>
        <w:t>Выдача</w:t>
      </w:r>
    </w:p>
    <w:p w:rsidR="00872DB3" w:rsidRDefault="00872DB3">
      <w:pPr>
        <w:pStyle w:val="ConsPlusNormal"/>
        <w:jc w:val="center"/>
      </w:pPr>
    </w:p>
    <w:p w:rsidR="00872DB3" w:rsidRDefault="00872DB3">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872DB3" w:rsidRDefault="00872DB3">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872DB3" w:rsidRDefault="00872DB3">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872DB3" w:rsidRDefault="00872DB3">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872DB3" w:rsidRDefault="00872DB3">
      <w:pPr>
        <w:pStyle w:val="ConsPlusNormal"/>
        <w:spacing w:before="220"/>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872DB3" w:rsidRDefault="00872DB3">
      <w:pPr>
        <w:pStyle w:val="ConsPlusNormal"/>
        <w:ind w:firstLine="540"/>
        <w:jc w:val="both"/>
      </w:pPr>
    </w:p>
    <w:p w:rsidR="00872DB3" w:rsidRDefault="00872DB3">
      <w:pPr>
        <w:pStyle w:val="ConsPlusNormal"/>
        <w:jc w:val="center"/>
        <w:outlineLvl w:val="2"/>
      </w:pPr>
      <w:r>
        <w:t>Статья 28</w:t>
      </w:r>
    </w:p>
    <w:p w:rsidR="00872DB3" w:rsidRDefault="00872DB3">
      <w:pPr>
        <w:pStyle w:val="ConsPlusNormal"/>
        <w:jc w:val="center"/>
      </w:pPr>
    </w:p>
    <w:p w:rsidR="00872DB3" w:rsidRDefault="00872DB3">
      <w:pPr>
        <w:pStyle w:val="ConsPlusNormal"/>
        <w:jc w:val="center"/>
      </w:pPr>
      <w:r>
        <w:t>Информация, предоставляемая по собственной инициативе</w:t>
      </w:r>
    </w:p>
    <w:p w:rsidR="00872DB3" w:rsidRDefault="00872DB3">
      <w:pPr>
        <w:pStyle w:val="ConsPlusNormal"/>
        <w:ind w:firstLine="540"/>
        <w:jc w:val="both"/>
      </w:pPr>
    </w:p>
    <w:p w:rsidR="00872DB3" w:rsidRDefault="00872DB3">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872DB3" w:rsidRDefault="00872DB3">
      <w:pPr>
        <w:pStyle w:val="ConsPlusNormal"/>
        <w:jc w:val="center"/>
      </w:pPr>
    </w:p>
    <w:p w:rsidR="00872DB3" w:rsidRDefault="00872DB3">
      <w:pPr>
        <w:pStyle w:val="ConsPlusNormal"/>
        <w:jc w:val="center"/>
        <w:outlineLvl w:val="2"/>
      </w:pPr>
      <w:r>
        <w:t>Статья 29</w:t>
      </w:r>
    </w:p>
    <w:p w:rsidR="00872DB3" w:rsidRDefault="00872DB3">
      <w:pPr>
        <w:pStyle w:val="ConsPlusNormal"/>
        <w:jc w:val="center"/>
      </w:pPr>
    </w:p>
    <w:p w:rsidR="00872DB3" w:rsidRDefault="00872DB3">
      <w:pPr>
        <w:pStyle w:val="ConsPlusNormal"/>
        <w:jc w:val="center"/>
      </w:pPr>
      <w:r>
        <w:t>Центральный орган</w:t>
      </w:r>
    </w:p>
    <w:p w:rsidR="00872DB3" w:rsidRDefault="00872DB3">
      <w:pPr>
        <w:pStyle w:val="ConsPlusNormal"/>
        <w:jc w:val="center"/>
      </w:pPr>
    </w:p>
    <w:p w:rsidR="00872DB3" w:rsidRDefault="00872DB3">
      <w:pPr>
        <w:pStyle w:val="ConsPlusNormal"/>
        <w:ind w:firstLine="540"/>
        <w:jc w:val="both"/>
      </w:pPr>
      <w:bookmarkStart w:id="23" w:name="P249"/>
      <w:bookmarkEnd w:id="23"/>
      <w:r>
        <w:t xml:space="preserve">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w:t>
      </w:r>
      <w:r>
        <w:lastRenderedPageBreak/>
        <w:t>соответствии с настоящей главой, а также за принятие мер по их исполнению или передаче компетентным органам для их исполнения.</w:t>
      </w:r>
    </w:p>
    <w:p w:rsidR="00872DB3" w:rsidRDefault="00872DB3">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 настоящей статьи</w:t>
        </w:r>
      </w:hyperlink>
      <w:r>
        <w:t>.</w:t>
      </w:r>
    </w:p>
    <w:p w:rsidR="00872DB3" w:rsidRDefault="00872DB3">
      <w:pPr>
        <w:pStyle w:val="ConsPlusNormal"/>
        <w:jc w:val="center"/>
      </w:pPr>
    </w:p>
    <w:p w:rsidR="00872DB3" w:rsidRDefault="00872DB3">
      <w:pPr>
        <w:pStyle w:val="ConsPlusNormal"/>
        <w:jc w:val="center"/>
        <w:outlineLvl w:val="2"/>
      </w:pPr>
      <w:r>
        <w:t>Статья 30</w:t>
      </w:r>
    </w:p>
    <w:p w:rsidR="00872DB3" w:rsidRDefault="00872DB3">
      <w:pPr>
        <w:pStyle w:val="ConsPlusNormal"/>
        <w:jc w:val="center"/>
      </w:pPr>
    </w:p>
    <w:p w:rsidR="00872DB3" w:rsidRDefault="00872DB3">
      <w:pPr>
        <w:pStyle w:val="ConsPlusNormal"/>
        <w:jc w:val="center"/>
      </w:pPr>
      <w:r>
        <w:t>Непосредственные сношения</w:t>
      </w:r>
    </w:p>
    <w:p w:rsidR="00872DB3" w:rsidRDefault="00872DB3">
      <w:pPr>
        <w:pStyle w:val="ConsPlusNormal"/>
        <w:jc w:val="center"/>
      </w:pPr>
    </w:p>
    <w:p w:rsidR="00872DB3" w:rsidRDefault="00872DB3">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872DB3" w:rsidRDefault="00872DB3">
      <w:pPr>
        <w:pStyle w:val="ConsPlusNormal"/>
        <w:spacing w:before="220"/>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872DB3" w:rsidRDefault="00872DB3">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 настоящей статьи</w:t>
        </w:r>
      </w:hyperlink>
      <w:r>
        <w:t xml:space="preserve"> могут быть направлены через Международную организацию уголовной полиции (Интерпол).</w:t>
      </w:r>
    </w:p>
    <w:p w:rsidR="00872DB3" w:rsidRDefault="00872DB3">
      <w:pPr>
        <w:pStyle w:val="ConsPlusNormal"/>
        <w:spacing w:before="220"/>
        <w:ind w:firstLine="540"/>
        <w:jc w:val="both"/>
      </w:pPr>
      <w:r>
        <w:t>4. В случаях, когда в соответствии с пунктом 2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872DB3" w:rsidRDefault="00872DB3">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 настоящей статьи</w:t>
        </w:r>
      </w:hyperlink>
      <w:r>
        <w:t>,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872DB3" w:rsidRDefault="00872DB3">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872DB3" w:rsidRDefault="00872DB3">
      <w:pPr>
        <w:pStyle w:val="ConsPlusNormal"/>
        <w:jc w:val="center"/>
      </w:pPr>
    </w:p>
    <w:p w:rsidR="00872DB3" w:rsidRDefault="00872DB3">
      <w:pPr>
        <w:pStyle w:val="ConsPlusNormal"/>
        <w:jc w:val="center"/>
        <w:outlineLvl w:val="2"/>
      </w:pPr>
      <w:bookmarkStart w:id="26" w:name="P263"/>
      <w:bookmarkEnd w:id="26"/>
      <w:r>
        <w:t>Статья 31</w:t>
      </w:r>
    </w:p>
    <w:p w:rsidR="00872DB3" w:rsidRDefault="00872DB3">
      <w:pPr>
        <w:pStyle w:val="ConsPlusNormal"/>
        <w:jc w:val="center"/>
      </w:pPr>
    </w:p>
    <w:p w:rsidR="00872DB3" w:rsidRDefault="00872DB3">
      <w:pPr>
        <w:pStyle w:val="ConsPlusNormal"/>
        <w:jc w:val="center"/>
      </w:pPr>
      <w:r>
        <w:t>Информация</w:t>
      </w:r>
    </w:p>
    <w:p w:rsidR="00872DB3" w:rsidRDefault="00872DB3">
      <w:pPr>
        <w:pStyle w:val="ConsPlusNormal"/>
        <w:jc w:val="center"/>
      </w:pPr>
    </w:p>
    <w:p w:rsidR="00872DB3" w:rsidRDefault="00872DB3">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872DB3" w:rsidRDefault="00872DB3">
      <w:pPr>
        <w:pStyle w:val="ConsPlusNormal"/>
        <w:jc w:val="center"/>
      </w:pPr>
    </w:p>
    <w:p w:rsidR="00872DB3" w:rsidRDefault="00872DB3">
      <w:pPr>
        <w:pStyle w:val="ConsPlusNormal"/>
        <w:jc w:val="center"/>
        <w:outlineLvl w:val="1"/>
      </w:pPr>
      <w:r>
        <w:t>Глава V. ЗАКЛЮЧИТЕЛЬНЫЕ ПОЛОЖЕНИЯ</w:t>
      </w:r>
    </w:p>
    <w:p w:rsidR="00872DB3" w:rsidRDefault="00872DB3">
      <w:pPr>
        <w:pStyle w:val="ConsPlusNormal"/>
        <w:ind w:firstLine="540"/>
        <w:jc w:val="both"/>
      </w:pPr>
    </w:p>
    <w:p w:rsidR="00872DB3" w:rsidRDefault="00872DB3">
      <w:pPr>
        <w:pStyle w:val="ConsPlusNormal"/>
        <w:jc w:val="center"/>
        <w:outlineLvl w:val="2"/>
      </w:pPr>
      <w:bookmarkStart w:id="27" w:name="P271"/>
      <w:bookmarkEnd w:id="27"/>
      <w:r>
        <w:t>Статья 32</w:t>
      </w:r>
    </w:p>
    <w:p w:rsidR="00872DB3" w:rsidRDefault="00872DB3">
      <w:pPr>
        <w:pStyle w:val="ConsPlusNormal"/>
        <w:jc w:val="center"/>
      </w:pPr>
    </w:p>
    <w:p w:rsidR="00872DB3" w:rsidRDefault="00872DB3">
      <w:pPr>
        <w:pStyle w:val="ConsPlusNormal"/>
        <w:jc w:val="center"/>
      </w:pPr>
      <w:r>
        <w:t>Подписание и вступление в силу</w:t>
      </w:r>
    </w:p>
    <w:p w:rsidR="00872DB3" w:rsidRDefault="00872DB3">
      <w:pPr>
        <w:pStyle w:val="ConsPlusNormal"/>
        <w:ind w:firstLine="540"/>
        <w:jc w:val="both"/>
      </w:pPr>
    </w:p>
    <w:p w:rsidR="00872DB3" w:rsidRDefault="00872DB3">
      <w:pPr>
        <w:pStyle w:val="ConsPlusNormal"/>
        <w:ind w:firstLine="540"/>
        <w:jc w:val="both"/>
      </w:pPr>
      <w:bookmarkStart w:id="28" w:name="P275"/>
      <w:bookmarkEnd w:id="28"/>
      <w:r>
        <w:lastRenderedPageBreak/>
        <w:t>1. Настоящая Конвенция открыта для подписания государствами-членами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872DB3" w:rsidRDefault="00872DB3">
      <w:pPr>
        <w:pStyle w:val="ConsPlusNormal"/>
        <w:spacing w:before="220"/>
        <w:ind w:firstLine="540"/>
        <w:jc w:val="both"/>
      </w:pPr>
      <w:r>
        <w:t>a) подписания без оговорки относительно ратификации, принятия или одобрения; или</w:t>
      </w:r>
    </w:p>
    <w:p w:rsidR="00872DB3" w:rsidRDefault="00872DB3">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872DB3" w:rsidRDefault="00872DB3">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872DB3" w:rsidRDefault="00872DB3">
      <w:pPr>
        <w:pStyle w:val="ConsPlusNormal"/>
        <w:spacing w:before="220"/>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5"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872DB3" w:rsidRDefault="00872DB3">
      <w:pPr>
        <w:pStyle w:val="ConsPlusNormal"/>
        <w:spacing w:before="220"/>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5"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872DB3" w:rsidRDefault="00872DB3">
      <w:pPr>
        <w:pStyle w:val="ConsPlusNormal"/>
        <w:jc w:val="center"/>
      </w:pPr>
    </w:p>
    <w:p w:rsidR="00872DB3" w:rsidRDefault="00872DB3">
      <w:pPr>
        <w:pStyle w:val="ConsPlusNormal"/>
        <w:jc w:val="center"/>
        <w:outlineLvl w:val="2"/>
      </w:pPr>
      <w:bookmarkStart w:id="29" w:name="P282"/>
      <w:bookmarkEnd w:id="29"/>
      <w:r>
        <w:t>Статья 33</w:t>
      </w:r>
    </w:p>
    <w:p w:rsidR="00872DB3" w:rsidRDefault="00872DB3">
      <w:pPr>
        <w:pStyle w:val="ConsPlusNormal"/>
        <w:jc w:val="center"/>
      </w:pPr>
    </w:p>
    <w:p w:rsidR="00872DB3" w:rsidRDefault="00872DB3">
      <w:pPr>
        <w:pStyle w:val="ConsPlusNormal"/>
        <w:jc w:val="center"/>
      </w:pPr>
      <w:r>
        <w:t>Присоединение к Конвенции</w:t>
      </w:r>
    </w:p>
    <w:p w:rsidR="00872DB3" w:rsidRDefault="00872DB3">
      <w:pPr>
        <w:pStyle w:val="ConsPlusNormal"/>
        <w:jc w:val="center"/>
      </w:pPr>
    </w:p>
    <w:p w:rsidR="00872DB3" w:rsidRDefault="00872DB3">
      <w:pPr>
        <w:pStyle w:val="ConsPlusNormal"/>
        <w:ind w:firstLine="540"/>
        <w:jc w:val="both"/>
      </w:pPr>
      <w:bookmarkStart w:id="30" w:name="P286"/>
      <w:bookmarkEnd w:id="30"/>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11"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872DB3" w:rsidRDefault="00872DB3">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6"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872DB3" w:rsidRDefault="00872DB3">
      <w:pPr>
        <w:pStyle w:val="ConsPlusNormal"/>
        <w:ind w:firstLine="540"/>
        <w:jc w:val="both"/>
      </w:pPr>
    </w:p>
    <w:p w:rsidR="00872DB3" w:rsidRDefault="00872DB3">
      <w:pPr>
        <w:pStyle w:val="ConsPlusNormal"/>
        <w:jc w:val="center"/>
        <w:outlineLvl w:val="2"/>
      </w:pPr>
      <w:r>
        <w:t>Статья 34</w:t>
      </w:r>
    </w:p>
    <w:p w:rsidR="00872DB3" w:rsidRDefault="00872DB3">
      <w:pPr>
        <w:pStyle w:val="ConsPlusNormal"/>
        <w:jc w:val="center"/>
      </w:pPr>
    </w:p>
    <w:p w:rsidR="00872DB3" w:rsidRDefault="00872DB3">
      <w:pPr>
        <w:pStyle w:val="ConsPlusNormal"/>
        <w:jc w:val="center"/>
      </w:pPr>
      <w:r>
        <w:t>Территориальное применение</w:t>
      </w:r>
    </w:p>
    <w:p w:rsidR="00872DB3" w:rsidRDefault="00872DB3">
      <w:pPr>
        <w:pStyle w:val="ConsPlusNormal"/>
        <w:ind w:firstLine="540"/>
        <w:jc w:val="both"/>
      </w:pPr>
    </w:p>
    <w:p w:rsidR="00872DB3" w:rsidRDefault="00872DB3">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872DB3" w:rsidRDefault="00872DB3">
      <w:pPr>
        <w:pStyle w:val="ConsPlusNormal"/>
        <w:spacing w:before="220"/>
        <w:ind w:firstLine="540"/>
        <w:jc w:val="both"/>
      </w:pPr>
      <w:r>
        <w:t xml:space="preserve">2. Любая Сторона может в любой более поздний срок посредством направления заявления </w:t>
      </w:r>
      <w:r>
        <w:lastRenderedPageBreak/>
        <w:t>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872DB3" w:rsidRDefault="00872DB3">
      <w:pPr>
        <w:pStyle w:val="ConsPlusNormal"/>
        <w:spacing w:before="220"/>
        <w:ind w:firstLine="540"/>
        <w:jc w:val="both"/>
      </w:pPr>
      <w:r>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872DB3" w:rsidRDefault="00872DB3">
      <w:pPr>
        <w:pStyle w:val="ConsPlusNormal"/>
        <w:jc w:val="center"/>
      </w:pPr>
    </w:p>
    <w:p w:rsidR="00872DB3" w:rsidRDefault="00872DB3">
      <w:pPr>
        <w:pStyle w:val="ConsPlusNormal"/>
        <w:jc w:val="center"/>
        <w:outlineLvl w:val="2"/>
      </w:pPr>
      <w:r>
        <w:t>Статья 35</w:t>
      </w:r>
    </w:p>
    <w:p w:rsidR="00872DB3" w:rsidRDefault="00872DB3">
      <w:pPr>
        <w:pStyle w:val="ConsPlusNormal"/>
        <w:jc w:val="center"/>
      </w:pPr>
    </w:p>
    <w:p w:rsidR="00872DB3" w:rsidRDefault="00872DB3">
      <w:pPr>
        <w:pStyle w:val="ConsPlusNormal"/>
        <w:jc w:val="center"/>
      </w:pPr>
      <w:r>
        <w:t>Связь с другими конвенциями и соглашениями</w:t>
      </w:r>
    </w:p>
    <w:p w:rsidR="00872DB3" w:rsidRDefault="00872DB3">
      <w:pPr>
        <w:pStyle w:val="ConsPlusNormal"/>
        <w:jc w:val="center"/>
      </w:pPr>
    </w:p>
    <w:p w:rsidR="00872DB3" w:rsidRDefault="00872DB3">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872DB3" w:rsidRDefault="00872DB3">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872DB3" w:rsidRDefault="00872DB3">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872DB3" w:rsidRDefault="00872DB3">
      <w:pPr>
        <w:pStyle w:val="ConsPlusNormal"/>
        <w:jc w:val="center"/>
      </w:pPr>
    </w:p>
    <w:p w:rsidR="00872DB3" w:rsidRDefault="00872DB3">
      <w:pPr>
        <w:pStyle w:val="ConsPlusNormal"/>
        <w:jc w:val="center"/>
        <w:outlineLvl w:val="2"/>
      </w:pPr>
      <w:bookmarkStart w:id="31" w:name="P305"/>
      <w:bookmarkEnd w:id="31"/>
      <w:r>
        <w:t>Статья 36</w:t>
      </w:r>
    </w:p>
    <w:p w:rsidR="00872DB3" w:rsidRDefault="00872DB3">
      <w:pPr>
        <w:pStyle w:val="ConsPlusNormal"/>
        <w:jc w:val="center"/>
      </w:pPr>
    </w:p>
    <w:p w:rsidR="00872DB3" w:rsidRDefault="00872DB3">
      <w:pPr>
        <w:pStyle w:val="ConsPlusNormal"/>
        <w:jc w:val="center"/>
      </w:pPr>
      <w:r>
        <w:t>Заявления</w:t>
      </w:r>
    </w:p>
    <w:p w:rsidR="00872DB3" w:rsidRDefault="00872DB3">
      <w:pPr>
        <w:pStyle w:val="ConsPlusNormal"/>
        <w:jc w:val="center"/>
      </w:pPr>
    </w:p>
    <w:p w:rsidR="00872DB3" w:rsidRDefault="00872DB3">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6" w:history="1">
        <w:r>
          <w:rPr>
            <w:color w:val="0000FF"/>
          </w:rPr>
          <w:t>статьей 5</w:t>
        </w:r>
      </w:hyperlink>
      <w:r>
        <w:t xml:space="preserve">, должностных лиц международных организаций согласно </w:t>
      </w:r>
      <w:hyperlink w:anchor="P90" w:history="1">
        <w:r>
          <w:rPr>
            <w:color w:val="0000FF"/>
          </w:rPr>
          <w:t>статье 9</w:t>
        </w:r>
      </w:hyperlink>
      <w:r>
        <w:t xml:space="preserve"> или судей и должностных лиц международных судов в соответствии со </w:t>
      </w:r>
      <w:hyperlink w:anchor="P102"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872DB3" w:rsidRDefault="00872DB3">
      <w:pPr>
        <w:pStyle w:val="ConsPlusNormal"/>
        <w:jc w:val="center"/>
      </w:pPr>
    </w:p>
    <w:p w:rsidR="00872DB3" w:rsidRDefault="00872DB3">
      <w:pPr>
        <w:pStyle w:val="ConsPlusNormal"/>
        <w:jc w:val="center"/>
        <w:outlineLvl w:val="2"/>
      </w:pPr>
      <w:bookmarkStart w:id="32" w:name="P311"/>
      <w:bookmarkEnd w:id="32"/>
      <w:r>
        <w:t>Статья 37</w:t>
      </w:r>
    </w:p>
    <w:p w:rsidR="00872DB3" w:rsidRDefault="00872DB3">
      <w:pPr>
        <w:pStyle w:val="ConsPlusNormal"/>
        <w:jc w:val="center"/>
      </w:pPr>
    </w:p>
    <w:p w:rsidR="00872DB3" w:rsidRDefault="00872DB3">
      <w:pPr>
        <w:pStyle w:val="ConsPlusNormal"/>
        <w:jc w:val="center"/>
      </w:pPr>
      <w:r>
        <w:t>Оговорки</w:t>
      </w:r>
    </w:p>
    <w:p w:rsidR="00872DB3" w:rsidRDefault="00872DB3">
      <w:pPr>
        <w:pStyle w:val="ConsPlusNormal"/>
        <w:jc w:val="center"/>
      </w:pPr>
    </w:p>
    <w:p w:rsidR="00872DB3" w:rsidRDefault="00872DB3">
      <w:pPr>
        <w:pStyle w:val="ConsPlusNormal"/>
        <w:ind w:firstLine="540"/>
        <w:jc w:val="both"/>
      </w:pPr>
      <w:bookmarkStart w:id="33" w:name="P315"/>
      <w:bookmarkEnd w:id="33"/>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60" w:history="1">
        <w:r>
          <w:rPr>
            <w:color w:val="0000FF"/>
          </w:rPr>
          <w:t>статьях 4</w:t>
        </w:r>
      </w:hyperlink>
      <w:r>
        <w:t xml:space="preserve">, </w:t>
      </w:r>
      <w:hyperlink w:anchor="P72" w:history="1">
        <w:r>
          <w:rPr>
            <w:color w:val="0000FF"/>
          </w:rPr>
          <w:t>6</w:t>
        </w:r>
      </w:hyperlink>
      <w:r>
        <w:t xml:space="preserve"> - </w:t>
      </w:r>
      <w:hyperlink w:anchor="P84" w:history="1">
        <w:r>
          <w:rPr>
            <w:color w:val="0000FF"/>
          </w:rPr>
          <w:t>8</w:t>
        </w:r>
      </w:hyperlink>
      <w:r>
        <w:t xml:space="preserve">, </w:t>
      </w:r>
      <w:hyperlink w:anchor="P96" w:history="1">
        <w:r>
          <w:rPr>
            <w:color w:val="0000FF"/>
          </w:rPr>
          <w:t>10</w:t>
        </w:r>
      </w:hyperlink>
      <w:r>
        <w:t xml:space="preserve"> и </w:t>
      </w:r>
      <w:hyperlink w:anchor="P108" w:history="1">
        <w:r>
          <w:rPr>
            <w:color w:val="0000FF"/>
          </w:rPr>
          <w:t>12</w:t>
        </w:r>
      </w:hyperlink>
      <w:r>
        <w:t xml:space="preserve">, или правонарушения, связанные с пассивным подкупом, определенные в </w:t>
      </w:r>
      <w:hyperlink w:anchor="P66" w:history="1">
        <w:r>
          <w:rPr>
            <w:color w:val="0000FF"/>
          </w:rPr>
          <w:t>статье 5</w:t>
        </w:r>
      </w:hyperlink>
      <w:r>
        <w:t>.</w:t>
      </w:r>
    </w:p>
    <w:p w:rsidR="00872DB3" w:rsidRDefault="00872DB3">
      <w:pPr>
        <w:pStyle w:val="ConsPlusNormal"/>
        <w:spacing w:before="220"/>
        <w:ind w:firstLine="540"/>
        <w:jc w:val="both"/>
      </w:pPr>
      <w:bookmarkStart w:id="34" w:name="P316"/>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8" w:history="1">
        <w:r>
          <w:rPr>
            <w:color w:val="0000FF"/>
          </w:rPr>
          <w:t>пунктом 2 статьи 17</w:t>
        </w:r>
      </w:hyperlink>
      <w:r>
        <w:t>.</w:t>
      </w:r>
    </w:p>
    <w:p w:rsidR="00872DB3" w:rsidRDefault="00872DB3">
      <w:pPr>
        <w:pStyle w:val="ConsPlusNormal"/>
        <w:spacing w:before="220"/>
        <w:ind w:firstLine="540"/>
        <w:jc w:val="both"/>
      </w:pPr>
      <w:bookmarkStart w:id="35" w:name="P317"/>
      <w:bookmarkEnd w:id="35"/>
      <w:r>
        <w:t xml:space="preserve">3. Любое государство в момент подписания или сдачи на хранение ратификационной </w:t>
      </w:r>
      <w:r>
        <w:lastRenderedPageBreak/>
        <w:t xml:space="preserve">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872DB3" w:rsidRDefault="00872DB3">
      <w:pPr>
        <w:pStyle w:val="ConsPlusNormal"/>
        <w:spacing w:before="220"/>
        <w:ind w:firstLine="540"/>
        <w:jc w:val="both"/>
      </w:pPr>
      <w:r>
        <w:t xml:space="preserve">4. По смыслу применения </w:t>
      </w:r>
      <w:hyperlink w:anchor="P315" w:history="1">
        <w:r>
          <w:rPr>
            <w:color w:val="0000FF"/>
          </w:rPr>
          <w:t>пунктов 1</w:t>
        </w:r>
      </w:hyperlink>
      <w:r>
        <w:t xml:space="preserve">, </w:t>
      </w:r>
      <w:hyperlink w:anchor="P316" w:history="1">
        <w:r>
          <w:rPr>
            <w:color w:val="0000FF"/>
          </w:rPr>
          <w:t>2</w:t>
        </w:r>
      </w:hyperlink>
      <w:r>
        <w:t xml:space="preserve"> и </w:t>
      </w:r>
      <w:hyperlink w:anchor="P317"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60" w:history="1">
        <w:r>
          <w:rPr>
            <w:color w:val="0000FF"/>
          </w:rPr>
          <w:t>статьям 4</w:t>
        </w:r>
      </w:hyperlink>
      <w:r>
        <w:t xml:space="preserve">, </w:t>
      </w:r>
      <w:hyperlink w:anchor="P72" w:history="1">
        <w:r>
          <w:rPr>
            <w:color w:val="0000FF"/>
          </w:rPr>
          <w:t>6</w:t>
        </w:r>
      </w:hyperlink>
      <w:r>
        <w:t xml:space="preserve"> и </w:t>
      </w:r>
      <w:hyperlink w:anchor="P96" w:history="1">
        <w:r>
          <w:rPr>
            <w:color w:val="0000FF"/>
          </w:rPr>
          <w:t>10</w:t>
        </w:r>
      </w:hyperlink>
      <w:r>
        <w:t xml:space="preserve"> считаются одной оговоркой.</w:t>
      </w:r>
    </w:p>
    <w:p w:rsidR="00872DB3" w:rsidRDefault="00872DB3">
      <w:pPr>
        <w:pStyle w:val="ConsPlusNormal"/>
        <w:ind w:firstLine="540"/>
        <w:jc w:val="both"/>
      </w:pPr>
    </w:p>
    <w:p w:rsidR="00872DB3" w:rsidRDefault="00872DB3">
      <w:pPr>
        <w:pStyle w:val="ConsPlusNormal"/>
        <w:jc w:val="center"/>
        <w:outlineLvl w:val="2"/>
      </w:pPr>
      <w:r>
        <w:t>Статья 38</w:t>
      </w:r>
    </w:p>
    <w:p w:rsidR="00872DB3" w:rsidRDefault="00872DB3">
      <w:pPr>
        <w:pStyle w:val="ConsPlusNormal"/>
        <w:jc w:val="center"/>
      </w:pPr>
    </w:p>
    <w:p w:rsidR="00872DB3" w:rsidRDefault="00872DB3">
      <w:pPr>
        <w:pStyle w:val="ConsPlusNormal"/>
        <w:jc w:val="center"/>
      </w:pPr>
      <w:r>
        <w:t>Юридическая сила и пересмотр заявлений и оговорок</w:t>
      </w:r>
    </w:p>
    <w:p w:rsidR="00872DB3" w:rsidRDefault="00872DB3">
      <w:pPr>
        <w:pStyle w:val="ConsPlusNormal"/>
        <w:ind w:firstLine="540"/>
        <w:jc w:val="both"/>
      </w:pPr>
    </w:p>
    <w:p w:rsidR="00872DB3" w:rsidRDefault="00872DB3">
      <w:pPr>
        <w:pStyle w:val="ConsPlusNormal"/>
        <w:ind w:firstLine="540"/>
        <w:jc w:val="both"/>
      </w:pPr>
      <w:r>
        <w:t xml:space="preserve">1. Заявления, упомянутые в </w:t>
      </w:r>
      <w:hyperlink w:anchor="P305" w:history="1">
        <w:r>
          <w:rPr>
            <w:color w:val="0000FF"/>
          </w:rPr>
          <w:t>статье 36</w:t>
        </w:r>
      </w:hyperlink>
      <w:r>
        <w:t xml:space="preserve">, и оговорки, упомянутые в </w:t>
      </w:r>
      <w:hyperlink w:anchor="P311"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872DB3" w:rsidRDefault="00872DB3">
      <w:pPr>
        <w:pStyle w:val="ConsPlusNormal"/>
        <w:spacing w:before="220"/>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872DB3" w:rsidRDefault="00872DB3">
      <w:pPr>
        <w:pStyle w:val="ConsPlusNormal"/>
        <w:spacing w:before="220"/>
        <w:ind w:firstLine="540"/>
        <w:jc w:val="both"/>
      </w:pPr>
      <w:r>
        <w:t xml:space="preserve">3. Если Договаривающаяся Сторона делает заявление или оговорку согласно </w:t>
      </w:r>
      <w:hyperlink w:anchor="P305" w:history="1">
        <w:r>
          <w:rPr>
            <w:color w:val="0000FF"/>
          </w:rPr>
          <w:t>статьям 36</w:t>
        </w:r>
      </w:hyperlink>
      <w:r>
        <w:t xml:space="preserve"> и </w:t>
      </w:r>
      <w:hyperlink w:anchor="P311"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872DB3" w:rsidRDefault="00872DB3">
      <w:pPr>
        <w:pStyle w:val="ConsPlusNormal"/>
        <w:ind w:firstLine="540"/>
        <w:jc w:val="both"/>
      </w:pPr>
    </w:p>
    <w:p w:rsidR="00872DB3" w:rsidRDefault="00872DB3">
      <w:pPr>
        <w:pStyle w:val="ConsPlusNormal"/>
        <w:jc w:val="center"/>
        <w:outlineLvl w:val="2"/>
      </w:pPr>
      <w:r>
        <w:t>Статья 39</w:t>
      </w:r>
    </w:p>
    <w:p w:rsidR="00872DB3" w:rsidRDefault="00872DB3">
      <w:pPr>
        <w:pStyle w:val="ConsPlusNormal"/>
        <w:jc w:val="center"/>
      </w:pPr>
    </w:p>
    <w:p w:rsidR="00872DB3" w:rsidRDefault="00872DB3">
      <w:pPr>
        <w:pStyle w:val="ConsPlusNormal"/>
        <w:jc w:val="center"/>
      </w:pPr>
      <w:r>
        <w:t>Поправки</w:t>
      </w:r>
    </w:p>
    <w:p w:rsidR="00872DB3" w:rsidRDefault="00872DB3">
      <w:pPr>
        <w:pStyle w:val="ConsPlusNormal"/>
        <w:ind w:firstLine="540"/>
        <w:jc w:val="both"/>
      </w:pPr>
    </w:p>
    <w:p w:rsidR="00872DB3" w:rsidRDefault="00872DB3">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2" w:history="1">
        <w:r>
          <w:rPr>
            <w:color w:val="0000FF"/>
          </w:rPr>
          <w:t>статьи 33</w:t>
        </w:r>
      </w:hyperlink>
      <w:r>
        <w:t>.</w:t>
      </w:r>
    </w:p>
    <w:p w:rsidR="00872DB3" w:rsidRDefault="00872DB3">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872DB3" w:rsidRDefault="00872DB3">
      <w:pPr>
        <w:pStyle w:val="ConsPlusNormal"/>
        <w:spacing w:before="220"/>
        <w:ind w:firstLine="540"/>
        <w:jc w:val="both"/>
      </w:pPr>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872DB3" w:rsidRDefault="00872DB3">
      <w:pPr>
        <w:pStyle w:val="ConsPlusNormal"/>
        <w:spacing w:before="220"/>
        <w:ind w:firstLine="540"/>
        <w:jc w:val="both"/>
      </w:pPr>
      <w:r>
        <w:t>4. Текст любой поправки, принятый Комитетом министров в соответствии с пунктом 3 настоящей статьи, препровождается Сторонам для принятия.</w:t>
      </w:r>
    </w:p>
    <w:p w:rsidR="00872DB3" w:rsidRDefault="00872DB3">
      <w:pPr>
        <w:pStyle w:val="ConsPlusNormal"/>
        <w:spacing w:before="220"/>
        <w:ind w:firstLine="540"/>
        <w:jc w:val="both"/>
      </w:pPr>
      <w:r>
        <w:t xml:space="preserve">5. Любая поправка, принятая в соответствии с пунктом 3 настоящей статьи, вступает в силу </w:t>
      </w:r>
      <w:r>
        <w:lastRenderedPageBreak/>
        <w:t>на тридцатый день с того момента, когда все Стороны сообщили Генеральному секретарю о ее принятии.</w:t>
      </w:r>
    </w:p>
    <w:p w:rsidR="00872DB3" w:rsidRDefault="00872DB3">
      <w:pPr>
        <w:pStyle w:val="ConsPlusNormal"/>
        <w:ind w:firstLine="540"/>
        <w:jc w:val="both"/>
      </w:pPr>
    </w:p>
    <w:p w:rsidR="00872DB3" w:rsidRDefault="00872DB3">
      <w:pPr>
        <w:pStyle w:val="ConsPlusNormal"/>
        <w:jc w:val="center"/>
        <w:outlineLvl w:val="2"/>
      </w:pPr>
      <w:r>
        <w:t>Статья 40</w:t>
      </w:r>
    </w:p>
    <w:p w:rsidR="00872DB3" w:rsidRDefault="00872DB3">
      <w:pPr>
        <w:pStyle w:val="ConsPlusNormal"/>
        <w:jc w:val="center"/>
      </w:pPr>
    </w:p>
    <w:p w:rsidR="00872DB3" w:rsidRDefault="00872DB3">
      <w:pPr>
        <w:pStyle w:val="ConsPlusNormal"/>
        <w:jc w:val="center"/>
      </w:pPr>
      <w:r>
        <w:t>Урегулирование споров</w:t>
      </w:r>
    </w:p>
    <w:p w:rsidR="00872DB3" w:rsidRDefault="00872DB3">
      <w:pPr>
        <w:pStyle w:val="ConsPlusNormal"/>
        <w:ind w:firstLine="540"/>
        <w:jc w:val="both"/>
      </w:pPr>
    </w:p>
    <w:p w:rsidR="00872DB3" w:rsidRDefault="00872DB3">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872DB3" w:rsidRDefault="00872DB3">
      <w:pPr>
        <w:pStyle w:val="ConsPlusNormal"/>
        <w:spacing w:before="220"/>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872DB3" w:rsidRDefault="00872DB3">
      <w:pPr>
        <w:pStyle w:val="ConsPlusNormal"/>
        <w:jc w:val="center"/>
      </w:pPr>
    </w:p>
    <w:p w:rsidR="00872DB3" w:rsidRDefault="00872DB3">
      <w:pPr>
        <w:pStyle w:val="ConsPlusNormal"/>
        <w:jc w:val="center"/>
        <w:outlineLvl w:val="2"/>
      </w:pPr>
      <w:r>
        <w:t>Статья 41</w:t>
      </w:r>
    </w:p>
    <w:p w:rsidR="00872DB3" w:rsidRDefault="00872DB3">
      <w:pPr>
        <w:pStyle w:val="ConsPlusNormal"/>
        <w:jc w:val="center"/>
      </w:pPr>
    </w:p>
    <w:p w:rsidR="00872DB3" w:rsidRDefault="00872DB3">
      <w:pPr>
        <w:pStyle w:val="ConsPlusNormal"/>
        <w:jc w:val="center"/>
      </w:pPr>
      <w:r>
        <w:t>Денонсация</w:t>
      </w:r>
    </w:p>
    <w:p w:rsidR="00872DB3" w:rsidRDefault="00872DB3">
      <w:pPr>
        <w:pStyle w:val="ConsPlusNormal"/>
        <w:jc w:val="center"/>
      </w:pPr>
    </w:p>
    <w:p w:rsidR="00872DB3" w:rsidRDefault="00872DB3">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872DB3" w:rsidRDefault="00872DB3">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872DB3" w:rsidRDefault="00872DB3">
      <w:pPr>
        <w:pStyle w:val="ConsPlusNormal"/>
        <w:ind w:firstLine="540"/>
        <w:jc w:val="both"/>
      </w:pPr>
    </w:p>
    <w:p w:rsidR="00872DB3" w:rsidRDefault="00872DB3">
      <w:pPr>
        <w:pStyle w:val="ConsPlusNormal"/>
        <w:jc w:val="center"/>
        <w:outlineLvl w:val="2"/>
      </w:pPr>
      <w:r>
        <w:t>Статья 42</w:t>
      </w:r>
    </w:p>
    <w:p w:rsidR="00872DB3" w:rsidRDefault="00872DB3">
      <w:pPr>
        <w:pStyle w:val="ConsPlusNormal"/>
        <w:jc w:val="center"/>
      </w:pPr>
    </w:p>
    <w:p w:rsidR="00872DB3" w:rsidRDefault="00872DB3">
      <w:pPr>
        <w:pStyle w:val="ConsPlusNormal"/>
        <w:jc w:val="center"/>
      </w:pPr>
      <w:r>
        <w:t>Уведомление</w:t>
      </w:r>
    </w:p>
    <w:p w:rsidR="00872DB3" w:rsidRDefault="00872DB3">
      <w:pPr>
        <w:pStyle w:val="ConsPlusNormal"/>
        <w:ind w:firstLine="540"/>
        <w:jc w:val="both"/>
      </w:pPr>
    </w:p>
    <w:p w:rsidR="00872DB3" w:rsidRDefault="00872DB3">
      <w:pPr>
        <w:pStyle w:val="ConsPlusNormal"/>
        <w:ind w:firstLine="540"/>
        <w:jc w:val="both"/>
      </w:pPr>
      <w:r>
        <w:t>Генеральный секретарь Совета Европы уведомляет государства-члены Совета и любое государство, которое присоединилось к Конвенции, о:</w:t>
      </w:r>
    </w:p>
    <w:p w:rsidR="00872DB3" w:rsidRDefault="00872DB3">
      <w:pPr>
        <w:pStyle w:val="ConsPlusNormal"/>
        <w:spacing w:before="220"/>
        <w:ind w:firstLine="540"/>
        <w:jc w:val="both"/>
      </w:pPr>
      <w:r>
        <w:t>a) любом подписании;</w:t>
      </w:r>
    </w:p>
    <w:p w:rsidR="00872DB3" w:rsidRDefault="00872DB3">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872DB3" w:rsidRDefault="00872DB3">
      <w:pPr>
        <w:pStyle w:val="ConsPlusNormal"/>
        <w:spacing w:before="220"/>
        <w:ind w:firstLine="540"/>
        <w:jc w:val="both"/>
      </w:pPr>
      <w:r>
        <w:t xml:space="preserve">c) любой дате вступления в силу настоящей Конвенции в соответствии со </w:t>
      </w:r>
      <w:hyperlink w:anchor="P271" w:history="1">
        <w:r>
          <w:rPr>
            <w:color w:val="0000FF"/>
          </w:rPr>
          <w:t>статьями 32</w:t>
        </w:r>
      </w:hyperlink>
      <w:r>
        <w:t xml:space="preserve"> и </w:t>
      </w:r>
      <w:hyperlink w:anchor="P282" w:history="1">
        <w:r>
          <w:rPr>
            <w:color w:val="0000FF"/>
          </w:rPr>
          <w:t>33</w:t>
        </w:r>
      </w:hyperlink>
      <w:r>
        <w:t>;</w:t>
      </w:r>
    </w:p>
    <w:p w:rsidR="00872DB3" w:rsidRDefault="00872DB3">
      <w:pPr>
        <w:pStyle w:val="ConsPlusNormal"/>
        <w:spacing w:before="220"/>
        <w:ind w:firstLine="540"/>
        <w:jc w:val="both"/>
      </w:pPr>
      <w:r>
        <w:t xml:space="preserve">d) любом заявлении или оговорке, сделанными в соответствии со </w:t>
      </w:r>
      <w:hyperlink w:anchor="P305" w:history="1">
        <w:r>
          <w:rPr>
            <w:color w:val="0000FF"/>
          </w:rPr>
          <w:t>статьей 36</w:t>
        </w:r>
      </w:hyperlink>
      <w:r>
        <w:t xml:space="preserve"> или </w:t>
      </w:r>
      <w:hyperlink w:anchor="P311" w:history="1">
        <w:r>
          <w:rPr>
            <w:color w:val="0000FF"/>
          </w:rPr>
          <w:t>37</w:t>
        </w:r>
      </w:hyperlink>
      <w:r>
        <w:t>;</w:t>
      </w:r>
    </w:p>
    <w:p w:rsidR="00872DB3" w:rsidRDefault="00872DB3">
      <w:pPr>
        <w:pStyle w:val="ConsPlusNormal"/>
        <w:spacing w:before="220"/>
        <w:ind w:firstLine="540"/>
        <w:jc w:val="both"/>
      </w:pPr>
      <w:r>
        <w:t>e) любом ином действии, уведомлении или сообщении, относящемся к настоящей Конвенции.</w:t>
      </w:r>
    </w:p>
    <w:p w:rsidR="00872DB3" w:rsidRDefault="00872DB3">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872DB3" w:rsidRDefault="00872DB3">
      <w:pPr>
        <w:pStyle w:val="ConsPlusNormal"/>
        <w:ind w:firstLine="540"/>
        <w:jc w:val="both"/>
      </w:pPr>
    </w:p>
    <w:p w:rsidR="00872DB3" w:rsidRDefault="00872DB3">
      <w:pPr>
        <w:pStyle w:val="ConsPlusNormal"/>
        <w:ind w:firstLine="540"/>
        <w:jc w:val="both"/>
      </w:pPr>
      <w:r>
        <w:t xml:space="preserve">Совершено в Страсбурге 27 января 1999 года в одном экземпляре на </w:t>
      </w:r>
      <w:hyperlink w:anchor="P372" w:history="1">
        <w:r>
          <w:rPr>
            <w:color w:val="0000FF"/>
          </w:rPr>
          <w:t>английском</w:t>
        </w:r>
      </w:hyperlink>
      <w:r>
        <w:t xml:space="preserve">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872DB3" w:rsidRDefault="00872DB3">
      <w:pPr>
        <w:pStyle w:val="ConsPlusNormal"/>
        <w:ind w:firstLine="540"/>
        <w:jc w:val="both"/>
      </w:pPr>
    </w:p>
    <w:p w:rsidR="00872DB3" w:rsidRPr="00872DB3" w:rsidRDefault="00872DB3">
      <w:pPr>
        <w:pStyle w:val="ConsPlusNormal"/>
        <w:jc w:val="right"/>
        <w:rPr>
          <w:lang w:val="en-US"/>
        </w:rPr>
      </w:pPr>
      <w:r w:rsidRPr="00872DB3">
        <w:rPr>
          <w:lang w:val="en-US"/>
        </w:rPr>
        <w:t>(</w:t>
      </w:r>
      <w:r>
        <w:t>Подписи</w:t>
      </w:r>
      <w:r w:rsidRPr="00872DB3">
        <w:rPr>
          <w:lang w:val="en-US"/>
        </w:rPr>
        <w:t>)</w:t>
      </w: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Title"/>
        <w:jc w:val="center"/>
        <w:outlineLvl w:val="0"/>
        <w:rPr>
          <w:lang w:val="en-US"/>
        </w:rPr>
      </w:pPr>
      <w:bookmarkStart w:id="36" w:name="P372"/>
      <w:bookmarkEnd w:id="36"/>
      <w:r w:rsidRPr="00872DB3">
        <w:rPr>
          <w:lang w:val="en-US"/>
        </w:rPr>
        <w:t>CRIMINAL LAW CONVENTION</w:t>
      </w:r>
    </w:p>
    <w:p w:rsidR="00872DB3" w:rsidRPr="00872DB3" w:rsidRDefault="00872DB3">
      <w:pPr>
        <w:pStyle w:val="ConsPlusTitle"/>
        <w:jc w:val="center"/>
        <w:rPr>
          <w:lang w:val="en-US"/>
        </w:rPr>
      </w:pPr>
      <w:r w:rsidRPr="00872DB3">
        <w:rPr>
          <w:lang w:val="en-US"/>
        </w:rPr>
        <w:t>ON CORRUPTION</w:t>
      </w:r>
    </w:p>
    <w:p w:rsidR="00872DB3" w:rsidRPr="00872DB3" w:rsidRDefault="00872DB3">
      <w:pPr>
        <w:pStyle w:val="ConsPlusTitle"/>
        <w:jc w:val="center"/>
        <w:rPr>
          <w:lang w:val="en-US"/>
        </w:rPr>
      </w:pPr>
    </w:p>
    <w:p w:rsidR="00872DB3" w:rsidRPr="00872DB3" w:rsidRDefault="00872DB3">
      <w:pPr>
        <w:pStyle w:val="ConsPlusTitle"/>
        <w:jc w:val="center"/>
        <w:rPr>
          <w:lang w:val="en-US"/>
        </w:rPr>
      </w:pPr>
      <w:r w:rsidRPr="00872DB3">
        <w:rPr>
          <w:lang w:val="en-US"/>
        </w:rPr>
        <w:t>(Strasbourg, 27.I.1999)</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Preamble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member States of the Council of Europe and the other States signatory hereto,</w:t>
      </w:r>
    </w:p>
    <w:p w:rsidR="00872DB3" w:rsidRPr="00872DB3" w:rsidRDefault="00872DB3">
      <w:pPr>
        <w:pStyle w:val="ConsPlusNormal"/>
        <w:spacing w:before="220"/>
        <w:ind w:firstLine="540"/>
        <w:jc w:val="both"/>
        <w:rPr>
          <w:lang w:val="en-US"/>
        </w:rPr>
      </w:pPr>
      <w:r w:rsidRPr="00872DB3">
        <w:rPr>
          <w:lang w:val="en-US"/>
        </w:rPr>
        <w:t>Considering that the aim of the Council of Europe is to achieve a greater unity between its members;</w:t>
      </w:r>
    </w:p>
    <w:p w:rsidR="00872DB3" w:rsidRPr="00872DB3" w:rsidRDefault="00872DB3">
      <w:pPr>
        <w:pStyle w:val="ConsPlusNormal"/>
        <w:spacing w:before="220"/>
        <w:ind w:firstLine="540"/>
        <w:jc w:val="both"/>
        <w:rPr>
          <w:lang w:val="en-US"/>
        </w:rPr>
      </w:pPr>
      <w:r w:rsidRPr="00872DB3">
        <w:rPr>
          <w:lang w:val="en-US"/>
        </w:rPr>
        <w:t>Recognising the value of fostering co-operation with the other States signatories to this Convention;</w:t>
      </w:r>
    </w:p>
    <w:p w:rsidR="00872DB3" w:rsidRPr="00872DB3" w:rsidRDefault="00872DB3">
      <w:pPr>
        <w:pStyle w:val="ConsPlusNormal"/>
        <w:spacing w:before="220"/>
        <w:ind w:firstLine="540"/>
        <w:jc w:val="both"/>
        <w:rPr>
          <w:lang w:val="en-US"/>
        </w:rPr>
      </w:pPr>
      <w:r w:rsidRPr="00872DB3">
        <w:rPr>
          <w:lang w:val="en-US"/>
        </w:rPr>
        <w:t>Convinced of the need to pursue, as a matter of priority, a common criminal policy aimed at the protection of society against corruption, including the adoption of appropriate legislation and preventive measures;</w:t>
      </w:r>
    </w:p>
    <w:p w:rsidR="00872DB3" w:rsidRPr="00872DB3" w:rsidRDefault="00872DB3">
      <w:pPr>
        <w:pStyle w:val="ConsPlusNormal"/>
        <w:spacing w:before="220"/>
        <w:ind w:firstLine="540"/>
        <w:jc w:val="both"/>
        <w:rPr>
          <w:lang w:val="en-US"/>
        </w:rPr>
      </w:pPr>
      <w:r w:rsidRPr="00872DB3">
        <w:rPr>
          <w:lang w:val="en-US"/>
        </w:rPr>
        <w:t>Emphasising that corruption threatens the rule of law, democracy and human rights, undermines good governance, fairness and social justice, distorts competition, hinders economic development and endangers the stability of democratic institutions and the moral foundations of society;</w:t>
      </w:r>
    </w:p>
    <w:p w:rsidR="00872DB3" w:rsidRPr="00872DB3" w:rsidRDefault="00872DB3">
      <w:pPr>
        <w:pStyle w:val="ConsPlusNormal"/>
        <w:spacing w:before="220"/>
        <w:ind w:firstLine="540"/>
        <w:jc w:val="both"/>
        <w:rPr>
          <w:lang w:val="en-US"/>
        </w:rPr>
      </w:pPr>
      <w:r w:rsidRPr="00872DB3">
        <w:rPr>
          <w:lang w:val="en-US"/>
        </w:rPr>
        <w:t>Believing that an effective fight against corruption requires increased, rapid and well-functioning international co-operation in criminal matters;</w:t>
      </w:r>
    </w:p>
    <w:p w:rsidR="00872DB3" w:rsidRPr="00872DB3" w:rsidRDefault="00872DB3">
      <w:pPr>
        <w:pStyle w:val="ConsPlusNormal"/>
        <w:spacing w:before="220"/>
        <w:ind w:firstLine="540"/>
        <w:jc w:val="both"/>
        <w:rPr>
          <w:lang w:val="en-US"/>
        </w:rPr>
      </w:pPr>
      <w:r w:rsidRPr="00872DB3">
        <w:rPr>
          <w:lang w:val="en-US"/>
        </w:rPr>
        <w:t>Welcoming recent developments which further advance international understanding and co-operation in combating corruption, including actions of the United Nations, the World Bank, the International Monetary Fund, the World Trade Organisation, the Organisation of American States, the OECD and the European Union;</w:t>
      </w:r>
    </w:p>
    <w:p w:rsidR="00872DB3" w:rsidRPr="00872DB3" w:rsidRDefault="00872DB3">
      <w:pPr>
        <w:pStyle w:val="ConsPlusNormal"/>
        <w:spacing w:before="220"/>
        <w:ind w:firstLine="540"/>
        <w:jc w:val="both"/>
        <w:rPr>
          <w:lang w:val="en-US"/>
        </w:rPr>
      </w:pPr>
      <w:r w:rsidRPr="00872DB3">
        <w:rPr>
          <w:lang w:val="en-US"/>
        </w:rPr>
        <w:t>Having regard to the Programme of Action against Corruption adopted by the Committee of Ministers of the Council of Europe in November 1996 following the recommendations of the 19th Conference of European Ministers of Justice (Valletta, 1994);</w:t>
      </w:r>
    </w:p>
    <w:p w:rsidR="00872DB3" w:rsidRPr="00872DB3" w:rsidRDefault="00872DB3">
      <w:pPr>
        <w:pStyle w:val="ConsPlusNormal"/>
        <w:spacing w:before="220"/>
        <w:ind w:firstLine="540"/>
        <w:jc w:val="both"/>
        <w:rPr>
          <w:lang w:val="en-US"/>
        </w:rPr>
      </w:pPr>
      <w:r w:rsidRPr="00872DB3">
        <w:rPr>
          <w:lang w:val="en-US"/>
        </w:rPr>
        <w:t>Recalling in this respect the importance of the participation of non-member States in the Council of Europe's activities against corruption and welcoming their valuable contribution to the implementation of the Programme of Action against Corruption;</w:t>
      </w:r>
    </w:p>
    <w:p w:rsidR="00872DB3" w:rsidRPr="00872DB3" w:rsidRDefault="00872DB3">
      <w:pPr>
        <w:pStyle w:val="ConsPlusNormal"/>
        <w:spacing w:before="220"/>
        <w:ind w:firstLine="540"/>
        <w:jc w:val="both"/>
        <w:rPr>
          <w:lang w:val="en-US"/>
        </w:rPr>
      </w:pPr>
      <w:r w:rsidRPr="00872DB3">
        <w:rPr>
          <w:lang w:val="en-US"/>
        </w:rPr>
        <w:t>Further recalling that Resolution No. 1 adopted by the European Ministers of Justice at their 21st Conference (Prague, 1997) recommended the speedy implementation of the Programme of Action against Corruption, and called, in particular, for the early adoption of a criminal law convention providing for the co-ordinated incrimination of corruption offences, enhanced co-operation for the prosecution of such offences as well as an effective follow-up mechanism open to member States and non-member States on an equal footing;</w:t>
      </w:r>
    </w:p>
    <w:p w:rsidR="00872DB3" w:rsidRPr="00872DB3" w:rsidRDefault="00872DB3">
      <w:pPr>
        <w:pStyle w:val="ConsPlusNormal"/>
        <w:spacing w:before="220"/>
        <w:ind w:firstLine="540"/>
        <w:jc w:val="both"/>
        <w:rPr>
          <w:lang w:val="en-US"/>
        </w:rPr>
      </w:pPr>
      <w:r w:rsidRPr="00872DB3">
        <w:rPr>
          <w:lang w:val="en-US"/>
        </w:rPr>
        <w:t xml:space="preserve">Bearing in mind that the Heads of State and Government of the Council of Europe decided, on the occasion of their Second Summit held in Strasbourg on 10 and 11 October 1997, to seek common responses to the challenges posed by the growth in corruption and adopted an Action Plan which, in </w:t>
      </w:r>
      <w:r w:rsidRPr="00872DB3">
        <w:rPr>
          <w:lang w:val="en-US"/>
        </w:rPr>
        <w:lastRenderedPageBreak/>
        <w:t>order to promote co-operation in the fight against corruption, including its links with organised crime and money laundering, instructed the Committee of Ministers, inter alia, to secure the rapid completion of international legal instruments pursuant to the Programme of Action against Corruption;</w:t>
      </w:r>
    </w:p>
    <w:p w:rsidR="00872DB3" w:rsidRPr="00872DB3" w:rsidRDefault="00872DB3">
      <w:pPr>
        <w:pStyle w:val="ConsPlusNormal"/>
        <w:spacing w:before="220"/>
        <w:ind w:firstLine="540"/>
        <w:jc w:val="both"/>
        <w:rPr>
          <w:lang w:val="en-US"/>
        </w:rPr>
      </w:pPr>
      <w:r w:rsidRPr="00872DB3">
        <w:rPr>
          <w:lang w:val="en-US"/>
        </w:rPr>
        <w:t>Considering moreover that Resolution (97) 24 on the 20 Guiding Principles for the Fight against Corruption, adopted on 6 November 1997 by the Committee of Ministers at its 101st Session, stresses the need rapidly to complete the elaboration of international legal instruments pursuant to the Programme of Action against Corruption;</w:t>
      </w:r>
    </w:p>
    <w:p w:rsidR="00872DB3" w:rsidRPr="00872DB3" w:rsidRDefault="00872DB3">
      <w:pPr>
        <w:pStyle w:val="ConsPlusNormal"/>
        <w:spacing w:before="220"/>
        <w:ind w:firstLine="540"/>
        <w:jc w:val="both"/>
        <w:rPr>
          <w:lang w:val="en-US"/>
        </w:rPr>
      </w:pPr>
      <w:r w:rsidRPr="00872DB3">
        <w:rPr>
          <w:lang w:val="en-US"/>
        </w:rPr>
        <w:t>In view of the adoption by the Committee of Ministers, at its 102nd Session on 4 May 1998, of Resolution (98) 7 authorising the partial and enlarged agreement establishing the "Group of States against Corruption - GRECO", which aims at improving the capacity of its members to fight corruption by following up compliance with their undertakings in this field,</w:t>
      </w:r>
    </w:p>
    <w:p w:rsidR="00872DB3" w:rsidRPr="00872DB3" w:rsidRDefault="00872DB3">
      <w:pPr>
        <w:pStyle w:val="ConsPlusNormal"/>
        <w:spacing w:before="220"/>
        <w:ind w:firstLine="540"/>
        <w:jc w:val="both"/>
        <w:rPr>
          <w:lang w:val="en-US"/>
        </w:rPr>
      </w:pPr>
      <w:r w:rsidRPr="00872DB3">
        <w:rPr>
          <w:lang w:val="en-US"/>
        </w:rPr>
        <w:t>Have agreed as follows: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I. USE OF TERMS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Use of terms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For the purposes of this Convention:</w:t>
      </w:r>
    </w:p>
    <w:p w:rsidR="00872DB3" w:rsidRPr="00872DB3" w:rsidRDefault="00872DB3">
      <w:pPr>
        <w:pStyle w:val="ConsPlusNormal"/>
        <w:spacing w:before="220"/>
        <w:ind w:firstLine="540"/>
        <w:jc w:val="both"/>
        <w:rPr>
          <w:lang w:val="en-US"/>
        </w:rPr>
      </w:pPr>
      <w:r w:rsidRPr="00872DB3">
        <w:rPr>
          <w:lang w:val="en-US"/>
        </w:rPr>
        <w:t>a. "public official" shall be understood by reference to the definition of "official", "public officer", "mayor", "minister" or "judge" in the national law of the State in which the person in question performs that function and as applied in its criminal law;</w:t>
      </w:r>
    </w:p>
    <w:p w:rsidR="00872DB3" w:rsidRPr="00872DB3" w:rsidRDefault="00872DB3">
      <w:pPr>
        <w:pStyle w:val="ConsPlusNormal"/>
        <w:spacing w:before="220"/>
        <w:ind w:firstLine="540"/>
        <w:jc w:val="both"/>
        <w:rPr>
          <w:lang w:val="en-US"/>
        </w:rPr>
      </w:pPr>
      <w:r w:rsidRPr="00872DB3">
        <w:rPr>
          <w:lang w:val="en-US"/>
        </w:rPr>
        <w:t>b. the term "judge" referred to in sub-paragraph a above shall include prosecutors and holders of judicial offices;</w:t>
      </w:r>
    </w:p>
    <w:p w:rsidR="00872DB3" w:rsidRPr="00872DB3" w:rsidRDefault="00872DB3">
      <w:pPr>
        <w:pStyle w:val="ConsPlusNormal"/>
        <w:spacing w:before="220"/>
        <w:ind w:firstLine="540"/>
        <w:jc w:val="both"/>
        <w:rPr>
          <w:lang w:val="en-US"/>
        </w:rPr>
      </w:pPr>
      <w:r w:rsidRPr="00872DB3">
        <w:rPr>
          <w:lang w:val="en-US"/>
        </w:rPr>
        <w:t>c. in the case of proceedings involving a public official of another State, the prosecuting State may apply the definition of public official only insofar as that definition is compatible with its national law;</w:t>
      </w:r>
    </w:p>
    <w:p w:rsidR="00872DB3" w:rsidRPr="00872DB3" w:rsidRDefault="00872DB3">
      <w:pPr>
        <w:pStyle w:val="ConsPlusNormal"/>
        <w:spacing w:before="220"/>
        <w:ind w:firstLine="540"/>
        <w:jc w:val="both"/>
        <w:rPr>
          <w:lang w:val="en-US"/>
        </w:rPr>
      </w:pPr>
      <w:r w:rsidRPr="00872DB3">
        <w:rPr>
          <w:lang w:val="en-US"/>
        </w:rPr>
        <w:t>d. "legal person" shall mean any entity having such status under the applicable national law, except for States or other public bodies in the exercise of State authority and for public international organisations.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II. MEASURES TO BE TAKEN AT NATIONAL LEVEL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Active bribery of domestic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the promising, offering or giving by any person, directly or indirectly, of any undue advantage to any of its public officials, for himself or herself or for anyone else, for him or her to act or refrain from acting in the exercise of his or her functions.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Passive bribery of domestic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Each Party shall adopt such legislative and other measures as may be necessary to establish as </w:t>
      </w:r>
      <w:r w:rsidRPr="00872DB3">
        <w:rPr>
          <w:lang w:val="en-US"/>
        </w:rPr>
        <w:lastRenderedPageBreak/>
        <w:t>criminal offences under its domestic law, when committed intentionally, the request or receipt by any of its public officials, directly or indirectly, of any undue advantage, for himself or herself or for anyone else, or the acceptance of an offer or a promise of such an advantage, to act or refrain from acting in the exercise of his or her functions.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domestic public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person who is a member of any domestic public assembly exercising legislative or administrative powers.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foreign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 public official of any other State.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foreign public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person who is a member of any public assembly exercising legislative or administrative powers in any other State.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Active bribery in the private sector</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in the course of business activity, the promising, offering or giving, directly or indirectly, of any undue advantage to any persons who direct or work for, in any capacity, private sector entities, for themselves or for anyone else, for them to act, or refrain from acting, in breach of their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Passive bribery in the private sector</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in the course of business activity, the request or receipt, directly or indirectly, by any persons who direct or work for, in any capacity, private sector entities, of any undue advantage or the promise thereof for themselves or for anyone else, or the acceptance of an offer or a promise of such an advantage, to act or refrain from acting in breach of their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Bribery of officials of international organisations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official or other contracted employee, within the meaning of the staff regulations, of any public international or supranational organisation or body of which the Party is a member, and any person, whether seconded or not, carrying out functions corresponding to those performed by such officials or agents.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international</w:t>
      </w:r>
    </w:p>
    <w:p w:rsidR="00872DB3" w:rsidRPr="00872DB3" w:rsidRDefault="00872DB3">
      <w:pPr>
        <w:pStyle w:val="ConsPlusNormal"/>
        <w:jc w:val="center"/>
        <w:rPr>
          <w:lang w:val="en-US"/>
        </w:rPr>
      </w:pPr>
      <w:r w:rsidRPr="00872DB3">
        <w:rPr>
          <w:lang w:val="en-US"/>
        </w:rPr>
        <w:t>parliamentary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 4 when involving any members of parliamentary assemblies of international or supranational organisations of which the Party is a member.</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judges and officials of international courts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involving any holders of judicial office or officials of any international court whose jurisdiction is accepted by the Party.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Trading in influence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the promising, giving or offering, directly or indirectly, of any undue advantage to anyone who asserts or confirms that he or she is able to exert an improper influence over the decision-making of any person referred to in Articles 2, 4 to 6 and 9 to 11 in consideration thereof, whether the undue advantage is for himself or herself or for anyone else, as well as the request, receipt or the acceptance of the offer or the promise of such an advantage, in consideration of that influence, whether or not the influence is exerted or whether or not the supposed influence leads to the intended result.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Money laundering of proceeds from corruption offences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the Council of Europe Convention on Laundering, Search, Seizure and Confiscation of the Products from Crime (ETS No. 141), Article 6, paragraphs 1 and 2, under the conditions referred to therein, when the predicate offence consists of any of the criminal offences established in accordance with Articles 2 to 12 of this Convention, to the extent that the Party has not made a reservation or a declaration with respect to these offences or does not consider such offences as serious ones for the purpose of their money laundering legislation.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Account offences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offences liable to criminal or other sanctions under its domestic law the following acts or omissions, when committed intentionally, in order to commit, conceal or disguise the offences referred to in Articles 2 to 12, to the extent the Party has not made a reservation or a declaration:</w:t>
      </w:r>
    </w:p>
    <w:p w:rsidR="00872DB3" w:rsidRPr="00872DB3" w:rsidRDefault="00872DB3">
      <w:pPr>
        <w:pStyle w:val="ConsPlusNormal"/>
        <w:spacing w:before="220"/>
        <w:ind w:firstLine="540"/>
        <w:jc w:val="both"/>
        <w:rPr>
          <w:lang w:val="en-US"/>
        </w:rPr>
      </w:pPr>
      <w:r w:rsidRPr="00872DB3">
        <w:rPr>
          <w:lang w:val="en-US"/>
        </w:rPr>
        <w:t>a. creating or using an invoice or any other accounting document or record containing false or incomplete information;</w:t>
      </w:r>
    </w:p>
    <w:p w:rsidR="00872DB3" w:rsidRPr="00872DB3" w:rsidRDefault="00872DB3">
      <w:pPr>
        <w:pStyle w:val="ConsPlusNormal"/>
        <w:spacing w:before="220"/>
        <w:ind w:firstLine="540"/>
        <w:jc w:val="both"/>
        <w:rPr>
          <w:lang w:val="en-US"/>
        </w:rPr>
      </w:pPr>
      <w:r w:rsidRPr="00872DB3">
        <w:rPr>
          <w:lang w:val="en-US"/>
        </w:rPr>
        <w:t>b. unlawfully omitting to make a record of a payment.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Participatory acts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aiding or abetting the commission of any of the criminal offences established in accordance with this Convention.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Immunity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provisions of this Convention shall be without prejudice to the provisions of any Treaty, Protocol or Statute, as well as their implementing texts, as regards the withdrawal of immunity.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Jurisdiction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to establish jurisdiction over a criminal offence established in accordance with Articles 2 to 14 of this Convention where:</w:t>
      </w:r>
    </w:p>
    <w:p w:rsidR="00872DB3" w:rsidRPr="00872DB3" w:rsidRDefault="00872DB3">
      <w:pPr>
        <w:pStyle w:val="ConsPlusNormal"/>
        <w:spacing w:before="220"/>
        <w:ind w:firstLine="540"/>
        <w:jc w:val="both"/>
        <w:rPr>
          <w:lang w:val="en-US"/>
        </w:rPr>
      </w:pPr>
      <w:r w:rsidRPr="00872DB3">
        <w:rPr>
          <w:lang w:val="en-US"/>
        </w:rPr>
        <w:t>a. the offence is committed in whole or in part in its territory;</w:t>
      </w:r>
    </w:p>
    <w:p w:rsidR="00872DB3" w:rsidRPr="00872DB3" w:rsidRDefault="00872DB3">
      <w:pPr>
        <w:pStyle w:val="ConsPlusNormal"/>
        <w:spacing w:before="220"/>
        <w:ind w:firstLine="540"/>
        <w:jc w:val="both"/>
        <w:rPr>
          <w:lang w:val="en-US"/>
        </w:rPr>
      </w:pPr>
      <w:r w:rsidRPr="00872DB3">
        <w:rPr>
          <w:lang w:val="en-US"/>
        </w:rPr>
        <w:t>b. the offender is one of its nationals, one of its public officials, or a member of one of its domestic public assemblies;</w:t>
      </w:r>
    </w:p>
    <w:p w:rsidR="00872DB3" w:rsidRPr="00872DB3" w:rsidRDefault="00872DB3">
      <w:pPr>
        <w:pStyle w:val="ConsPlusNormal"/>
        <w:spacing w:before="220"/>
        <w:ind w:firstLine="540"/>
        <w:jc w:val="both"/>
        <w:rPr>
          <w:lang w:val="en-US"/>
        </w:rPr>
      </w:pPr>
      <w:r w:rsidRPr="00872DB3">
        <w:rPr>
          <w:lang w:val="en-US"/>
        </w:rPr>
        <w:t>c. the offence involves one of its public officials or members of its domestic public assemblies or any person referred to in Articles 9 to 11 who is at the same time one of its nationals.</w:t>
      </w:r>
    </w:p>
    <w:p w:rsidR="00872DB3" w:rsidRPr="00872DB3" w:rsidRDefault="00872DB3">
      <w:pPr>
        <w:pStyle w:val="ConsPlusNormal"/>
        <w:spacing w:before="220"/>
        <w:ind w:firstLine="540"/>
        <w:jc w:val="both"/>
        <w:rPr>
          <w:lang w:val="en-US"/>
        </w:rPr>
      </w:pPr>
      <w:r w:rsidRPr="00872DB3">
        <w:rPr>
          <w:lang w:val="en-US"/>
        </w:rPr>
        <w:t>2. Each State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jurisdiction rules laid down in paragraphs 1 b and c of this article or any part thereof.</w:t>
      </w:r>
    </w:p>
    <w:p w:rsidR="00872DB3" w:rsidRPr="00872DB3" w:rsidRDefault="00872DB3">
      <w:pPr>
        <w:pStyle w:val="ConsPlusNormal"/>
        <w:spacing w:before="220"/>
        <w:ind w:firstLine="540"/>
        <w:jc w:val="both"/>
        <w:rPr>
          <w:lang w:val="en-US"/>
        </w:rPr>
      </w:pPr>
      <w:r w:rsidRPr="00872DB3">
        <w:rPr>
          <w:lang w:val="en-US"/>
        </w:rPr>
        <w:t>3. If a Party has made use of the reservation possibility provided for in paragraph 2 of this article, it shall adopt such measures as may be necessary to establish jurisdiction over a criminal offence established in accordance with this Convention, in cases where an alleged offender is present in its territory and it does not extradite him to another Party, solely on the basis of his nationality, after a request for extradition.</w:t>
      </w:r>
    </w:p>
    <w:p w:rsidR="00872DB3" w:rsidRPr="00872DB3" w:rsidRDefault="00872DB3">
      <w:pPr>
        <w:pStyle w:val="ConsPlusNormal"/>
        <w:spacing w:before="220"/>
        <w:ind w:firstLine="540"/>
        <w:jc w:val="both"/>
        <w:rPr>
          <w:lang w:val="en-US"/>
        </w:rPr>
      </w:pPr>
      <w:r w:rsidRPr="00872DB3">
        <w:rPr>
          <w:lang w:val="en-US"/>
        </w:rPr>
        <w:t xml:space="preserve">4. This Convention does not exclude any criminal jurisdiction exercised by a Party in accordance </w:t>
      </w:r>
      <w:r w:rsidRPr="00872DB3">
        <w:rPr>
          <w:lang w:val="en-US"/>
        </w:rPr>
        <w:lastRenderedPageBreak/>
        <w:t>with national law.</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Corporate liability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to ensure that legal persons can be held liable for the criminal offences of active bribery, trading in influence and money laundering established in accordance with this Convention, committed for their benefit by any natural person, acting either individually or as part of an organ of the legal person, who has a leading position within the legal person, based on:</w:t>
      </w:r>
    </w:p>
    <w:p w:rsidR="00872DB3" w:rsidRPr="00872DB3" w:rsidRDefault="00872DB3">
      <w:pPr>
        <w:pStyle w:val="ConsPlusNormal"/>
        <w:spacing w:before="220"/>
        <w:ind w:firstLine="540"/>
        <w:jc w:val="both"/>
        <w:rPr>
          <w:lang w:val="en-US"/>
        </w:rPr>
      </w:pPr>
      <w:r w:rsidRPr="00872DB3">
        <w:rPr>
          <w:lang w:val="en-US"/>
        </w:rPr>
        <w:t>- a power of representation of the legal person; or</w:t>
      </w:r>
    </w:p>
    <w:p w:rsidR="00872DB3" w:rsidRPr="00872DB3" w:rsidRDefault="00872DB3">
      <w:pPr>
        <w:pStyle w:val="ConsPlusNormal"/>
        <w:spacing w:before="220"/>
        <w:ind w:firstLine="540"/>
        <w:jc w:val="both"/>
        <w:rPr>
          <w:lang w:val="en-US"/>
        </w:rPr>
      </w:pPr>
      <w:r w:rsidRPr="00872DB3">
        <w:rPr>
          <w:lang w:val="en-US"/>
        </w:rPr>
        <w:t>- an authority to take decisions on behalf of the legal person; or</w:t>
      </w:r>
    </w:p>
    <w:p w:rsidR="00872DB3" w:rsidRPr="00872DB3" w:rsidRDefault="00872DB3">
      <w:pPr>
        <w:pStyle w:val="ConsPlusNormal"/>
        <w:spacing w:before="220"/>
        <w:ind w:firstLine="540"/>
        <w:jc w:val="both"/>
        <w:rPr>
          <w:lang w:val="en-US"/>
        </w:rPr>
      </w:pPr>
      <w:r w:rsidRPr="00872DB3">
        <w:rPr>
          <w:lang w:val="en-US"/>
        </w:rPr>
        <w:t>- an authority to exercise control within the legal person;</w:t>
      </w:r>
    </w:p>
    <w:p w:rsidR="00872DB3" w:rsidRPr="00872DB3" w:rsidRDefault="00872DB3">
      <w:pPr>
        <w:pStyle w:val="ConsPlusNormal"/>
        <w:spacing w:before="220"/>
        <w:ind w:firstLine="540"/>
        <w:jc w:val="both"/>
        <w:rPr>
          <w:lang w:val="en-US"/>
        </w:rPr>
      </w:pPr>
      <w:r w:rsidRPr="00872DB3">
        <w:rPr>
          <w:lang w:val="en-US"/>
        </w:rPr>
        <w:t>as well as for involvement of such a natural person as accessory or instigator in the above-mentioned offences.</w:t>
      </w:r>
    </w:p>
    <w:p w:rsidR="00872DB3" w:rsidRPr="00872DB3" w:rsidRDefault="00872DB3">
      <w:pPr>
        <w:pStyle w:val="ConsPlusNormal"/>
        <w:spacing w:before="220"/>
        <w:ind w:firstLine="540"/>
        <w:jc w:val="both"/>
        <w:rPr>
          <w:lang w:val="en-US"/>
        </w:rPr>
      </w:pPr>
      <w:r w:rsidRPr="00872DB3">
        <w:rPr>
          <w:lang w:val="en-US"/>
        </w:rPr>
        <w:t>2. Apart from the cases already provided for in paragraph 1, each Party shall take the necessary measures to ensure that a legal person can be held liable where the lack of supervision or control by a natural person referred to in paragraph 1 has made possible the commission of the criminal offences mentioned in paragraph 1 for the benefit of that legal person by a natural person under its authority.</w:t>
      </w:r>
    </w:p>
    <w:p w:rsidR="00872DB3" w:rsidRPr="00872DB3" w:rsidRDefault="00872DB3">
      <w:pPr>
        <w:pStyle w:val="ConsPlusNormal"/>
        <w:spacing w:before="220"/>
        <w:ind w:firstLine="540"/>
        <w:jc w:val="both"/>
        <w:rPr>
          <w:lang w:val="en-US"/>
        </w:rPr>
      </w:pPr>
      <w:r w:rsidRPr="00872DB3">
        <w:rPr>
          <w:lang w:val="en-US"/>
        </w:rPr>
        <w:t>3. Liability of a legal person under paragraphs 1 and 2 shall not exclude criminal proceedings against natural persons who are perpetrators, instigators of, or accessories to, the criminal offences mentioned in paragraph 1.</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Sanctions and measures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Having regard to the serious nature of the criminal offences established in accordance with this Convention, each Party shall provide, in respect of those criminal offences established in accordance with Articles 2 to 14, effective, proportionate and dissuasive sanctions and measures, including, when committed by natural persons, penalties involving deprivation of liberty which can give rise to extradition.</w:t>
      </w:r>
    </w:p>
    <w:p w:rsidR="00872DB3" w:rsidRPr="00872DB3" w:rsidRDefault="00872DB3">
      <w:pPr>
        <w:pStyle w:val="ConsPlusNormal"/>
        <w:spacing w:before="220"/>
        <w:ind w:firstLine="540"/>
        <w:jc w:val="both"/>
        <w:rPr>
          <w:lang w:val="en-US"/>
        </w:rPr>
      </w:pPr>
      <w:r w:rsidRPr="00872DB3">
        <w:rPr>
          <w:lang w:val="en-US"/>
        </w:rPr>
        <w:t>2. Each Party shall ensure that legal persons held liable in accordance with Article 18, paragraphs 1 and 2, shall be subject to effective, proportionate and dissuasive criminal or non-criminal sanctions, including monetary sanctions.</w:t>
      </w:r>
    </w:p>
    <w:p w:rsidR="00872DB3" w:rsidRPr="00872DB3" w:rsidRDefault="00872DB3">
      <w:pPr>
        <w:pStyle w:val="ConsPlusNormal"/>
        <w:spacing w:before="220"/>
        <w:ind w:firstLine="540"/>
        <w:jc w:val="both"/>
        <w:rPr>
          <w:lang w:val="en-US"/>
        </w:rPr>
      </w:pPr>
      <w:r w:rsidRPr="00872DB3">
        <w:rPr>
          <w:lang w:val="en-US"/>
        </w:rPr>
        <w:t>3. Each Party shall adopt such legislative and other measures as may be necessary to enable it to confiscate or otherwise deprive the instrumentalities and proceeds of criminal offences established in accordance with this Convention, or property the value of which corresponds to such proceeds.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Specialised authorities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Each Party shall adopt such measures as may be necessary to ensure that persons or entities are specialised in the fight against corruption. They shall have the necessary independence in accordance with the fundamental principles of the legal system of the Party, in order for them to be able to carry </w:t>
      </w:r>
      <w:r w:rsidRPr="00872DB3">
        <w:rPr>
          <w:lang w:val="en-US"/>
        </w:rPr>
        <w:lastRenderedPageBreak/>
        <w:t>out their functions effectively and free from any undue pressure. The Party shall ensure that the staff of such entities has adequate training and financial resources for their tasks.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Co-operation with and between national authorities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measures as may be necessary to ensure that public authorities, as well as any public official, co-operate, in accordance with national law, with those of its authorities responsible for investigating and prosecuting criminal offences:</w:t>
      </w:r>
    </w:p>
    <w:p w:rsidR="00872DB3" w:rsidRPr="00872DB3" w:rsidRDefault="00872DB3">
      <w:pPr>
        <w:pStyle w:val="ConsPlusNormal"/>
        <w:spacing w:before="220"/>
        <w:ind w:firstLine="540"/>
        <w:jc w:val="both"/>
        <w:rPr>
          <w:lang w:val="en-US"/>
        </w:rPr>
      </w:pPr>
      <w:r w:rsidRPr="00872DB3">
        <w:rPr>
          <w:lang w:val="en-US"/>
        </w:rPr>
        <w:t>a. by informing the latter authorities, on their own initiative, where there are reasonable grounds to believe that any of the criminal offences established in accordance with Articles 2 to 14 has been committed, or</w:t>
      </w:r>
    </w:p>
    <w:p w:rsidR="00872DB3" w:rsidRPr="00872DB3" w:rsidRDefault="00872DB3">
      <w:pPr>
        <w:pStyle w:val="ConsPlusNormal"/>
        <w:spacing w:before="220"/>
        <w:ind w:firstLine="540"/>
        <w:jc w:val="both"/>
        <w:rPr>
          <w:lang w:val="en-US"/>
        </w:rPr>
      </w:pPr>
      <w:r w:rsidRPr="00872DB3">
        <w:rPr>
          <w:lang w:val="en-US"/>
        </w:rPr>
        <w:t>b. by providing, upon request, to the latter authorities all necessary information.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Protection of collaborators of justice and witnesses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measures as may be necessary to provide effective and appropriate protection for:</w:t>
      </w:r>
    </w:p>
    <w:p w:rsidR="00872DB3" w:rsidRPr="00872DB3" w:rsidRDefault="00872DB3">
      <w:pPr>
        <w:pStyle w:val="ConsPlusNormal"/>
        <w:spacing w:before="220"/>
        <w:ind w:firstLine="540"/>
        <w:jc w:val="both"/>
        <w:rPr>
          <w:lang w:val="en-US"/>
        </w:rPr>
      </w:pPr>
      <w:r w:rsidRPr="00872DB3">
        <w:rPr>
          <w:lang w:val="en-US"/>
        </w:rPr>
        <w:t>a. those who report the criminal offences established in accordance with Articles 2 to 14 or otherwise co-operate with the investigating or prosecuting authorities;</w:t>
      </w:r>
    </w:p>
    <w:p w:rsidR="00872DB3" w:rsidRPr="00872DB3" w:rsidRDefault="00872DB3">
      <w:pPr>
        <w:pStyle w:val="ConsPlusNormal"/>
        <w:spacing w:before="220"/>
        <w:ind w:firstLine="540"/>
        <w:jc w:val="both"/>
        <w:rPr>
          <w:lang w:val="en-US"/>
        </w:rPr>
      </w:pPr>
      <w:r w:rsidRPr="00872DB3">
        <w:rPr>
          <w:lang w:val="en-US"/>
        </w:rPr>
        <w:t>b. witnesses who give testimony concerning these offences.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Measures to facilitate the gathering of evidence</w:t>
      </w:r>
    </w:p>
    <w:p w:rsidR="00872DB3" w:rsidRPr="00872DB3" w:rsidRDefault="00872DB3">
      <w:pPr>
        <w:pStyle w:val="ConsPlusNormal"/>
        <w:jc w:val="center"/>
        <w:rPr>
          <w:lang w:val="en-US"/>
        </w:rPr>
      </w:pPr>
      <w:r w:rsidRPr="00872DB3">
        <w:rPr>
          <w:lang w:val="en-US"/>
        </w:rPr>
        <w:t>and the confiscation of proceeds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including those permitting the use of special investigative techniques, in accordance with national law, to enable it to facilitate the gathering of evidence related to criminal offences established in accordance with Article 2 to 14 of this Convention and to identify, trace, freeze and seize instrumentalities and proceeds of corruption, or property the value of which corresponds to such proceeds, liable to measures set out in accordance with paragraph 3 of Article 19 of this Convention.</w:t>
      </w:r>
    </w:p>
    <w:p w:rsidR="00872DB3" w:rsidRPr="00872DB3" w:rsidRDefault="00872DB3">
      <w:pPr>
        <w:pStyle w:val="ConsPlusNormal"/>
        <w:spacing w:before="220"/>
        <w:ind w:firstLine="540"/>
        <w:jc w:val="both"/>
        <w:rPr>
          <w:lang w:val="en-US"/>
        </w:rPr>
      </w:pPr>
      <w:r w:rsidRPr="00872DB3">
        <w:rPr>
          <w:lang w:val="en-US"/>
        </w:rPr>
        <w:t>2. Each Party shall adopt such legislative and other measures as may be necessary to empower its courts or other competent authorities to order that bank, financial or commercial records be made available or be seized in order to carry out the actions referred to in paragraph 1 of this article.</w:t>
      </w:r>
    </w:p>
    <w:p w:rsidR="00872DB3" w:rsidRPr="00872DB3" w:rsidRDefault="00872DB3">
      <w:pPr>
        <w:pStyle w:val="ConsPlusNormal"/>
        <w:spacing w:before="220"/>
        <w:ind w:firstLine="540"/>
        <w:jc w:val="both"/>
        <w:rPr>
          <w:lang w:val="en-US"/>
        </w:rPr>
      </w:pPr>
      <w:r w:rsidRPr="00872DB3">
        <w:rPr>
          <w:lang w:val="en-US"/>
        </w:rPr>
        <w:t>3. Bank secrecy shall not be an obstacle to measures provided for in paragraphs 1 and 2 of this article.</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III. MONITORING OF IMPLEMENTATION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Monitoring</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The Group of States against Corruption (GRECO) shall monitor the implementation of this </w:t>
      </w:r>
      <w:r w:rsidRPr="00872DB3">
        <w:rPr>
          <w:lang w:val="en-US"/>
        </w:rPr>
        <w:lastRenderedPageBreak/>
        <w:t>Convention by the Parties.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IV. INTERNATIONAL CO-OPERATION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General principles and measures for</w:t>
      </w:r>
    </w:p>
    <w:p w:rsidR="00872DB3" w:rsidRPr="00872DB3" w:rsidRDefault="00872DB3">
      <w:pPr>
        <w:pStyle w:val="ConsPlusNormal"/>
        <w:jc w:val="center"/>
        <w:rPr>
          <w:lang w:val="en-US"/>
        </w:rPr>
      </w:pPr>
      <w:r w:rsidRPr="00872DB3">
        <w:rPr>
          <w:lang w:val="en-US"/>
        </w:rPr>
        <w:t>international co-operation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co-operate with each other, in accordance with the provisions of relevant international instruments on international co-operation in criminal matters, or arrangements agreed on the basis of uniform or reciprocal legislation, and in accordance with their national law, to the widest extent possible for the purposes of investigations and proceedings concerning criminal offences established in accordance with this Convention.</w:t>
      </w:r>
    </w:p>
    <w:p w:rsidR="00872DB3" w:rsidRPr="00872DB3" w:rsidRDefault="00872DB3">
      <w:pPr>
        <w:pStyle w:val="ConsPlusNormal"/>
        <w:spacing w:before="220"/>
        <w:ind w:firstLine="540"/>
        <w:jc w:val="both"/>
        <w:rPr>
          <w:lang w:val="en-US"/>
        </w:rPr>
      </w:pPr>
      <w:r w:rsidRPr="00872DB3">
        <w:rPr>
          <w:lang w:val="en-US"/>
        </w:rPr>
        <w:t>2. Where no international instrument or arrangement referred to in paragraph 1 is in force between Parties, Articles 26 to 31 of this chapter shall apply.</w:t>
      </w:r>
    </w:p>
    <w:p w:rsidR="00872DB3" w:rsidRPr="00872DB3" w:rsidRDefault="00872DB3">
      <w:pPr>
        <w:pStyle w:val="ConsPlusNormal"/>
        <w:spacing w:before="220"/>
        <w:ind w:firstLine="540"/>
        <w:jc w:val="both"/>
        <w:rPr>
          <w:lang w:val="en-US"/>
        </w:rPr>
      </w:pPr>
      <w:r w:rsidRPr="00872DB3">
        <w:rPr>
          <w:lang w:val="en-US"/>
        </w:rPr>
        <w:t>3. Articles 26 to 31 of this chapter shall also apply where they are more favourable than those of the international instruments or arrangements referred to in paragraph 1.</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Mutual assistance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afford one another the widest measure of mutual assistance by promptly processing requests from authorities that, in conformity with their domestic laws, have the power to investigate or prosecute criminal offences established in accordance with this Convention.</w:t>
      </w:r>
    </w:p>
    <w:p w:rsidR="00872DB3" w:rsidRPr="00872DB3" w:rsidRDefault="00872DB3">
      <w:pPr>
        <w:pStyle w:val="ConsPlusNormal"/>
        <w:spacing w:before="220"/>
        <w:ind w:firstLine="540"/>
        <w:jc w:val="both"/>
        <w:rPr>
          <w:lang w:val="en-US"/>
        </w:rPr>
      </w:pPr>
      <w:r w:rsidRPr="00872DB3">
        <w:rPr>
          <w:lang w:val="en-US"/>
        </w:rPr>
        <w:t>2. Mutual legal assistance under paragraph 1 of this article may be refused if the requested Party believes that compliance with the request would undermine its fundamental interests, national sovereignty, national security or ordre public.</w:t>
      </w:r>
    </w:p>
    <w:p w:rsidR="00872DB3" w:rsidRPr="00872DB3" w:rsidRDefault="00872DB3">
      <w:pPr>
        <w:pStyle w:val="ConsPlusNormal"/>
        <w:spacing w:before="220"/>
        <w:ind w:firstLine="540"/>
        <w:jc w:val="both"/>
        <w:rPr>
          <w:lang w:val="en-US"/>
        </w:rPr>
      </w:pPr>
      <w:r w:rsidRPr="00872DB3">
        <w:rPr>
          <w:lang w:val="en-US"/>
        </w:rPr>
        <w:t>3. Parties shall not invoke bank secrecy as a ground to refuse any co-operation under this chapter. Where its domestic law so requires, a Party may require that a request for co-operation which would involve the lifting of bank secrecy be authorised by either a judge or another judicial authority, including public prosecutors, any of these authorities acting in relation to criminal offences.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Extradition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criminal offences established in accordance with this Convention shall be deemed to be included as extraditable offences in any extradition treaty existing between or among the Parties. The Parties undertake to include such offences as extraditable offences in any extradition treaty to be concluded between or among them.</w:t>
      </w:r>
    </w:p>
    <w:p w:rsidR="00872DB3" w:rsidRPr="00872DB3" w:rsidRDefault="00872DB3">
      <w:pPr>
        <w:pStyle w:val="ConsPlusNormal"/>
        <w:spacing w:before="220"/>
        <w:ind w:firstLine="540"/>
        <w:jc w:val="both"/>
        <w:rPr>
          <w:lang w:val="en-US"/>
        </w:rPr>
      </w:pPr>
      <w:r w:rsidRPr="00872DB3">
        <w:rPr>
          <w:lang w:val="en-US"/>
        </w:rPr>
        <w:t>2. If a Party that makes extradition conditional on the existence of a treaty receives a request for extradition from another Party with which it does not have an extradition treaty, it may consider this Convention as the legal basis for extradition with respect to any criminal offence established in accordance with this Convention.</w:t>
      </w:r>
    </w:p>
    <w:p w:rsidR="00872DB3" w:rsidRPr="00872DB3" w:rsidRDefault="00872DB3">
      <w:pPr>
        <w:pStyle w:val="ConsPlusNormal"/>
        <w:spacing w:before="220"/>
        <w:ind w:firstLine="540"/>
        <w:jc w:val="both"/>
        <w:rPr>
          <w:lang w:val="en-US"/>
        </w:rPr>
      </w:pPr>
      <w:r w:rsidRPr="00872DB3">
        <w:rPr>
          <w:lang w:val="en-US"/>
        </w:rPr>
        <w:t>3. Parties that do not make extradition conditional on the existence of a treaty shall recognise criminal offences established in accordance with this Convention as extraditable offences between themselves.</w:t>
      </w:r>
    </w:p>
    <w:p w:rsidR="00872DB3" w:rsidRPr="00872DB3" w:rsidRDefault="00872DB3">
      <w:pPr>
        <w:pStyle w:val="ConsPlusNormal"/>
        <w:spacing w:before="220"/>
        <w:ind w:firstLine="540"/>
        <w:jc w:val="both"/>
        <w:rPr>
          <w:lang w:val="en-US"/>
        </w:rPr>
      </w:pPr>
      <w:r w:rsidRPr="00872DB3">
        <w:rPr>
          <w:lang w:val="en-US"/>
        </w:rPr>
        <w:lastRenderedPageBreak/>
        <w:t>4. Extradition shall be subject to the conditions provided for by the law of the requested Party or by applicable extradition treaties, including the grounds on which the requested Party may refuse extradition.</w:t>
      </w:r>
    </w:p>
    <w:p w:rsidR="00872DB3" w:rsidRPr="00872DB3" w:rsidRDefault="00872DB3">
      <w:pPr>
        <w:pStyle w:val="ConsPlusNormal"/>
        <w:spacing w:before="220"/>
        <w:ind w:firstLine="540"/>
        <w:jc w:val="both"/>
        <w:rPr>
          <w:lang w:val="en-US"/>
        </w:rPr>
      </w:pPr>
      <w:r w:rsidRPr="00872DB3">
        <w:rPr>
          <w:lang w:val="en-US"/>
        </w:rPr>
        <w:t>5. If extradition for a criminal offence established in accordance with this Convention is refused solely on the basis of the nationality of the person sought, or because the requested Party deems that it has jurisdiction over the offence, the requested Party shall submit the case to its competent authorities for the purpose of prosecution unless otherwise agreed with the requesting Party, and shall report the final outcome to the requesting Party in due course.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Spontaneous information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Without prejudice to its own investigations or proceedings, a Party may without prior request forward to another Party information on facts when it considers that the disclosure of such information might assist the receiving Party in initiating or carrying out investigations or proceedings concerning criminal offences established in accordance with this Convention or might lead to a request by that Party under this chapter.</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Central authority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designate a central authority or, if appropriate, several central authorities, which shall be responsible for sending and answering requests made under this chapter, the execution of such requests or the transmission of them to the authorities competent for their execution.</w:t>
      </w:r>
    </w:p>
    <w:p w:rsidR="00872DB3" w:rsidRPr="00872DB3" w:rsidRDefault="00872DB3">
      <w:pPr>
        <w:pStyle w:val="ConsPlusNormal"/>
        <w:spacing w:before="220"/>
        <w:ind w:firstLine="540"/>
        <w:jc w:val="both"/>
        <w:rPr>
          <w:lang w:val="en-US"/>
        </w:rPr>
      </w:pPr>
      <w:r w:rsidRPr="00872DB3">
        <w:rPr>
          <w:lang w:val="en-US"/>
        </w:rPr>
        <w:t>2. Each Party shall, at the time of signature or when depositing its instrument of ratification, acceptance, approval or accession, communicate to the Secretary General of the Council of Europe the names and addresses of the authorities designated in pursuance of paragraph 1 of this article.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Direct communication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central authorities shall communicate directly with one another.</w:t>
      </w:r>
    </w:p>
    <w:p w:rsidR="00872DB3" w:rsidRPr="00872DB3" w:rsidRDefault="00872DB3">
      <w:pPr>
        <w:pStyle w:val="ConsPlusNormal"/>
        <w:spacing w:before="220"/>
        <w:ind w:firstLine="540"/>
        <w:jc w:val="both"/>
        <w:rPr>
          <w:lang w:val="en-US"/>
        </w:rPr>
      </w:pPr>
      <w:r w:rsidRPr="00872DB3">
        <w:rPr>
          <w:lang w:val="en-US"/>
        </w:rPr>
        <w:t>2. In the event of urgency, requests for mutual assistance or communications related thereto may be sent directly by the judicial authorities, including public prosecutors, of the requesting Party to such authorities of the requested Party. In such cases a copy shall be sent at the same time to the central authority of the requested Party through the central authority of the requesting Party.</w:t>
      </w:r>
    </w:p>
    <w:p w:rsidR="00872DB3" w:rsidRPr="00872DB3" w:rsidRDefault="00872DB3">
      <w:pPr>
        <w:pStyle w:val="ConsPlusNormal"/>
        <w:spacing w:before="220"/>
        <w:ind w:firstLine="540"/>
        <w:jc w:val="both"/>
        <w:rPr>
          <w:lang w:val="en-US"/>
        </w:rPr>
      </w:pPr>
      <w:r w:rsidRPr="00872DB3">
        <w:rPr>
          <w:lang w:val="en-US"/>
        </w:rPr>
        <w:t>3. Any request or communication under paragraphs 1 and 2 of this article may be made through the International Criminal Police Organisation (Interpol).</w:t>
      </w:r>
    </w:p>
    <w:p w:rsidR="00872DB3" w:rsidRPr="00872DB3" w:rsidRDefault="00872DB3">
      <w:pPr>
        <w:pStyle w:val="ConsPlusNormal"/>
        <w:spacing w:before="220"/>
        <w:ind w:firstLine="540"/>
        <w:jc w:val="both"/>
        <w:rPr>
          <w:lang w:val="en-US"/>
        </w:rPr>
      </w:pPr>
      <w:r w:rsidRPr="00872DB3">
        <w:rPr>
          <w:lang w:val="en-US"/>
        </w:rPr>
        <w:t>4. Where a request is made pursuant to paragraph 2 of this article and the authority is not competent to deal with the request, it shall refer the request to the competent national authority and inform directly the requesting Party that it has done so.</w:t>
      </w:r>
    </w:p>
    <w:p w:rsidR="00872DB3" w:rsidRPr="00872DB3" w:rsidRDefault="00872DB3">
      <w:pPr>
        <w:pStyle w:val="ConsPlusNormal"/>
        <w:spacing w:before="220"/>
        <w:ind w:firstLine="540"/>
        <w:jc w:val="both"/>
        <w:rPr>
          <w:lang w:val="en-US"/>
        </w:rPr>
      </w:pPr>
      <w:r w:rsidRPr="00872DB3">
        <w:rPr>
          <w:lang w:val="en-US"/>
        </w:rPr>
        <w:t>5. Requests or communications under paragraph 2 of this article, which do not involve coercive action, may be directly transmitted by the competent authorities of the requesting Party to the competent authorities of the requested Party.</w:t>
      </w:r>
    </w:p>
    <w:p w:rsidR="00872DB3" w:rsidRPr="00872DB3" w:rsidRDefault="00872DB3">
      <w:pPr>
        <w:pStyle w:val="ConsPlusNormal"/>
        <w:spacing w:before="220"/>
        <w:ind w:firstLine="540"/>
        <w:jc w:val="both"/>
        <w:rPr>
          <w:lang w:val="en-US"/>
        </w:rPr>
      </w:pPr>
      <w:r w:rsidRPr="00872DB3">
        <w:rPr>
          <w:lang w:val="en-US"/>
        </w:rPr>
        <w:t xml:space="preserve">6. Each State may, at the time of signature or when depositing its instrument of ratification, </w:t>
      </w:r>
      <w:r w:rsidRPr="00872DB3">
        <w:rPr>
          <w:lang w:val="en-US"/>
        </w:rPr>
        <w:lastRenderedPageBreak/>
        <w:t>acceptance, approval or accession, inform the Secretary General of the Council of Europe that, for reasons of efficiency, requests made under this chapter are to be addressed to its central authority.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Information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requested Party shall promptly inform the requesting Party of the action taken on a request under this chapter and the final result of that action. The requested Party shall also promptly inform the requesting Party of any circumstances which render impossible the carrying out of the action sought or are likely to delay it significantly.</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V. FINAL PROVISIONS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Signature and entry into force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This Convention shall be open for signature by the member States of the Council of Europe and by non-member States which have participated in its elaboration. Such States may express their consent to be bound by:</w:t>
      </w:r>
    </w:p>
    <w:p w:rsidR="00872DB3" w:rsidRPr="00872DB3" w:rsidRDefault="00872DB3">
      <w:pPr>
        <w:pStyle w:val="ConsPlusNormal"/>
        <w:spacing w:before="220"/>
        <w:ind w:firstLine="540"/>
        <w:jc w:val="both"/>
        <w:rPr>
          <w:lang w:val="en-US"/>
        </w:rPr>
      </w:pPr>
      <w:r w:rsidRPr="00872DB3">
        <w:rPr>
          <w:lang w:val="en-US"/>
        </w:rPr>
        <w:t>a. signature without reservation as to ratification, acceptance or approval; or</w:t>
      </w:r>
    </w:p>
    <w:p w:rsidR="00872DB3" w:rsidRPr="00872DB3" w:rsidRDefault="00872DB3">
      <w:pPr>
        <w:pStyle w:val="ConsPlusNormal"/>
        <w:spacing w:before="220"/>
        <w:ind w:firstLine="540"/>
        <w:jc w:val="both"/>
        <w:rPr>
          <w:lang w:val="en-US"/>
        </w:rPr>
      </w:pPr>
      <w:r w:rsidRPr="00872DB3">
        <w:rPr>
          <w:lang w:val="en-US"/>
        </w:rPr>
        <w:t>b. signature subject to ratification, acceptance or approval, followed by ratification, acceptance or approval.</w:t>
      </w:r>
    </w:p>
    <w:p w:rsidR="00872DB3" w:rsidRPr="00872DB3" w:rsidRDefault="00872DB3">
      <w:pPr>
        <w:pStyle w:val="ConsPlusNormal"/>
        <w:spacing w:before="220"/>
        <w:ind w:firstLine="540"/>
        <w:jc w:val="both"/>
        <w:rPr>
          <w:lang w:val="en-US"/>
        </w:rPr>
      </w:pPr>
      <w:r w:rsidRPr="00872DB3">
        <w:rPr>
          <w:lang w:val="en-US"/>
        </w:rPr>
        <w:t>2. Instruments of ratification, acceptance or approval shall be deposited with the Secretary General of the Council of Europe.</w:t>
      </w:r>
    </w:p>
    <w:p w:rsidR="00872DB3" w:rsidRPr="00872DB3" w:rsidRDefault="00872DB3">
      <w:pPr>
        <w:pStyle w:val="ConsPlusNormal"/>
        <w:spacing w:before="220"/>
        <w:ind w:firstLine="540"/>
        <w:jc w:val="both"/>
        <w:rPr>
          <w:lang w:val="en-US"/>
        </w:rPr>
      </w:pPr>
      <w:r w:rsidRPr="00872DB3">
        <w:rPr>
          <w:lang w:val="en-US"/>
        </w:rPr>
        <w:t>3. This Convention shall enter into force on the first day of the month following the expiration of a period of three months after the date on which fourteenth States have expressed their consent to be bound by the Convention in accordance with the provisions of paragraph 1. Any such State, which is not a member of the Group of States against Corruption (GRECO) at the time of ratification, shall automatically become a member on the date the Convention enters into force.</w:t>
      </w:r>
    </w:p>
    <w:p w:rsidR="00872DB3" w:rsidRPr="00872DB3" w:rsidRDefault="00872DB3">
      <w:pPr>
        <w:pStyle w:val="ConsPlusNormal"/>
        <w:spacing w:before="220"/>
        <w:ind w:firstLine="540"/>
        <w:jc w:val="both"/>
        <w:rPr>
          <w:lang w:val="en-US"/>
        </w:rPr>
      </w:pPr>
      <w:r w:rsidRPr="00872DB3">
        <w:rPr>
          <w:lang w:val="en-US"/>
        </w:rPr>
        <w:t>4. In respect of any signatory State which subsequently expresses its consent to be bound by it, the Convention shall enter into force on the first day of the month following the expiration of a period of three months after the date of the expression of their consent to be bound by the Convention in accordance with the provisions of paragraph 1. Any signatory State, which is not a member of the Group of States against Corruption (GRECO) at the time of ratification, shall automatically become a member on the date the Convention enters into force in its respect.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Accession to the Convention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After the entry into force of this Convention, the Committee of Ministers of the Council of Europe, after consulting the Contracting States to the Convention, may invite the European Community as well as any State not a member of the Council and not having participated in its elaboration to accede to this Convention, by a decision taken by the majority provided for in Article 20d of the Statute of the Council of Europe and by the unanimous vote of the representatives of the Contracting States entitled to sit on the Committee of Ministers.</w:t>
      </w:r>
    </w:p>
    <w:p w:rsidR="00872DB3" w:rsidRPr="00872DB3" w:rsidRDefault="00872DB3">
      <w:pPr>
        <w:pStyle w:val="ConsPlusNormal"/>
        <w:spacing w:before="220"/>
        <w:ind w:firstLine="540"/>
        <w:jc w:val="both"/>
        <w:rPr>
          <w:lang w:val="en-US"/>
        </w:rPr>
      </w:pPr>
      <w:r w:rsidRPr="00872DB3">
        <w:rPr>
          <w:lang w:val="en-US"/>
        </w:rPr>
        <w:t xml:space="preserve">2. In respect of the European Community and any State acceding to it under paragraph 1 above, </w:t>
      </w:r>
      <w:r w:rsidRPr="00872DB3">
        <w:rPr>
          <w:lang w:val="en-US"/>
        </w:rPr>
        <w:lastRenderedPageBreak/>
        <w:t>the Convention shall enter into force on the first day of the month following the expiration of a period of three months after the date of deposit of the instrument of accession with the Secretary General of the Council of Europe. The European Community and any State acceding to this Convention shall automatically become a member of GRECO, if it is not already a member at the time of accession, on the date the Convention enters into force in its respect.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Territorial application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State may, at the time of signature or when depositing its instrument of ratification, acceptance, approval or accession, specify the territory or territories to which this Convention shall apply.</w:t>
      </w:r>
    </w:p>
    <w:p w:rsidR="00872DB3" w:rsidRPr="00872DB3" w:rsidRDefault="00872DB3">
      <w:pPr>
        <w:pStyle w:val="ConsPlusNormal"/>
        <w:spacing w:before="220"/>
        <w:ind w:firstLine="540"/>
        <w:jc w:val="both"/>
        <w:rPr>
          <w:lang w:val="en-US"/>
        </w:rPr>
      </w:pPr>
      <w:r w:rsidRPr="00872DB3">
        <w:rPr>
          <w:lang w:val="en-US"/>
        </w:rPr>
        <w:t>2. Any Party may, at any later date,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three months after the date of receipt of such declaration by the Secretary General.</w:t>
      </w:r>
    </w:p>
    <w:p w:rsidR="00872DB3" w:rsidRPr="00872DB3" w:rsidRDefault="00872DB3">
      <w:pPr>
        <w:pStyle w:val="ConsPlusNormal"/>
        <w:spacing w:before="220"/>
        <w:ind w:firstLine="540"/>
        <w:jc w:val="both"/>
        <w:rPr>
          <w:lang w:val="en-US"/>
        </w:rPr>
      </w:pPr>
      <w:r w:rsidRPr="00872DB3">
        <w:rPr>
          <w:lang w:val="en-US"/>
        </w:rPr>
        <w:t>3. Any declaration made under the two preceding paragraphs may, in respect of any territory specified in such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Relationship to other conventions and agreements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This Convention does not affect the rights and undertakings derived from international multilateral conventions concerning special matters.</w:t>
      </w:r>
    </w:p>
    <w:p w:rsidR="00872DB3" w:rsidRPr="00872DB3" w:rsidRDefault="00872DB3">
      <w:pPr>
        <w:pStyle w:val="ConsPlusNormal"/>
        <w:spacing w:before="220"/>
        <w:ind w:firstLine="540"/>
        <w:jc w:val="both"/>
        <w:rPr>
          <w:lang w:val="en-US"/>
        </w:rPr>
      </w:pPr>
      <w:r w:rsidRPr="00872DB3">
        <w:rPr>
          <w:lang w:val="en-US"/>
        </w:rPr>
        <w:t>2. The Parties to the Convention may conclude bilateral or multilateral agreements with one another on the matters dealt with in this Convention, for purposes of supplementing or strengthening its provisions or facilitating the application of the principles embodied in it.</w:t>
      </w:r>
    </w:p>
    <w:p w:rsidR="00872DB3" w:rsidRPr="00872DB3" w:rsidRDefault="00872DB3">
      <w:pPr>
        <w:pStyle w:val="ConsPlusNormal"/>
        <w:spacing w:before="220"/>
        <w:ind w:firstLine="540"/>
        <w:jc w:val="both"/>
        <w:rPr>
          <w:lang w:val="en-US"/>
        </w:rPr>
      </w:pPr>
      <w:r w:rsidRPr="00872DB3">
        <w:rPr>
          <w:lang w:val="en-US"/>
        </w:rPr>
        <w:t>3. If two or more Parties have already concluded an agreement or treaty in respect of a subject which is dealt with in this Convention or otherwise have established their relations in respect of that subject, they shall be entitled to apply that agreement or treaty or to regulate those relations accordingly, in lieu of the present Convention, if it facilitates international co-operation.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Declarations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Any State may, at the time of signature or when depositing its instrument of ratification, acceptance, approval or accession, declare that it will establish as criminal offences the active and passive bribery of foreign public officials under Article 5, of officials of international organisations under Article 9 or of judges and officials of international courts under Article 11, only to the extent that the public official or judge acts or refrains from acting in breach of his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Reservations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State may, at the time of signature or when depositing its instrument of ratification, acceptance, approval or accession, reserve its right not to establish as a criminal offence under its domestic law, in part or in whole, the conduct referred to in Articles 4, 6 to 8, 10 and 12 or the passive bribery offences defined in Article 5.</w:t>
      </w:r>
    </w:p>
    <w:p w:rsidR="00872DB3" w:rsidRPr="00872DB3" w:rsidRDefault="00872DB3">
      <w:pPr>
        <w:pStyle w:val="ConsPlusNormal"/>
        <w:spacing w:before="220"/>
        <w:ind w:firstLine="540"/>
        <w:jc w:val="both"/>
        <w:rPr>
          <w:lang w:val="en-US"/>
        </w:rPr>
      </w:pPr>
      <w:r w:rsidRPr="00872DB3">
        <w:rPr>
          <w:lang w:val="en-US"/>
        </w:rPr>
        <w:t>2. Any State may, at the time of signature or when depositing its instrument of ratification, acceptance, approval or accession declare that it avails itself of the reservation provided for in Article 17, paragraph 2.</w:t>
      </w:r>
    </w:p>
    <w:p w:rsidR="00872DB3" w:rsidRPr="00872DB3" w:rsidRDefault="00872DB3">
      <w:pPr>
        <w:pStyle w:val="ConsPlusNormal"/>
        <w:spacing w:before="220"/>
        <w:ind w:firstLine="540"/>
        <w:jc w:val="both"/>
        <w:rPr>
          <w:lang w:val="en-US"/>
        </w:rPr>
      </w:pPr>
      <w:r w:rsidRPr="00872DB3">
        <w:rPr>
          <w:lang w:val="en-US"/>
        </w:rPr>
        <w:t>3. Any State may, at the time of signature or when depositing its instrument of ratification, acceptance, approval or accession declare that it may refuse mutual legal assistance under Article 26, paragraph 1, if the request concerns an offence which the requested Party considers a political offence.</w:t>
      </w:r>
    </w:p>
    <w:p w:rsidR="00872DB3" w:rsidRPr="00872DB3" w:rsidRDefault="00872DB3">
      <w:pPr>
        <w:pStyle w:val="ConsPlusNormal"/>
        <w:spacing w:before="220"/>
        <w:ind w:firstLine="540"/>
        <w:jc w:val="both"/>
        <w:rPr>
          <w:lang w:val="en-US"/>
        </w:rPr>
      </w:pPr>
      <w:r w:rsidRPr="00872DB3">
        <w:rPr>
          <w:lang w:val="en-US"/>
        </w:rPr>
        <w:t>4. No State may, by application of paragraphs 1, 2 and 3 of this article, enter reservations to more than five of the provisions mentioned thereon. No other reservation may be made. Reservations of the same nature with respect to Articles 4, 6 and 10 shall be considered as one reservation.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Validity and review of declarations and reservations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Declarations referred to in Article 36 and reservations referred to in Article 37 shall be valid for a period of three years from the day of the entry into force of this Convention in respect of the State concerned. However, such declarations and reservations may be renewed for periods of the same duration.</w:t>
      </w:r>
    </w:p>
    <w:p w:rsidR="00872DB3" w:rsidRPr="00872DB3" w:rsidRDefault="00872DB3">
      <w:pPr>
        <w:pStyle w:val="ConsPlusNormal"/>
        <w:spacing w:before="220"/>
        <w:ind w:firstLine="540"/>
        <w:jc w:val="both"/>
        <w:rPr>
          <w:lang w:val="en-US"/>
        </w:rPr>
      </w:pPr>
      <w:r w:rsidRPr="00872DB3">
        <w:rPr>
          <w:lang w:val="en-US"/>
        </w:rPr>
        <w:t>2. Twelve months before the date of expiry of the declaration or reservation, the Secretariat General of the Council of Europe shall give notice of that expiry to the State concerned. No later than three months before the expiry, the State shall notify the Secretary General that it is upholding, amending or withdrawing its declaration or reservation. In the absence of a notification by the State concerned, the Secretariat General shall inform that State that its declaration or reservation is considered to have been extended automatically for a period of six months. Failure by the State concerned to notify its intention to uphold or modify its declaration or reservation before the expiry of that period shall cause the declaration or reservation to lapse.</w:t>
      </w:r>
    </w:p>
    <w:p w:rsidR="00872DB3" w:rsidRPr="00872DB3" w:rsidRDefault="00872DB3">
      <w:pPr>
        <w:pStyle w:val="ConsPlusNormal"/>
        <w:spacing w:before="220"/>
        <w:ind w:firstLine="540"/>
        <w:jc w:val="both"/>
        <w:rPr>
          <w:lang w:val="en-US"/>
        </w:rPr>
      </w:pPr>
      <w:r w:rsidRPr="00872DB3">
        <w:rPr>
          <w:lang w:val="en-US"/>
        </w:rPr>
        <w:t>3. If a Party makes a declaration or a reservation in conformity with Articles 36 and 37, it shall provide, before its renewal or upon request, an explanation to GRECO, on the grounds justifying its continuance.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Amendments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Amendments to this Convention may be proposed by any Party, and shall be communicated by the Secretary General of the Council of Europe to the member States of the Council of Europe and to every non-member State which has acceded to, or has been invited to accede to, this Convention in accordance with the provisions of Article 33.</w:t>
      </w:r>
    </w:p>
    <w:p w:rsidR="00872DB3" w:rsidRPr="00872DB3" w:rsidRDefault="00872DB3">
      <w:pPr>
        <w:pStyle w:val="ConsPlusNormal"/>
        <w:spacing w:before="220"/>
        <w:ind w:firstLine="540"/>
        <w:jc w:val="both"/>
        <w:rPr>
          <w:lang w:val="en-US"/>
        </w:rPr>
      </w:pPr>
      <w:r w:rsidRPr="00872DB3">
        <w:rPr>
          <w:lang w:val="en-US"/>
        </w:rPr>
        <w:t>2. Any amendment proposed by a Party shall be communicated to the European Committee on Crime Problems (CDPC), which shall submit to the Committee of Ministers its opinion on that proposed amendment.</w:t>
      </w:r>
    </w:p>
    <w:p w:rsidR="00872DB3" w:rsidRPr="00872DB3" w:rsidRDefault="00872DB3">
      <w:pPr>
        <w:pStyle w:val="ConsPlusNormal"/>
        <w:spacing w:before="220"/>
        <w:ind w:firstLine="540"/>
        <w:jc w:val="both"/>
        <w:rPr>
          <w:lang w:val="en-US"/>
        </w:rPr>
      </w:pPr>
      <w:r w:rsidRPr="00872DB3">
        <w:rPr>
          <w:lang w:val="en-US"/>
        </w:rPr>
        <w:t xml:space="preserve">3. The Committee of Ministers shall consider the proposed amendment and the opinion </w:t>
      </w:r>
      <w:r w:rsidRPr="00872DB3">
        <w:rPr>
          <w:lang w:val="en-US"/>
        </w:rPr>
        <w:lastRenderedPageBreak/>
        <w:t>submitted by the CDPC and, following consultation of the non-member States Parties to this Convention, may adopt the amendment.</w:t>
      </w:r>
    </w:p>
    <w:p w:rsidR="00872DB3" w:rsidRPr="00872DB3" w:rsidRDefault="00872DB3">
      <w:pPr>
        <w:pStyle w:val="ConsPlusNormal"/>
        <w:spacing w:before="220"/>
        <w:ind w:firstLine="540"/>
        <w:jc w:val="both"/>
        <w:rPr>
          <w:lang w:val="en-US"/>
        </w:rPr>
      </w:pPr>
      <w:r w:rsidRPr="00872DB3">
        <w:rPr>
          <w:lang w:val="en-US"/>
        </w:rPr>
        <w:t>4. The text of any amendment adopted by the Committee of Ministers in accordance with paragraph 3 of this article shall be forwarded to the Parties for acceptance.</w:t>
      </w:r>
    </w:p>
    <w:p w:rsidR="00872DB3" w:rsidRPr="00872DB3" w:rsidRDefault="00872DB3">
      <w:pPr>
        <w:pStyle w:val="ConsPlusNormal"/>
        <w:spacing w:before="220"/>
        <w:ind w:firstLine="540"/>
        <w:jc w:val="both"/>
        <w:rPr>
          <w:lang w:val="en-US"/>
        </w:rPr>
      </w:pPr>
      <w:r w:rsidRPr="00872DB3">
        <w:rPr>
          <w:lang w:val="en-US"/>
        </w:rPr>
        <w:t>5. Any amendment adopted in accordance with paragraph 3 of this article shall come into force on the thirtieth day after all Parties have informed the Secretary General of their acceptance thereof.</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Settlement of disputes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European Committee on Crime Problems of the Council of Europe shall be kept informed regarding the interpretation and application of this Convention.</w:t>
      </w:r>
    </w:p>
    <w:p w:rsidR="00872DB3" w:rsidRPr="00872DB3" w:rsidRDefault="00872DB3">
      <w:pPr>
        <w:pStyle w:val="ConsPlusNormal"/>
        <w:spacing w:before="220"/>
        <w:ind w:firstLine="540"/>
        <w:jc w:val="both"/>
        <w:rPr>
          <w:lang w:val="en-US"/>
        </w:rPr>
      </w:pPr>
      <w:r w:rsidRPr="00872DB3">
        <w:rPr>
          <w:lang w:val="en-US"/>
        </w:rPr>
        <w:t>2. In case of a dispute between Parties as to the interpretation or application of this Convention, they shall seek a settlement of the dispute through negotiation or any other peaceful means of their choice, including submission of the dispute to the European Committee on Crime Problems, to an arbitral tribunal whose decisions shall be binding upon the Parties, or to the International Court of Justice, as agreed upon by the Parties concerned.</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Denunciation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Party may, at any time, denounce this Convention by means of a notification addressed to the Secretary General of the Council of Europe.</w:t>
      </w:r>
    </w:p>
    <w:p w:rsidR="00872DB3" w:rsidRPr="00872DB3" w:rsidRDefault="00872DB3">
      <w:pPr>
        <w:pStyle w:val="ConsPlusNormal"/>
        <w:spacing w:before="220"/>
        <w:ind w:firstLine="540"/>
        <w:jc w:val="both"/>
        <w:rPr>
          <w:lang w:val="en-US"/>
        </w:rPr>
      </w:pPr>
      <w:r w:rsidRPr="00872DB3">
        <w:rPr>
          <w:lang w:val="en-US"/>
        </w:rPr>
        <w:t>2. Such denunciation shall become effective on the first day of the month following the expiration of a period of three months after the date of receipt of the notification by the Secretary General.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Notification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Secretary General of the Council of Europe shall notify the member States of the Council of Europe and any State which has acceded to this Convention of:</w:t>
      </w:r>
    </w:p>
    <w:p w:rsidR="00872DB3" w:rsidRDefault="00872DB3">
      <w:pPr>
        <w:pStyle w:val="ConsPlusNormal"/>
        <w:spacing w:before="220"/>
        <w:ind w:firstLine="540"/>
        <w:jc w:val="both"/>
      </w:pPr>
      <w:r>
        <w:t>a. any signature;</w:t>
      </w:r>
    </w:p>
    <w:p w:rsidR="00872DB3" w:rsidRPr="00872DB3" w:rsidRDefault="00872DB3">
      <w:pPr>
        <w:pStyle w:val="ConsPlusNormal"/>
        <w:spacing w:before="220"/>
        <w:ind w:firstLine="540"/>
        <w:jc w:val="both"/>
        <w:rPr>
          <w:lang w:val="en-US"/>
        </w:rPr>
      </w:pPr>
      <w:r w:rsidRPr="00872DB3">
        <w:rPr>
          <w:lang w:val="en-US"/>
        </w:rPr>
        <w:t>b. the deposit of any instrument of ratification, acceptance, approval or accession;</w:t>
      </w:r>
    </w:p>
    <w:p w:rsidR="00872DB3" w:rsidRPr="00872DB3" w:rsidRDefault="00872DB3">
      <w:pPr>
        <w:pStyle w:val="ConsPlusNormal"/>
        <w:spacing w:before="220"/>
        <w:ind w:firstLine="540"/>
        <w:jc w:val="both"/>
        <w:rPr>
          <w:lang w:val="en-US"/>
        </w:rPr>
      </w:pPr>
      <w:r w:rsidRPr="00872DB3">
        <w:rPr>
          <w:lang w:val="en-US"/>
        </w:rPr>
        <w:t>c. any date of entry into force of this Convention in accordance with Articles 32 and 33;</w:t>
      </w:r>
    </w:p>
    <w:p w:rsidR="00872DB3" w:rsidRPr="00872DB3" w:rsidRDefault="00872DB3">
      <w:pPr>
        <w:pStyle w:val="ConsPlusNormal"/>
        <w:spacing w:before="220"/>
        <w:ind w:firstLine="540"/>
        <w:jc w:val="both"/>
        <w:rPr>
          <w:lang w:val="en-US"/>
        </w:rPr>
      </w:pPr>
      <w:r w:rsidRPr="00872DB3">
        <w:rPr>
          <w:lang w:val="en-US"/>
        </w:rPr>
        <w:t>d. any declaration or reservation made under Article 36 or Article 37;</w:t>
      </w:r>
    </w:p>
    <w:p w:rsidR="00872DB3" w:rsidRPr="00872DB3" w:rsidRDefault="00872DB3">
      <w:pPr>
        <w:pStyle w:val="ConsPlusNormal"/>
        <w:spacing w:before="220"/>
        <w:ind w:firstLine="540"/>
        <w:jc w:val="both"/>
        <w:rPr>
          <w:lang w:val="en-US"/>
        </w:rPr>
      </w:pPr>
      <w:r w:rsidRPr="00872DB3">
        <w:rPr>
          <w:lang w:val="en-US"/>
        </w:rPr>
        <w:t>e. any other act, notification or communication relating to this Convention.</w:t>
      </w:r>
    </w:p>
    <w:p w:rsidR="00872DB3" w:rsidRPr="00872DB3" w:rsidRDefault="00872DB3">
      <w:pPr>
        <w:pStyle w:val="ConsPlusNormal"/>
        <w:spacing w:before="220"/>
        <w:ind w:firstLine="540"/>
        <w:jc w:val="both"/>
        <w:rPr>
          <w:lang w:val="en-US"/>
        </w:rPr>
      </w:pPr>
      <w:r w:rsidRPr="00872DB3">
        <w:rPr>
          <w:lang w:val="en-US"/>
        </w:rPr>
        <w:t>In witness whereof the undersigned, being duly authorised thereto, have signed this Convention.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Done at Strasbourg, this 27th day of January 1999, in English and in French, both texts being equally authentic, in a single copy which shall be deposited in the archives of the Council of Europe. The Secretary General of the Council of Europe shall transmit certified copies to each member State of the Council of Europe, to the non-member States which have participated in the elaboration of this Convention, and to any State invited to accede to it.</w:t>
      </w:r>
    </w:p>
    <w:p w:rsidR="00872DB3" w:rsidRPr="00872DB3" w:rsidRDefault="00872DB3">
      <w:pPr>
        <w:pStyle w:val="ConsPlusNormal"/>
        <w:rPr>
          <w:lang w:val="en-US"/>
        </w:rPr>
      </w:pPr>
    </w:p>
    <w:p w:rsidR="00872DB3" w:rsidRPr="00872DB3" w:rsidRDefault="00872DB3">
      <w:pPr>
        <w:pStyle w:val="ConsPlusNormal"/>
        <w:rPr>
          <w:lang w:val="en-US"/>
        </w:rPr>
      </w:pPr>
    </w:p>
    <w:p w:rsidR="00872DB3" w:rsidRPr="00872DB3" w:rsidRDefault="00872DB3">
      <w:pPr>
        <w:pStyle w:val="ConsPlusNormal"/>
        <w:pBdr>
          <w:top w:val="single" w:sz="6" w:space="0" w:color="auto"/>
        </w:pBdr>
        <w:spacing w:before="100" w:after="100"/>
        <w:jc w:val="both"/>
        <w:rPr>
          <w:sz w:val="2"/>
          <w:szCs w:val="2"/>
          <w:lang w:val="en-US"/>
        </w:rPr>
      </w:pPr>
    </w:p>
    <w:p w:rsidR="007F5021" w:rsidRPr="00872DB3" w:rsidRDefault="007F5021">
      <w:pPr>
        <w:rPr>
          <w:lang w:val="en-US"/>
        </w:rPr>
      </w:pPr>
    </w:p>
    <w:sectPr w:rsidR="007F5021" w:rsidRPr="00872DB3" w:rsidSect="00F55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B3"/>
    <w:rsid w:val="007F5021"/>
    <w:rsid w:val="00872DB3"/>
    <w:rsid w:val="00CD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D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D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D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D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E2385B19A16115BF79D90798D5846921298504C928635871A388620AB382797A623FCA8741C80AEB4C1FDACCD77281DC705E0899E4CfD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22E2385B19A16115BF79D90798D58469A11985647CF8C3DDE163A812FF42F32DEF22EFEA168148CE4E785AA4Af0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2E2385B19A16115BF79D90798D584699159C5542CF8C3DDE163A812FF42F20DEAA22FCA876108AF1B1D4ECF4C27C3F03C01CFC8B9CCE41fCJ" TargetMode="External"/><Relationship Id="rId11" Type="http://schemas.openxmlformats.org/officeDocument/2006/relationships/hyperlink" Target="consultantplus://offline/ref=222E2385B19A16115BF79D90798D58469A16915242CF8C3DDE163A812FF42F20DEAA22FCA8761C8FF1B1D4ECF4C27C3F03C01CFC8B9CCE41fCJ"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222E2385B19A16115BF79D90798D58469A16905441CF8C3DDE163A812FF42F20DEAA22FCA8761088F1B1D4ECF4C27C3F03C01CFC8B9CCE41fCJ" TargetMode="External"/><Relationship Id="rId4" Type="http://schemas.openxmlformats.org/officeDocument/2006/relationships/webSettings" Target="webSettings.xml"/><Relationship Id="rId9" Type="http://schemas.openxmlformats.org/officeDocument/2006/relationships/hyperlink" Target="consultantplus://offline/ref=222E2385B19A16115BF79D90798D58469A16905441CF8C3DDE163A812FF42F20DEAA22FCA876178CF1B1D4ECF4C27C3F03C01CFC8B9CCE41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11063</Words>
  <Characters>67491</Characters>
  <Application>Microsoft Office Word</Application>
  <DocSecurity>0</DocSecurity>
  <Lines>1406</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Губарева Анна Игоревна</cp:lastModifiedBy>
  <cp:revision>2</cp:revision>
  <dcterms:created xsi:type="dcterms:W3CDTF">2023-10-19T12:51:00Z</dcterms:created>
  <dcterms:modified xsi:type="dcterms:W3CDTF">2023-10-19T12:51:00Z</dcterms:modified>
</cp:coreProperties>
</file>