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9C" w:rsidRDefault="0016039C" w:rsidP="0016039C">
      <w:pPr>
        <w:pStyle w:val="1"/>
      </w:pPr>
      <w:r>
        <w:t>Обратная связь для сообщения о фактах коррупции</w:t>
      </w:r>
    </w:p>
    <w:p w:rsidR="0016039C" w:rsidRDefault="0016039C" w:rsidP="0016039C">
      <w:pPr>
        <w:pStyle w:val="a3"/>
      </w:pPr>
      <w:r>
        <w:t>Рассмотрение обращений граждан Государственным учреждением</w:t>
      </w:r>
      <w:r w:rsidR="0005786C">
        <w:t xml:space="preserve"> </w:t>
      </w:r>
      <w:r>
        <w:t>- Брянским  региональным отделением Фонда социального страхования Российской Федерации осуществляется в соответствии со следующими нормативными правовыми актами:</w:t>
      </w:r>
    </w:p>
    <w:p w:rsidR="0016039C" w:rsidRDefault="0016039C" w:rsidP="0016039C">
      <w:pPr>
        <w:pStyle w:val="a3"/>
      </w:pPr>
      <w:r>
        <w:t>- Конституцией РФ (Собрание законодательства Российской Федерации, 2009, № 4, ст. 445);</w:t>
      </w:r>
    </w:p>
    <w:p w:rsidR="0016039C" w:rsidRDefault="0016039C" w:rsidP="0016039C">
      <w:pPr>
        <w:pStyle w:val="a3"/>
      </w:pPr>
      <w:r>
        <w:t>- Федеральным законом от 02.05.2006 г. № 59-ФЗ "О порядке рассмотрения обращений граждан Российской Федерации" (Собрание законодательства Российской Федерации, 2006, № 19, ст. 2060; 2010, № 27, ст. 3410; № 31, ст. 4196);</w:t>
      </w:r>
    </w:p>
    <w:p w:rsidR="0016039C" w:rsidRDefault="0016039C" w:rsidP="0016039C">
      <w:pPr>
        <w:pStyle w:val="a3"/>
      </w:pPr>
      <w:r>
        <w:t>- Федеральным законом от 27.07.2010 г. № 210-ФЗ "Об организации предоставления государственных и муниципальных услуг" (Собрание законодательства Российской Федерации, 2010, № 4179, ст. 31).</w:t>
      </w:r>
    </w:p>
    <w:p w:rsidR="00682BBF" w:rsidRPr="00712B2E" w:rsidRDefault="00682BBF" w:rsidP="00682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учреждении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Брянском</w:t>
      </w: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отделении Фонда социального страхования Российской Федерации работу по профилактике коррупционных и иных правонарушений в структурных подразделениях регионального отделения Фонда организует и координирует отдел организационно-кадровой работы.</w:t>
      </w:r>
    </w:p>
    <w:p w:rsidR="00682BBF" w:rsidRPr="008C41DA" w:rsidRDefault="00682BBF" w:rsidP="008C4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организационно-кадровой работы – </w:t>
      </w:r>
      <w:r w:rsidR="00582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Мизюк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Татьяна Викторовна</w:t>
      </w: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контактный телефон: </w:t>
      </w:r>
      <w:r w:rsidRPr="00712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4832</w:t>
      </w:r>
      <w:r w:rsidRPr="00712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62-41-14.</w:t>
      </w:r>
    </w:p>
    <w:p w:rsidR="0016039C" w:rsidRDefault="0016039C" w:rsidP="0016039C">
      <w:pPr>
        <w:pStyle w:val="a3"/>
      </w:pPr>
      <w:r>
        <w:t>Об имевших место коррупционных проявлениях, сведениях о несоблюдении служащими, работниками установленных законом запретов и ограничений, а также требований к служебному поведению служащих, работников Вы можете сообщить по следующим каналам связи:</w:t>
      </w:r>
    </w:p>
    <w:p w:rsidR="0016039C" w:rsidRDefault="0016039C" w:rsidP="0016039C">
      <w:pPr>
        <w:pStyle w:val="a3"/>
      </w:pPr>
      <w:r>
        <w:t xml:space="preserve">- в письменной форме по адресу: 210050, г. Брянск, ул. Фокина, д. 73, стр.2, </w:t>
      </w:r>
    </w:p>
    <w:p w:rsidR="00317F92" w:rsidRDefault="0016039C" w:rsidP="0016039C">
      <w:pPr>
        <w:pStyle w:val="a3"/>
      </w:pPr>
      <w:r>
        <w:t xml:space="preserve">- лично на приеме у управляющего отделением </w:t>
      </w:r>
      <w:r w:rsidR="00317F92">
        <w:t>в 1-ый и 3-ий вторник месяца с 15.00 до 17.00</w:t>
      </w:r>
    </w:p>
    <w:p w:rsidR="0016039C" w:rsidRDefault="0016039C" w:rsidP="0016039C">
      <w:pPr>
        <w:pStyle w:val="a3"/>
      </w:pPr>
      <w:r>
        <w:t xml:space="preserve">- </w:t>
      </w:r>
      <w:r w:rsidR="0005786C">
        <w:t xml:space="preserve">по </w:t>
      </w:r>
      <w:r>
        <w:t>телефон</w:t>
      </w:r>
      <w:r w:rsidR="0005786C">
        <w:t>у</w:t>
      </w:r>
      <w:r>
        <w:t xml:space="preserve">  "</w:t>
      </w:r>
      <w:r w:rsidR="0005786C">
        <w:t xml:space="preserve">горячей </w:t>
      </w:r>
      <w:r>
        <w:t xml:space="preserve">линии" – </w:t>
      </w:r>
      <w:r w:rsidR="0005786C">
        <w:t>(4832) 62-41-14</w:t>
      </w:r>
      <w:r>
        <w:t>.</w:t>
      </w:r>
    </w:p>
    <w:p w:rsidR="008C41DA" w:rsidRDefault="008C41DA" w:rsidP="0016039C">
      <w:pPr>
        <w:pStyle w:val="a3"/>
      </w:pPr>
      <w:r>
        <w:t xml:space="preserve">- по адресу электронной почты: </w:t>
      </w:r>
      <w:hyperlink r:id="rId6" w:history="1">
        <w:r>
          <w:rPr>
            <w:rStyle w:val="a4"/>
          </w:rPr>
          <w:t>info@ro32.fss.ru</w:t>
        </w:r>
      </w:hyperlink>
      <w:r w:rsidR="000B24C3">
        <w:t>;</w:t>
      </w:r>
    </w:p>
    <w:p w:rsidR="000B24C3" w:rsidRDefault="000B24C3" w:rsidP="0016039C">
      <w:pPr>
        <w:pStyle w:val="a3"/>
      </w:pPr>
      <w:r>
        <w:t>- в форме электронного документа, путем заполнения специальной формы на официальном сайте регионального отделения.</w:t>
      </w:r>
    </w:p>
    <w:p w:rsidR="0016039C" w:rsidRDefault="00D24F56" w:rsidP="0016039C">
      <w:pPr>
        <w:pStyle w:val="a3"/>
      </w:pPr>
      <w:r>
        <w:t>С</w:t>
      </w:r>
      <w:r w:rsidR="0016039C">
        <w:t>ообщени</w:t>
      </w:r>
      <w:r>
        <w:t>е</w:t>
      </w:r>
      <w:r w:rsidR="0016039C">
        <w:t xml:space="preserve"> в обязательном порядке должно содержать:</w:t>
      </w:r>
    </w:p>
    <w:p w:rsidR="0016039C" w:rsidRDefault="0016039C" w:rsidP="0016039C">
      <w:pPr>
        <w:pStyle w:val="a3"/>
      </w:pPr>
      <w:r>
        <w:t>1. фамилию, имя, отчество гражданина (наименование организации);</w:t>
      </w:r>
    </w:p>
    <w:p w:rsidR="0016039C" w:rsidRDefault="0016039C" w:rsidP="0016039C">
      <w:pPr>
        <w:pStyle w:val="a3"/>
      </w:pPr>
      <w:r>
        <w:t xml:space="preserve">2. наименование </w:t>
      </w:r>
      <w:r w:rsidR="00D24F56">
        <w:t>организации (юридического лица)</w:t>
      </w:r>
      <w:r>
        <w:t>, должность соответствующего должностного лица;</w:t>
      </w:r>
      <w:r w:rsidR="00D24F56" w:rsidRPr="00D24F56">
        <w:t xml:space="preserve"> </w:t>
      </w:r>
      <w:r w:rsidR="00D24F56">
        <w:t>либо фамилию, имя, отчество</w:t>
      </w:r>
    </w:p>
    <w:p w:rsidR="0016039C" w:rsidRDefault="0016039C" w:rsidP="0016039C">
      <w:pPr>
        <w:pStyle w:val="a3"/>
      </w:pPr>
      <w:r>
        <w:lastRenderedPageBreak/>
        <w:t>3. подробные сведения о коррупционном правонарушении, совершенном сотрудником отделения;</w:t>
      </w:r>
    </w:p>
    <w:p w:rsidR="0016039C" w:rsidRDefault="0016039C" w:rsidP="0016039C">
      <w:pPr>
        <w:pStyle w:val="a3"/>
      </w:pPr>
      <w:r>
        <w:t>4. способ и обстоятельства совершения коррупционного правонарушения;</w:t>
      </w:r>
    </w:p>
    <w:p w:rsidR="0016039C" w:rsidRDefault="0016039C" w:rsidP="0016039C">
      <w:pPr>
        <w:pStyle w:val="a3"/>
      </w:pPr>
      <w:r>
        <w:t>5.фамилии, имена, отчества и контактная информация свидетелей нарушения (при наличии);</w:t>
      </w:r>
    </w:p>
    <w:p w:rsidR="0016039C" w:rsidRDefault="0016039C" w:rsidP="0016039C">
      <w:pPr>
        <w:pStyle w:val="a3"/>
      </w:pPr>
      <w:r>
        <w:t>6.почтовый адрес либо адрес электронной почты, по которому должен быть направлен ответ;</w:t>
      </w:r>
    </w:p>
    <w:p w:rsidR="0016039C" w:rsidRDefault="0016039C" w:rsidP="0016039C">
      <w:pPr>
        <w:pStyle w:val="a3"/>
      </w:pPr>
      <w:r>
        <w:t>7. личную подпись и дату.</w:t>
      </w:r>
    </w:p>
    <w:p w:rsidR="003C0AFF" w:rsidRPr="00712B2E" w:rsidRDefault="003C0AFF" w:rsidP="003C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обращений граждан осуществляется в соответствии с Федеральным законом от 02.05.2006 г. № 59-ФЗ.</w:t>
      </w:r>
    </w:p>
    <w:p w:rsidR="003C0AFF" w:rsidRPr="00712B2E" w:rsidRDefault="003C0AFF" w:rsidP="003C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поступившее в региональное отделение Фонда, рассматривается в течение 30 дней со дня регистрации письменного обращения.</w:t>
      </w:r>
    </w:p>
    <w:p w:rsidR="003C0AFF" w:rsidRPr="00712B2E" w:rsidRDefault="000B24C3" w:rsidP="003C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AFF"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3C0AFF" w:rsidRPr="003C0AFF" w:rsidRDefault="003C0AFF" w:rsidP="003C0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16039C" w:rsidRDefault="0016039C" w:rsidP="0016039C">
      <w:pPr>
        <w:pStyle w:val="a3"/>
      </w:pPr>
      <w:r>
        <w:t>Обращаем Ваше внимание, что нажатие кнопки "ОТПРАВИТЬ" означает согласие на обработку Ваших персональных данных (Федеральный закон № 152-ФЗ от 27.07.2006г. "О персональных данных").</w:t>
      </w:r>
    </w:p>
    <w:p w:rsidR="00842985" w:rsidRDefault="00842985" w:rsidP="0016039C">
      <w:pPr>
        <w:pStyle w:val="a3"/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39C" w:rsidRDefault="0016039C" w:rsidP="00712B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sectPr w:rsidR="0016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0C9"/>
    <w:multiLevelType w:val="multilevel"/>
    <w:tmpl w:val="572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27"/>
    <w:rsid w:val="0005786C"/>
    <w:rsid w:val="000B24C3"/>
    <w:rsid w:val="0016039C"/>
    <w:rsid w:val="00317F92"/>
    <w:rsid w:val="00333188"/>
    <w:rsid w:val="003C0AFF"/>
    <w:rsid w:val="003F0860"/>
    <w:rsid w:val="004D4474"/>
    <w:rsid w:val="0058287A"/>
    <w:rsid w:val="005C6727"/>
    <w:rsid w:val="00682BBF"/>
    <w:rsid w:val="00712B2E"/>
    <w:rsid w:val="00842985"/>
    <w:rsid w:val="008C41DA"/>
    <w:rsid w:val="009542BD"/>
    <w:rsid w:val="00B30F04"/>
    <w:rsid w:val="00B6049B"/>
    <w:rsid w:val="00C65627"/>
    <w:rsid w:val="00D2430E"/>
    <w:rsid w:val="00D24F56"/>
    <w:rsid w:val="00E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B2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60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ED26EF"/>
    <w:rPr>
      <w:i/>
      <w:iCs/>
    </w:rPr>
  </w:style>
  <w:style w:type="character" w:styleId="a6">
    <w:name w:val="Strong"/>
    <w:basedOn w:val="a0"/>
    <w:uiPriority w:val="22"/>
    <w:qFormat/>
    <w:rsid w:val="00ED2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2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B2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60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ED26EF"/>
    <w:rPr>
      <w:i/>
      <w:iCs/>
    </w:rPr>
  </w:style>
  <w:style w:type="character" w:styleId="a6">
    <w:name w:val="Strong"/>
    <w:basedOn w:val="a0"/>
    <w:uiPriority w:val="22"/>
    <w:qFormat/>
    <w:rsid w:val="00ED2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o32.f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Мизюк Татьяна Викторовна</cp:lastModifiedBy>
  <cp:revision>27</cp:revision>
  <dcterms:created xsi:type="dcterms:W3CDTF">2019-10-16T13:26:00Z</dcterms:created>
  <dcterms:modified xsi:type="dcterms:W3CDTF">2023-06-21T08:15:00Z</dcterms:modified>
</cp:coreProperties>
</file>