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E80DF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E80DF2">
        <w:rPr>
          <w:rFonts w:ascii="Times New Roman" w:hAnsi="Times New Roman" w:cs="Times New Roman"/>
          <w:sz w:val="24"/>
          <w:szCs w:val="24"/>
        </w:rPr>
        <w:t xml:space="preserve">Государственное учреждение – Брянское региональное отделение         </w:t>
      </w:r>
      <w:r w:rsidR="003934F5">
        <w:rPr>
          <w:rFonts w:ascii="Times New Roman" w:hAnsi="Times New Roman" w:cs="Times New Roman"/>
          <w:sz w:val="24"/>
          <w:szCs w:val="24"/>
        </w:rPr>
        <w:t>Фонд</w:t>
      </w:r>
      <w:r w:rsidR="00E80DF2">
        <w:rPr>
          <w:rFonts w:ascii="Times New Roman" w:hAnsi="Times New Roman" w:cs="Times New Roman"/>
          <w:sz w:val="24"/>
          <w:szCs w:val="24"/>
        </w:rPr>
        <w:t>а</w:t>
      </w:r>
      <w:r w:rsidR="003934F5">
        <w:rPr>
          <w:rFonts w:ascii="Times New Roman" w:hAnsi="Times New Roman" w:cs="Times New Roman"/>
          <w:sz w:val="24"/>
          <w:szCs w:val="24"/>
        </w:rPr>
        <w:t xml:space="preserve"> социального страхования</w:t>
      </w:r>
      <w:r w:rsidR="008351BB">
        <w:rPr>
          <w:rFonts w:ascii="Times New Roman" w:hAnsi="Times New Roman" w:cs="Times New Roman"/>
          <w:sz w:val="24"/>
          <w:szCs w:val="24"/>
        </w:rPr>
        <w:t xml:space="preserve">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E80DF2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3934F5">
        <w:rPr>
          <w:rFonts w:ascii="Times New Roman" w:hAnsi="Times New Roman" w:cs="Times New Roman"/>
          <w:sz w:val="20"/>
          <w:szCs w:val="24"/>
        </w:rPr>
        <w:t>работника Фонда</w:t>
      </w:r>
      <w:r w:rsidR="00F22DF3">
        <w:rPr>
          <w:rFonts w:ascii="Times New Roman" w:hAnsi="Times New Roman" w:cs="Times New Roman"/>
          <w:sz w:val="20"/>
          <w:szCs w:val="24"/>
        </w:rPr>
        <w:t xml:space="preserve">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3934F5">
        <w:rPr>
          <w:rFonts w:ascii="Times New Roman" w:hAnsi="Times New Roman" w:cs="Times New Roman"/>
          <w:sz w:val="20"/>
          <w:szCs w:val="24"/>
        </w:rPr>
        <w:t>работником Фонда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3934F5">
        <w:rPr>
          <w:rFonts w:ascii="Times New Roman" w:hAnsi="Times New Roman" w:cs="Times New Roman"/>
          <w:sz w:val="20"/>
          <w:szCs w:val="24"/>
        </w:rPr>
        <w:t>работник Фонда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3934F5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44F83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80DF2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3200 Болдушевская Галина Владимировна</cp:lastModifiedBy>
  <cp:revision>3</cp:revision>
  <cp:lastPrinted>2018-06-08T07:34:00Z</cp:lastPrinted>
  <dcterms:created xsi:type="dcterms:W3CDTF">2019-10-16T09:38:00Z</dcterms:created>
  <dcterms:modified xsi:type="dcterms:W3CDTF">2019-10-17T07:26:00Z</dcterms:modified>
</cp:coreProperties>
</file>