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0F" w:rsidRDefault="004737C0">
      <w:pPr>
        <w:spacing w:after="0" w:line="240" w:lineRule="auto"/>
        <w:jc w:val="center"/>
        <w:rPr>
          <w:rFonts w:ascii="Arial" w:eastAsia="Times New Roman" w:hAnsi="Arial" w:cs="Arial"/>
          <w:b/>
          <w:color w:val="365F91" w:themeColor="accent1" w:themeShade="BF"/>
          <w:sz w:val="26"/>
          <w:szCs w:val="26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365F91" w:themeColor="accent1" w:themeShade="BF"/>
          <w:sz w:val="26"/>
          <w:szCs w:val="26"/>
          <w:lang w:eastAsia="ru-RU"/>
        </w:rPr>
        <w:t>График выездных приемов граждан управляющим</w:t>
      </w:r>
    </w:p>
    <w:p w:rsidR="00867B0F" w:rsidRDefault="004737C0">
      <w:pPr>
        <w:spacing w:after="0" w:line="240" w:lineRule="auto"/>
        <w:jc w:val="center"/>
        <w:rPr>
          <w:rFonts w:ascii="Arial" w:eastAsia="Times New Roman" w:hAnsi="Arial" w:cs="Arial"/>
          <w:b/>
          <w:color w:val="365F91" w:themeColor="accent1" w:themeShade="BF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365F91" w:themeColor="accent1" w:themeShade="BF"/>
          <w:sz w:val="26"/>
          <w:szCs w:val="26"/>
          <w:lang w:eastAsia="ru-RU"/>
        </w:rPr>
        <w:t xml:space="preserve">ОСФР по Белгородской области </w:t>
      </w:r>
    </w:p>
    <w:p w:rsidR="00867B0F" w:rsidRDefault="004737C0">
      <w:pPr>
        <w:spacing w:after="0" w:line="240" w:lineRule="auto"/>
        <w:jc w:val="center"/>
        <w:rPr>
          <w:rFonts w:ascii="Arial" w:eastAsia="Times New Roman" w:hAnsi="Arial" w:cs="Arial"/>
          <w:b/>
          <w:color w:val="365F91" w:themeColor="accent1" w:themeShade="BF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365F91" w:themeColor="accent1" w:themeShade="BF"/>
          <w:sz w:val="26"/>
          <w:szCs w:val="26"/>
          <w:lang w:eastAsia="ru-RU"/>
        </w:rPr>
        <w:t xml:space="preserve">на </w:t>
      </w:r>
      <w:r>
        <w:rPr>
          <w:rFonts w:ascii="Arial" w:eastAsia="Times New Roman" w:hAnsi="Arial" w:cs="Arial"/>
          <w:b/>
          <w:color w:val="365F91" w:themeColor="accent1" w:themeShade="BF"/>
          <w:sz w:val="26"/>
          <w:szCs w:val="26"/>
          <w:lang w:val="en-US" w:eastAsia="ru-RU"/>
        </w:rPr>
        <w:t xml:space="preserve">II </w:t>
      </w:r>
      <w:r>
        <w:rPr>
          <w:rFonts w:ascii="Arial" w:eastAsia="Times New Roman" w:hAnsi="Arial" w:cs="Arial"/>
          <w:b/>
          <w:color w:val="365F91" w:themeColor="accent1" w:themeShade="BF"/>
          <w:sz w:val="26"/>
          <w:szCs w:val="26"/>
          <w:lang w:eastAsia="ru-RU"/>
        </w:rPr>
        <w:t xml:space="preserve"> полугодие 2024 год</w:t>
      </w:r>
    </w:p>
    <w:p w:rsidR="00867B0F" w:rsidRDefault="00867B0F">
      <w:pPr>
        <w:spacing w:after="0" w:line="240" w:lineRule="auto"/>
        <w:jc w:val="center"/>
        <w:rPr>
          <w:b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4"/>
        <w:gridCol w:w="2934"/>
        <w:gridCol w:w="2834"/>
        <w:gridCol w:w="3261"/>
      </w:tblGrid>
      <w:tr w:rsidR="00867B0F">
        <w:trPr>
          <w:trHeight w:val="657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B0F" w:rsidRDefault="004737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B0F" w:rsidRDefault="004737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города/района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B0F" w:rsidRDefault="004737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приёма </w:t>
            </w: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B0F" w:rsidRDefault="0086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67B0F" w:rsidRDefault="004737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67B0F">
        <w:trPr>
          <w:trHeight w:val="315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B0F" w:rsidRDefault="004737C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Яковлевский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июля, 11 часов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Октябрьская, д.6а</w:t>
            </w:r>
          </w:p>
        </w:tc>
      </w:tr>
      <w:tr w:rsidR="00867B0F">
        <w:trPr>
          <w:trHeight w:val="315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B0F" w:rsidRDefault="004737C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Ракитянский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июля, 11.00 час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Пролетарская, д.31</w:t>
            </w:r>
          </w:p>
        </w:tc>
      </w:tr>
      <w:tr w:rsidR="00867B0F">
        <w:trPr>
          <w:trHeight w:val="315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B0F" w:rsidRDefault="004737C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Чернянский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августа, 14 часов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Октябрьская, д.20</w:t>
            </w:r>
          </w:p>
        </w:tc>
      </w:tr>
      <w:tr w:rsidR="00867B0F">
        <w:trPr>
          <w:trHeight w:val="315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B0F" w:rsidRDefault="004737C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Корочанский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сентября, 14 часов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Ленина, д. 59</w:t>
            </w:r>
          </w:p>
        </w:tc>
      </w:tr>
      <w:tr w:rsidR="00867B0F">
        <w:trPr>
          <w:trHeight w:val="315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B0F" w:rsidRDefault="004737C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Вейделевский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сентября, 11 часов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Центральная, д.15</w:t>
            </w:r>
          </w:p>
          <w:p w:rsidR="00867B0F" w:rsidRDefault="00867B0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7B0F">
        <w:trPr>
          <w:trHeight w:val="315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B0F" w:rsidRDefault="004737C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Ровеньской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октября  в 14.00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Ленина, д.63</w:t>
            </w:r>
          </w:p>
        </w:tc>
      </w:tr>
      <w:tr w:rsidR="00867B0F">
        <w:trPr>
          <w:trHeight w:val="315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B0F" w:rsidRDefault="004737C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Прохоровский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октября, 11.00 час.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Советская, д.96</w:t>
            </w:r>
          </w:p>
        </w:tc>
      </w:tr>
      <w:tr w:rsidR="00867B0F">
        <w:trPr>
          <w:trHeight w:val="315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B0F" w:rsidRDefault="004737C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Красненский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октября, 15.00 час.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Подгорная, д.6</w:t>
            </w:r>
          </w:p>
        </w:tc>
      </w:tr>
      <w:tr w:rsidR="00867B0F">
        <w:trPr>
          <w:trHeight w:val="315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B0F" w:rsidRDefault="004737C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Волоконовкский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ноября, 14.00 час.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ул.60 лет Октября, д.27</w:t>
            </w:r>
          </w:p>
        </w:tc>
      </w:tr>
      <w:tr w:rsidR="00867B0F">
        <w:trPr>
          <w:trHeight w:val="315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B0F" w:rsidRDefault="004737C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Ивнянский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ноября,  14.00 час.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Десницкого, д.78</w:t>
            </w:r>
          </w:p>
        </w:tc>
      </w:tr>
      <w:tr w:rsidR="00867B0F">
        <w:trPr>
          <w:trHeight w:val="315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B0F" w:rsidRDefault="004737C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лексеевка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р-н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ноября, 14.00 час.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Красноармейская, д.2</w:t>
            </w:r>
          </w:p>
        </w:tc>
      </w:tr>
      <w:tr w:rsidR="00867B0F">
        <w:trPr>
          <w:trHeight w:val="315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B0F" w:rsidRDefault="004737C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алуйки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р-н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ноября, 14.00 час.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1 Мая, д.13</w:t>
            </w:r>
          </w:p>
        </w:tc>
      </w:tr>
      <w:tr w:rsidR="00867B0F">
        <w:trPr>
          <w:trHeight w:val="315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B0F" w:rsidRDefault="004737C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Грайворонский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ноября, 11.00 час.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Ленина, д.24</w:t>
            </w:r>
          </w:p>
        </w:tc>
      </w:tr>
      <w:tr w:rsidR="00867B0F">
        <w:trPr>
          <w:trHeight w:val="315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B0F" w:rsidRDefault="004737C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р-н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ноября, 14.00 час.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Надежда, д. 7</w:t>
            </w:r>
          </w:p>
        </w:tc>
      </w:tr>
      <w:tr w:rsidR="00867B0F">
        <w:trPr>
          <w:trHeight w:val="315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B0F" w:rsidRDefault="004737C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Новооскольский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декабря, 14.00 час.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Красноармейская, д. 2</w:t>
            </w:r>
          </w:p>
        </w:tc>
      </w:tr>
      <w:tr w:rsidR="00867B0F">
        <w:trPr>
          <w:trHeight w:val="315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B0F" w:rsidRDefault="004737C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Краснояружский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декабря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15.00 час.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Центральная, д.31</w:t>
            </w:r>
          </w:p>
        </w:tc>
      </w:tr>
      <w:tr w:rsidR="00867B0F">
        <w:trPr>
          <w:trHeight w:val="315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B0F" w:rsidRDefault="004737C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убкин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р-н 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декабря, 14.00 час.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Фрунзе, д. 22</w:t>
            </w:r>
          </w:p>
        </w:tc>
      </w:tr>
      <w:tr w:rsidR="00867B0F">
        <w:trPr>
          <w:trHeight w:val="315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B0F" w:rsidRDefault="004737C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Борисовский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декабря, 11.00 час.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пл. Ушакова, д.18</w:t>
            </w:r>
          </w:p>
        </w:tc>
      </w:tr>
      <w:tr w:rsidR="00867B0F">
        <w:trPr>
          <w:trHeight w:val="315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B0F" w:rsidRDefault="004737C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Бирюч и р-он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декабря, 14.00 час.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пл. Соборная, д.10</w:t>
            </w:r>
          </w:p>
        </w:tc>
      </w:tr>
      <w:tr w:rsidR="00867B0F">
        <w:trPr>
          <w:trHeight w:val="375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B0F" w:rsidRDefault="004737C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Шебекино и р-н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декабря, 11.00 час.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Центральная, д.4</w:t>
            </w:r>
          </w:p>
        </w:tc>
      </w:tr>
      <w:tr w:rsidR="00867B0F">
        <w:trPr>
          <w:trHeight w:val="411"/>
        </w:trPr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B0F" w:rsidRDefault="004737C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Белгородский район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декабря, 11.00 час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7B0F" w:rsidRDefault="004737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пр. Богдана Хмельницкого, д.123</w:t>
            </w:r>
          </w:p>
        </w:tc>
      </w:tr>
    </w:tbl>
    <w:p w:rsidR="00867B0F" w:rsidRDefault="00867B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7B0F" w:rsidRDefault="004737C0">
      <w:pPr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C00000"/>
          <w:sz w:val="26"/>
          <w:szCs w:val="26"/>
          <w:lang w:eastAsia="ru-RU"/>
        </w:rPr>
        <w:t xml:space="preserve">Прием  </w:t>
      </w:r>
      <w:r>
        <w:rPr>
          <w:rFonts w:ascii="Times New Roman" w:eastAsia="Times New Roman" w:hAnsi="Times New Roman"/>
          <w:b/>
          <w:color w:val="C00000"/>
          <w:sz w:val="26"/>
          <w:szCs w:val="26"/>
          <w:lang w:eastAsia="ru-RU"/>
        </w:rPr>
        <w:t>осуществляется строго по предварительной записи</w:t>
      </w:r>
    </w:p>
    <w:p w:rsidR="00867B0F" w:rsidRDefault="00867B0F">
      <w:pPr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0"/>
          <w:szCs w:val="20"/>
          <w:lang w:eastAsia="ru-RU"/>
        </w:rPr>
      </w:pPr>
    </w:p>
    <w:p w:rsidR="00867B0F" w:rsidRDefault="004737C0">
      <w:pPr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C00000"/>
          <w:sz w:val="26"/>
          <w:szCs w:val="26"/>
          <w:lang w:eastAsia="ru-RU"/>
        </w:rPr>
        <w:t>Записаться на прием Вы можете посредством:</w:t>
      </w:r>
    </w:p>
    <w:p w:rsidR="00867B0F" w:rsidRDefault="00867B0F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867B0F" w:rsidRDefault="004737C0">
      <w:pPr>
        <w:pStyle w:val="af2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телефонной связи по телефонам:</w:t>
      </w:r>
    </w:p>
    <w:p w:rsidR="00867B0F" w:rsidRDefault="004737C0">
      <w:pPr>
        <w:pStyle w:val="af2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приемной управляющего  8(4722) 30-69-01;</w:t>
      </w:r>
    </w:p>
    <w:p w:rsidR="00867B0F" w:rsidRDefault="004737C0">
      <w:pPr>
        <w:pStyle w:val="af2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Единый контакт-центр взаимодействия с гражданами горячей линии 8-800-10-000-01</w:t>
      </w:r>
    </w:p>
    <w:p w:rsidR="00867B0F" w:rsidRDefault="00867B0F">
      <w:pPr>
        <w:pStyle w:val="af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67B0F" w:rsidRDefault="004737C0">
      <w:pPr>
        <w:pStyle w:val="af2"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направления на адрес электронной почты: </w:t>
      </w:r>
      <w:hyperlink r:id="rId9">
        <w:r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info@31.sfr.gov.ru</w:t>
        </w:r>
      </w:hyperlink>
    </w:p>
    <w:p w:rsidR="00867B0F" w:rsidRDefault="004737C0">
      <w:pPr>
        <w:pStyle w:val="af2"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личного посещения клиентской службы СФР по месту жительства</w:t>
      </w:r>
    </w:p>
    <w:sectPr w:rsidR="00867B0F">
      <w:headerReference w:type="default" r:id="rId10"/>
      <w:footerReference w:type="default" r:id="rId11"/>
      <w:pgSz w:w="11906" w:h="16838"/>
      <w:pgMar w:top="2662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7C0" w:rsidRDefault="004737C0">
      <w:pPr>
        <w:spacing w:after="0" w:line="240" w:lineRule="auto"/>
      </w:pPr>
      <w:r>
        <w:separator/>
      </w:r>
    </w:p>
  </w:endnote>
  <w:endnote w:type="continuationSeparator" w:id="0">
    <w:p w:rsidR="004737C0" w:rsidRDefault="0047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B0F" w:rsidRDefault="004737C0">
    <w:pPr>
      <w:tabs>
        <w:tab w:val="left" w:pos="765"/>
        <w:tab w:val="center" w:pos="4677"/>
      </w:tabs>
      <w:spacing w:after="0"/>
      <w:jc w:val="center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2B15A1F8">
              <wp:simplePos x="0" y="0"/>
              <wp:positionH relativeFrom="column">
                <wp:posOffset>-321945</wp:posOffset>
              </wp:positionH>
              <wp:positionV relativeFrom="paragraph">
                <wp:posOffset>-80010</wp:posOffset>
              </wp:positionV>
              <wp:extent cx="6353175" cy="1270"/>
              <wp:effectExtent l="11430" t="15240" r="8255" b="13335"/>
              <wp:wrapNone/>
              <wp:docPr id="6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2560" cy="72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5.35pt,-6.3pt" to="474.8pt,-6.3pt" ID="Line 3" stroked="t" o:allowincell="f" style="position:absolute" wp14:anchorId="2B15A1F8">
              <v:stroke color="black" weight="12600" joinstyle="miter" endcap="flat"/>
              <v:fill o:detectmouseclick="t" on="false"/>
              <w10:wrap type="none"/>
            </v:line>
          </w:pict>
        </mc:Fallback>
      </mc:AlternateContent>
    </w:r>
    <w:r>
      <w:t>Горячая линия 8(800)1000-001    +7(4722) 30-69-01</w:t>
    </w:r>
  </w:p>
  <w:p w:rsidR="00867B0F" w:rsidRDefault="00867B0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7C0" w:rsidRDefault="004737C0">
      <w:pPr>
        <w:spacing w:after="0" w:line="240" w:lineRule="auto"/>
      </w:pPr>
      <w:r>
        <w:separator/>
      </w:r>
    </w:p>
  </w:footnote>
  <w:footnote w:type="continuationSeparator" w:id="0">
    <w:p w:rsidR="004737C0" w:rsidRDefault="00473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B0F" w:rsidRDefault="004737C0">
    <w:pPr>
      <w:pStyle w:val="ae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192" behindDoc="1" locked="0" layoutInCell="0" allowOverlap="1" wp14:anchorId="2B79D968">
              <wp:simplePos x="0" y="0"/>
              <wp:positionH relativeFrom="column">
                <wp:posOffset>2234565</wp:posOffset>
              </wp:positionH>
              <wp:positionV relativeFrom="paragraph">
                <wp:posOffset>102870</wp:posOffset>
              </wp:positionV>
              <wp:extent cx="3726815" cy="145796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26360" cy="1457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67B0F" w:rsidRDefault="00867B0F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:rsidR="00867B0F" w:rsidRDefault="004737C0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Отделение СФР по Белгородской области </w:t>
                          </w:r>
                        </w:p>
                        <w:p w:rsidR="00867B0F" w:rsidRDefault="004737C0">
                          <w:pPr>
                            <w:pStyle w:val="af3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 xml:space="preserve">308009 г. Белгород улица Преображенская дом 87                                                                 </w:t>
                          </w:r>
                        </w:p>
                        <w:p w:rsidR="00867B0F" w:rsidRDefault="00867B0F">
                          <w:pPr>
                            <w:pStyle w:val="af3"/>
                          </w:pPr>
                        </w:p>
                      </w:txbxContent>
                    </wps:txbx>
                    <wps:bodyPr lIns="90000" tIns="45000" rIns="90000" bIns="450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fillcolor="white" stroked="f" o:allowincell="f" style="position:absolute;margin-left:175.95pt;margin-top:8.1pt;width:293.35pt;height:114.7pt;mso-wrap-style:square;v-text-anchor:top" wp14:anchorId="2B79D968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  <w:r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r>
                  </w:p>
                  <w:p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Отделение СФР по Белгородской области </w:t>
                    </w:r>
                  </w:p>
                  <w:p>
                    <w:pPr>
                      <w:pStyle w:val="Style25"/>
                      <w:jc w:val="center"/>
                      <w:rPr>
                        <w:rFonts w:ascii="Times New Roman" w:hAnsi="Times New Roman" w:eastAsia="Times New Roman"/>
                        <w:b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</w:pPr>
                    <w:r>
                      <w:rPr>
                        <w:rFonts w:eastAsia="Times New Roman" w:ascii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 xml:space="preserve">308009 г. Белгород улица Преображенская дом 87                                                                 </w:t>
                    </w:r>
                  </w:p>
                  <w:p>
                    <w:pPr>
                      <w:pStyle w:val="Style25"/>
                      <w:spacing w:before="0" w:after="200"/>
                      <w:rPr/>
                    </w:pPr>
                    <w:r>
                      <w:rPr/>
                      <w:pict>
                        <v:rect id="shape_0" fillcolor="gray" stroked="f" o:allowincell="f" style="position:absolute;margin-left:0pt;margin-top:-1.55pt;width:467.7pt;height:1.45pt;mso-wrap-style:none;v-text-anchor:middle;mso-position-horizontal:center;mso-position-vertical:top">
                          <v:fill o:detectmouseclick="t" type="solid" color2="#7f7f7f"/>
                          <v:stroke color="#3465a4" joinstyle="round" endcap="flat"/>
                          <w10:wrap type="topAndBottom"/>
                        </v:rect>
                      </w:pic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posOffset>-509270</wp:posOffset>
          </wp:positionH>
          <wp:positionV relativeFrom="margin">
            <wp:posOffset>-1467485</wp:posOffset>
          </wp:positionV>
          <wp:extent cx="2124075" cy="1195705"/>
          <wp:effectExtent l="0" t="0" r="0" b="0"/>
          <wp:wrapSquare wrapText="bothSides"/>
          <wp:docPr id="5" name="Рисунок 5" descr="Z:\Логотип СФР\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 descr="Z:\Логотип СФР\Логотип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130" r="3590" b="819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195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pict>
        <v:rect id="shape_0" o:spid="_x0000_s2049" style="position:absolute;margin-left:0;margin-top:0;width:467.7pt;height:1.45pt;z-index:251659264;mso-wrap-style:none;mso-position-horizontal:center;mso-position-horizontal-relative:text;mso-position-vertical:top;mso-position-vertical-relative:text;v-text-anchor:middle" o:allowincell="f" fillcolor="gray" stroked="f" strokecolor="#3465a4">
          <v:fill color2="#7f7f7f" o:detectmouseclick="t"/>
          <v:stroke joinstyle="round"/>
          <w10:wrap type="topAndBottom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245.7pt;height:245.7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296238"/>
    <w:multiLevelType w:val="multilevel"/>
    <w:tmpl w:val="905213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DCE11C8"/>
    <w:multiLevelType w:val="multilevel"/>
    <w:tmpl w:val="B734C38A"/>
    <w:lvl w:ilvl="0">
      <w:start w:val="1"/>
      <w:numFmt w:val="bullet"/>
      <w:lvlText w:val=""/>
      <w:lvlJc w:val="left"/>
      <w:pPr>
        <w:tabs>
          <w:tab w:val="num" w:pos="0"/>
        </w:tabs>
        <w:ind w:left="205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9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6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15" w:hanging="360"/>
      </w:pPr>
      <w:rPr>
        <w:rFonts w:ascii="Wingdings" w:hAnsi="Wingdings" w:cs="Wingdings" w:hint="default"/>
      </w:rPr>
    </w:lvl>
  </w:abstractNum>
  <w:abstractNum w:abstractNumId="2">
    <w:nsid w:val="5BEE1114"/>
    <w:multiLevelType w:val="multilevel"/>
    <w:tmpl w:val="B7DC12B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0F"/>
    <w:rsid w:val="004737C0"/>
    <w:rsid w:val="00867B0F"/>
    <w:rsid w:val="0093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a3">
    <w:name w:val="Верхний колонтитул Знак"/>
    <w:basedOn w:val="a0"/>
    <w:uiPriority w:val="99"/>
    <w:qFormat/>
    <w:rsid w:val="00E60B04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E60B04"/>
    <w:rPr>
      <w:rFonts w:ascii="Calibri" w:eastAsia="Calibri" w:hAnsi="Calibri" w:cs="Times New Roman"/>
    </w:rPr>
  </w:style>
  <w:style w:type="character" w:customStyle="1" w:styleId="-">
    <w:name w:val="Интернет-ссылка"/>
    <w:basedOn w:val="a0"/>
    <w:rsid w:val="00E60B04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647D8D"/>
  </w:style>
  <w:style w:type="character" w:styleId="a5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6">
    <w:name w:val="Текст выноски Знак"/>
    <w:basedOn w:val="a0"/>
    <w:uiPriority w:val="99"/>
    <w:semiHidden/>
    <w:qFormat/>
    <w:rsid w:val="00290461"/>
    <w:rPr>
      <w:rFonts w:ascii="Tahoma" w:eastAsia="Calibri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147C7"/>
    <w:rPr>
      <w:i/>
      <w:iCs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unhideWhenUsed/>
    <w:qFormat/>
    <w:rsid w:val="00E60B0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oplabel">
    <w:name w:val="news_top_label"/>
    <w:basedOn w:val="a"/>
    <w:qFormat/>
    <w:rsid w:val="0029046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7B06B1"/>
    <w:pPr>
      <w:ind w:left="720"/>
      <w:contextualSpacing/>
    </w:pPr>
  </w:style>
  <w:style w:type="paragraph" w:customStyle="1" w:styleId="af3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a3">
    <w:name w:val="Верхний колонтитул Знак"/>
    <w:basedOn w:val="a0"/>
    <w:uiPriority w:val="99"/>
    <w:qFormat/>
    <w:rsid w:val="00E60B04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E60B04"/>
    <w:rPr>
      <w:rFonts w:ascii="Calibri" w:eastAsia="Calibri" w:hAnsi="Calibri" w:cs="Times New Roman"/>
    </w:rPr>
  </w:style>
  <w:style w:type="character" w:customStyle="1" w:styleId="-">
    <w:name w:val="Интернет-ссылка"/>
    <w:basedOn w:val="a0"/>
    <w:rsid w:val="00E60B04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647D8D"/>
  </w:style>
  <w:style w:type="character" w:styleId="a5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6">
    <w:name w:val="Текст выноски Знак"/>
    <w:basedOn w:val="a0"/>
    <w:uiPriority w:val="99"/>
    <w:semiHidden/>
    <w:qFormat/>
    <w:rsid w:val="00290461"/>
    <w:rPr>
      <w:rFonts w:ascii="Tahoma" w:eastAsia="Calibri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147C7"/>
    <w:rPr>
      <w:i/>
      <w:iCs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unhideWhenUsed/>
    <w:qFormat/>
    <w:rsid w:val="00E60B0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oplabel">
    <w:name w:val="news_top_label"/>
    <w:basedOn w:val="a"/>
    <w:qFormat/>
    <w:rsid w:val="0029046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7B06B1"/>
    <w:pPr>
      <w:ind w:left="720"/>
      <w:contextualSpacing/>
    </w:pPr>
  </w:style>
  <w:style w:type="paragraph" w:customStyle="1" w:styleId="af3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31.sfr.gov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F92BE-8728-486F-B45B-20A49216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Нарышкова Наталья Ивановна</cp:lastModifiedBy>
  <cp:revision>2</cp:revision>
  <cp:lastPrinted>2024-06-25T14:19:00Z</cp:lastPrinted>
  <dcterms:created xsi:type="dcterms:W3CDTF">2024-07-26T06:03:00Z</dcterms:created>
  <dcterms:modified xsi:type="dcterms:W3CDTF">2024-07-26T06:03:00Z</dcterms:modified>
  <dc:language>ru-RU</dc:language>
</cp:coreProperties>
</file>