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26" w:rsidRDefault="00876626" w:rsidP="00FC4C8F">
      <w:pPr>
        <w:pStyle w:val="a5"/>
      </w:pPr>
    </w:p>
    <w:p w:rsidR="00876626" w:rsidRDefault="00BC3D18">
      <w:pPr>
        <w:spacing w:after="0" w:line="240" w:lineRule="auto"/>
        <w:ind w:firstLine="42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Отделения </w:t>
      </w:r>
      <w:r w:rsidR="0035491B">
        <w:rPr>
          <w:rFonts w:ascii="Times New Roman" w:hAnsi="Times New Roman" w:cs="Times New Roman"/>
          <w:b/>
          <w:sz w:val="28"/>
          <w:szCs w:val="28"/>
        </w:rPr>
        <w:t>Фонда пенсионного и социального страхования Российской Федерации</w:t>
      </w:r>
      <w:r w:rsidR="009A5C53">
        <w:rPr>
          <w:rFonts w:ascii="Times New Roman" w:hAnsi="Times New Roman" w:cs="Times New Roman"/>
          <w:b/>
          <w:sz w:val="28"/>
          <w:szCs w:val="28"/>
        </w:rPr>
        <w:t xml:space="preserve"> по Белгородской области </w:t>
      </w:r>
    </w:p>
    <w:p w:rsidR="00876626" w:rsidRDefault="009A5C5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и урегулированию конфликта интересов от </w:t>
      </w:r>
      <w:r w:rsidR="004F47E8">
        <w:rPr>
          <w:rFonts w:ascii="Times New Roman" w:hAnsi="Times New Roman" w:cs="Times New Roman"/>
          <w:b/>
          <w:sz w:val="28"/>
          <w:szCs w:val="28"/>
        </w:rPr>
        <w:t>30</w:t>
      </w:r>
      <w:r w:rsidR="00010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E43">
        <w:rPr>
          <w:rFonts w:ascii="Times New Roman" w:hAnsi="Times New Roman" w:cs="Times New Roman"/>
          <w:b/>
          <w:sz w:val="28"/>
          <w:szCs w:val="28"/>
        </w:rPr>
        <w:t>июн</w:t>
      </w:r>
      <w:r w:rsidR="00761DE0">
        <w:rPr>
          <w:rFonts w:ascii="Times New Roman" w:hAnsi="Times New Roman" w:cs="Times New Roman"/>
          <w:b/>
          <w:sz w:val="28"/>
          <w:szCs w:val="28"/>
        </w:rPr>
        <w:t>я</w:t>
      </w:r>
      <w:r w:rsidR="00BC3D1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491B" w:rsidRDefault="0035491B">
      <w:pPr>
        <w:spacing w:after="0" w:line="240" w:lineRule="auto"/>
        <w:ind w:firstLine="425"/>
        <w:jc w:val="center"/>
      </w:pPr>
    </w:p>
    <w:p w:rsidR="00876626" w:rsidRDefault="009A5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626" w:rsidRDefault="00924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E795D">
        <w:rPr>
          <w:rFonts w:ascii="Times New Roman" w:hAnsi="Times New Roman" w:cs="Times New Roman"/>
          <w:sz w:val="28"/>
          <w:szCs w:val="28"/>
        </w:rPr>
        <w:t xml:space="preserve"> </w:t>
      </w:r>
      <w:r w:rsidR="00114195">
        <w:rPr>
          <w:rFonts w:ascii="Times New Roman" w:hAnsi="Times New Roman" w:cs="Times New Roman"/>
          <w:sz w:val="28"/>
          <w:szCs w:val="28"/>
        </w:rPr>
        <w:t>июн</w:t>
      </w:r>
      <w:r w:rsidR="00761DE0">
        <w:rPr>
          <w:rFonts w:ascii="Times New Roman" w:hAnsi="Times New Roman" w:cs="Times New Roman"/>
          <w:sz w:val="28"/>
          <w:szCs w:val="28"/>
        </w:rPr>
        <w:t>я</w:t>
      </w:r>
      <w:r w:rsidR="00105EB9">
        <w:rPr>
          <w:rFonts w:ascii="Times New Roman" w:hAnsi="Times New Roman" w:cs="Times New Roman"/>
          <w:sz w:val="28"/>
          <w:szCs w:val="28"/>
        </w:rPr>
        <w:t xml:space="preserve"> 2023</w:t>
      </w:r>
      <w:r w:rsidR="00BF62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AD3">
        <w:rPr>
          <w:rFonts w:ascii="Times New Roman" w:hAnsi="Times New Roman" w:cs="Times New Roman"/>
          <w:sz w:val="28"/>
          <w:szCs w:val="28"/>
        </w:rPr>
        <w:t xml:space="preserve"> по адресу: г. Белгород, ул. Преображенская, 87 </w:t>
      </w:r>
      <w:r w:rsidR="00BF6220">
        <w:rPr>
          <w:rFonts w:ascii="Times New Roman" w:hAnsi="Times New Roman" w:cs="Times New Roman"/>
          <w:sz w:val="28"/>
          <w:szCs w:val="28"/>
        </w:rPr>
        <w:t>состояло</w:t>
      </w:r>
      <w:r w:rsidR="009A5C53">
        <w:rPr>
          <w:rFonts w:ascii="Times New Roman" w:hAnsi="Times New Roman" w:cs="Times New Roman"/>
          <w:sz w:val="28"/>
          <w:szCs w:val="28"/>
        </w:rPr>
        <w:t xml:space="preserve">сь </w:t>
      </w:r>
      <w:r w:rsidR="00BF6220">
        <w:rPr>
          <w:rFonts w:ascii="Times New Roman" w:hAnsi="Times New Roman" w:cs="Times New Roman"/>
          <w:sz w:val="28"/>
          <w:szCs w:val="28"/>
        </w:rPr>
        <w:t>заседание Комиссии</w:t>
      </w:r>
      <w:r w:rsidR="0035491B">
        <w:rPr>
          <w:rFonts w:ascii="Times New Roman" w:hAnsi="Times New Roman" w:cs="Times New Roman"/>
          <w:sz w:val="28"/>
          <w:szCs w:val="28"/>
        </w:rPr>
        <w:t xml:space="preserve"> О</w:t>
      </w:r>
      <w:r w:rsidR="00BF6220">
        <w:rPr>
          <w:rFonts w:ascii="Times New Roman" w:hAnsi="Times New Roman" w:cs="Times New Roman"/>
          <w:sz w:val="28"/>
          <w:szCs w:val="28"/>
        </w:rPr>
        <w:t>СФР</w:t>
      </w:r>
      <w:r w:rsidR="009A5C53">
        <w:rPr>
          <w:rFonts w:ascii="Times New Roman" w:hAnsi="Times New Roman" w:cs="Times New Roman"/>
          <w:sz w:val="28"/>
          <w:szCs w:val="28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F6220">
        <w:rPr>
          <w:rFonts w:ascii="Times New Roman" w:hAnsi="Times New Roman" w:cs="Times New Roman"/>
          <w:sz w:val="28"/>
          <w:szCs w:val="28"/>
        </w:rPr>
        <w:t>вестка дня заседания Комиссии О</w:t>
      </w:r>
      <w:r w:rsidR="00257A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ФР</w:t>
      </w:r>
      <w:r w:rsidR="00257AD3">
        <w:rPr>
          <w:rFonts w:ascii="Times New Roman" w:hAnsi="Times New Roman" w:cs="Times New Roman"/>
          <w:sz w:val="28"/>
          <w:szCs w:val="28"/>
        </w:rPr>
        <w:t xml:space="preserve"> по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включала</w:t>
      </w:r>
      <w:r w:rsidR="00257AD3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 принятии решения о </w:t>
      </w:r>
      <w:r w:rsidR="00BF6220">
        <w:rPr>
          <w:rFonts w:ascii="Times New Roman" w:hAnsi="Times New Roman" w:cs="Times New Roman"/>
          <w:sz w:val="28"/>
          <w:szCs w:val="28"/>
        </w:rPr>
        <w:t xml:space="preserve">способе </w:t>
      </w:r>
      <w:r>
        <w:rPr>
          <w:rFonts w:ascii="Times New Roman" w:hAnsi="Times New Roman" w:cs="Times New Roman"/>
          <w:sz w:val="28"/>
          <w:szCs w:val="28"/>
        </w:rPr>
        <w:t>голосовании Комиссией.</w:t>
      </w:r>
    </w:p>
    <w:p w:rsidR="00876626" w:rsidRDefault="009A5C5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                № 137п).</w:t>
      </w:r>
    </w:p>
    <w:p w:rsidR="00493F42" w:rsidRDefault="009A5C53" w:rsidP="00F41A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6EB" w:rsidRPr="00B666EB">
        <w:rPr>
          <w:rFonts w:ascii="Times New Roman" w:hAnsi="Times New Roman" w:cs="Times New Roman"/>
          <w:sz w:val="28"/>
          <w:szCs w:val="28"/>
        </w:rPr>
        <w:t>О мерах по недопущению работниками ОСФР по Белгородской области любой возможности возникновения конфликта интересов.</w:t>
      </w:r>
      <w:r w:rsidR="00B66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56" w:rsidRPr="005E2656" w:rsidRDefault="003F474D" w:rsidP="005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E2656">
        <w:rPr>
          <w:rFonts w:ascii="Times New Roman" w:hAnsi="Times New Roman" w:cs="Times New Roman"/>
          <w:sz w:val="28"/>
          <w:szCs w:val="28"/>
        </w:rPr>
        <w:t xml:space="preserve">1 </w:t>
      </w:r>
      <w:r w:rsidR="004459C9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r w:rsidR="004459C9" w:rsidRPr="004459C9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459C9">
        <w:rPr>
          <w:rFonts w:ascii="Times New Roman" w:hAnsi="Times New Roman" w:cs="Times New Roman"/>
          <w:sz w:val="28"/>
          <w:szCs w:val="28"/>
        </w:rPr>
        <w:t>.</w:t>
      </w:r>
    </w:p>
    <w:p w:rsidR="00876626" w:rsidRDefault="003F474D" w:rsidP="00AD3598">
      <w:pPr>
        <w:pStyle w:val="ac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9A5C53">
        <w:rPr>
          <w:rFonts w:ascii="Times New Roman" w:hAnsi="Times New Roman" w:cs="Times New Roman"/>
          <w:sz w:val="28"/>
          <w:szCs w:val="28"/>
        </w:rPr>
        <w:t xml:space="preserve"> рассматривал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A5C53">
        <w:rPr>
          <w:rFonts w:ascii="Times New Roman" w:hAnsi="Times New Roman" w:cs="Times New Roman"/>
          <w:sz w:val="28"/>
          <w:szCs w:val="28"/>
        </w:rPr>
        <w:t xml:space="preserve"> в соответствии с по</w:t>
      </w:r>
      <w:r w:rsidR="00EB22AB">
        <w:rPr>
          <w:rFonts w:ascii="Times New Roman" w:hAnsi="Times New Roman" w:cs="Times New Roman"/>
          <w:sz w:val="28"/>
          <w:szCs w:val="28"/>
        </w:rPr>
        <w:t>дпункт</w:t>
      </w:r>
      <w:r w:rsidR="00AE246B">
        <w:rPr>
          <w:rFonts w:ascii="Times New Roman" w:hAnsi="Times New Roman" w:cs="Times New Roman"/>
          <w:sz w:val="28"/>
          <w:szCs w:val="28"/>
        </w:rPr>
        <w:t>о</w:t>
      </w:r>
      <w:r w:rsidR="00EB22AB">
        <w:rPr>
          <w:rFonts w:ascii="Times New Roman" w:hAnsi="Times New Roman" w:cs="Times New Roman"/>
          <w:sz w:val="28"/>
          <w:szCs w:val="28"/>
        </w:rPr>
        <w:t>м</w:t>
      </w:r>
      <w:r w:rsidR="009A5C53">
        <w:rPr>
          <w:rFonts w:ascii="Times New Roman" w:hAnsi="Times New Roman" w:cs="Times New Roman"/>
          <w:sz w:val="28"/>
          <w:szCs w:val="28"/>
        </w:rPr>
        <w:t xml:space="preserve"> </w:t>
      </w:r>
      <w:r w:rsidR="004459C9">
        <w:rPr>
          <w:rFonts w:ascii="Times New Roman" w:hAnsi="Times New Roman" w:cs="Times New Roman"/>
          <w:sz w:val="28"/>
          <w:szCs w:val="28"/>
        </w:rPr>
        <w:t>«д</w:t>
      </w:r>
      <w:r w:rsidR="006658DE">
        <w:rPr>
          <w:rFonts w:ascii="Times New Roman" w:hAnsi="Times New Roman" w:cs="Times New Roman"/>
          <w:sz w:val="28"/>
          <w:szCs w:val="28"/>
        </w:rPr>
        <w:t>»</w:t>
      </w:r>
      <w:r w:rsidR="00FC58AD">
        <w:rPr>
          <w:rFonts w:ascii="Times New Roman" w:hAnsi="Times New Roman" w:cs="Times New Roman"/>
          <w:sz w:val="28"/>
          <w:szCs w:val="28"/>
        </w:rPr>
        <w:t xml:space="preserve"> </w:t>
      </w:r>
      <w:r w:rsidR="009A5C53">
        <w:rPr>
          <w:rFonts w:ascii="Times New Roman" w:hAnsi="Times New Roman" w:cs="Times New Roman"/>
          <w:sz w:val="28"/>
          <w:szCs w:val="28"/>
        </w:rPr>
        <w:t xml:space="preserve">пункта 10 Положения о Комиссиях территориальных органов ПФР (постановление Правления ПФР от 11.06.2013 № </w:t>
      </w:r>
      <w:proofErr w:type="spellStart"/>
      <w:r w:rsidR="009A5C53">
        <w:rPr>
          <w:rFonts w:ascii="Times New Roman" w:hAnsi="Times New Roman" w:cs="Times New Roman"/>
          <w:sz w:val="28"/>
          <w:szCs w:val="28"/>
        </w:rPr>
        <w:t>137п</w:t>
      </w:r>
      <w:proofErr w:type="spellEnd"/>
      <w:r w:rsidR="009A5C53">
        <w:rPr>
          <w:rFonts w:ascii="Times New Roman" w:hAnsi="Times New Roman" w:cs="Times New Roman"/>
          <w:sz w:val="28"/>
          <w:szCs w:val="28"/>
        </w:rPr>
        <w:t>).</w:t>
      </w:r>
    </w:p>
    <w:p w:rsidR="00696CB2" w:rsidRDefault="00696CB2" w:rsidP="00AD3598">
      <w:pPr>
        <w:pStyle w:val="ac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B2">
        <w:rPr>
          <w:rFonts w:ascii="Times New Roman" w:hAnsi="Times New Roman" w:cs="Times New Roman"/>
          <w:sz w:val="28"/>
          <w:szCs w:val="28"/>
        </w:rPr>
        <w:t xml:space="preserve">3. О рассмотрении доклада о состоянии антикоррупционной работы и принятию мер по ее совершенствованию в </w:t>
      </w:r>
      <w:proofErr w:type="spellStart"/>
      <w:r w:rsidRPr="00696CB2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Pr="00696CB2">
        <w:rPr>
          <w:rFonts w:ascii="Times New Roman" w:hAnsi="Times New Roman" w:cs="Times New Roman"/>
          <w:sz w:val="28"/>
          <w:szCs w:val="28"/>
        </w:rPr>
        <w:t xml:space="preserve"> по Белгородской области за 1 полугодие 2023 года.</w:t>
      </w:r>
    </w:p>
    <w:p w:rsidR="00DD687A" w:rsidRDefault="00DD687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единогласно было принято следующее решение: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876626" w:rsidRDefault="009A5C53">
      <w:pPr>
        <w:pStyle w:val="ac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 в соответствии с п. 1 ст. 24 Федерального закона                          от 27.07.2006 № 152-ФЗ «О персональных данных» были предупреждены                         об ответственности за разглашение  конфиденциальных сведений, ставших                   им известными в ходе заседания.</w:t>
      </w:r>
    </w:p>
    <w:p w:rsidR="00876626" w:rsidRDefault="008766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7F7" w:rsidRPr="008617F7" w:rsidRDefault="009A5C53" w:rsidP="00696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</w:t>
      </w:r>
      <w:r w:rsidR="008617F7">
        <w:rPr>
          <w:rFonts w:ascii="Times New Roman" w:hAnsi="Times New Roman" w:cs="Times New Roman"/>
          <w:sz w:val="28"/>
          <w:szCs w:val="28"/>
        </w:rPr>
        <w:t>рассмотрении уведомления  1 работника</w:t>
      </w:r>
      <w:r w:rsidR="008617F7" w:rsidRPr="008617F7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личной заинтересованности при исполнении должностных обязанностей, которая приводит или может привести к </w:t>
      </w:r>
      <w:r w:rsidR="008617F7">
        <w:rPr>
          <w:rFonts w:ascii="Times New Roman" w:hAnsi="Times New Roman" w:cs="Times New Roman"/>
          <w:sz w:val="28"/>
          <w:szCs w:val="28"/>
        </w:rPr>
        <w:t>конфликту интересов, поступившего</w:t>
      </w:r>
      <w:r w:rsidR="008617F7" w:rsidRPr="008617F7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8617F7" w:rsidRPr="00861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17F7" w:rsidRPr="008617F7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="008617F7" w:rsidRPr="008617F7">
        <w:rPr>
          <w:rFonts w:ascii="Times New Roman" w:hAnsi="Times New Roman" w:cs="Times New Roman"/>
          <w:sz w:val="28"/>
          <w:szCs w:val="28"/>
        </w:rPr>
        <w:t xml:space="preserve"> по Белгородской области:</w:t>
      </w:r>
    </w:p>
    <w:p w:rsidR="008617F7" w:rsidRPr="00EB45B5" w:rsidRDefault="008617F7" w:rsidP="008617F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7F7">
        <w:rPr>
          <w:rFonts w:ascii="Times New Roman" w:hAnsi="Times New Roman" w:cs="Times New Roman"/>
          <w:sz w:val="28"/>
          <w:szCs w:val="28"/>
        </w:rPr>
        <w:t xml:space="preserve">Комиссия пришла к выводу, что при исполнении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8617F7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интересов. Возможность возникновения конфликта интересов существует, так как в </w:t>
      </w:r>
      <w:r w:rsidRPr="008617F7"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8B5AF6">
        <w:rPr>
          <w:rFonts w:ascii="Times New Roman" w:hAnsi="Times New Roman" w:cs="Times New Roman"/>
          <w:sz w:val="28"/>
          <w:szCs w:val="28"/>
        </w:rPr>
        <w:t>лжностные обязанности работника</w:t>
      </w:r>
      <w:r w:rsidRPr="008617F7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8B5AF6" w:rsidRPr="008B5AF6">
        <w:rPr>
          <w:rFonts w:ascii="Times New Roman" w:hAnsi="Times New Roman" w:cs="Times New Roman"/>
          <w:sz w:val="28"/>
          <w:szCs w:val="28"/>
        </w:rPr>
        <w:t>установление социальных выплат, в том числе оплата дополнительного оплачиваемого отпуска гражданам, подвергшимся воздействию радиации вследствие катастрофы на Чернобыльской АЭС.</w:t>
      </w:r>
    </w:p>
    <w:p w:rsidR="008B5AF6" w:rsidRPr="008B5AF6" w:rsidRDefault="007E54B3" w:rsidP="008B5AF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4B3">
        <w:rPr>
          <w:rFonts w:ascii="Times New Roman" w:hAnsi="Times New Roman" w:cs="Times New Roman"/>
          <w:sz w:val="28"/>
          <w:szCs w:val="28"/>
        </w:rPr>
        <w:t xml:space="preserve">Комиссия рекомендует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B5AF6" w:rsidRPr="008B5AF6">
        <w:rPr>
          <w:rFonts w:ascii="Times New Roman" w:hAnsi="Times New Roman" w:cs="Times New Roman"/>
          <w:sz w:val="28"/>
          <w:szCs w:val="28"/>
        </w:rPr>
        <w:t xml:space="preserve">анные функции возложить на </w:t>
      </w:r>
      <w:r w:rsidR="00175D5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B5AF6" w:rsidRPr="008B5AF6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B5AF6" w:rsidRPr="008B5AF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B5AF6" w:rsidRPr="008B5AF6" w:rsidRDefault="007E54B3" w:rsidP="008B5AF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B5AF6" w:rsidRPr="008B5AF6">
        <w:rPr>
          <w:rFonts w:ascii="Times New Roman" w:hAnsi="Times New Roman" w:cs="Times New Roman"/>
          <w:sz w:val="28"/>
          <w:szCs w:val="28"/>
        </w:rPr>
        <w:t xml:space="preserve">ачальнику управления взять под личный контроль вынесение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8B5AF6" w:rsidRPr="008B5AF6">
        <w:rPr>
          <w:rFonts w:ascii="Times New Roman" w:hAnsi="Times New Roman" w:cs="Times New Roman"/>
          <w:sz w:val="28"/>
          <w:szCs w:val="28"/>
        </w:rPr>
        <w:t xml:space="preserve">дополнительного оплачиваемого отпуска гражданам, подвергшимся воздействию радиации вследствие катастрофы на Чернобыльской АЭС, с последующим докладом управляющему </w:t>
      </w:r>
      <w:proofErr w:type="spellStart"/>
      <w:r w:rsidR="008B5AF6" w:rsidRPr="008B5AF6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="008B5AF6" w:rsidRPr="008B5AF6">
        <w:rPr>
          <w:rFonts w:ascii="Times New Roman" w:hAnsi="Times New Roman" w:cs="Times New Roman"/>
          <w:sz w:val="28"/>
          <w:szCs w:val="28"/>
        </w:rPr>
        <w:t xml:space="preserve"> по Белгородской области об исполнении.</w:t>
      </w:r>
    </w:p>
    <w:p w:rsidR="00CB6F93" w:rsidRDefault="00CB6F93" w:rsidP="00CB6F9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93">
        <w:rPr>
          <w:rFonts w:ascii="Times New Roman" w:hAnsi="Times New Roman" w:cs="Times New Roman"/>
          <w:sz w:val="28"/>
          <w:szCs w:val="28"/>
        </w:rPr>
        <w:t xml:space="preserve">Комиссия указывает на необходимость принятия работником всех возможных мер по недопущению и исключению любой возможности возникновения конфликта интересов в дальнейшем.  </w:t>
      </w:r>
    </w:p>
    <w:p w:rsidR="00696CB2" w:rsidRDefault="00696CB2" w:rsidP="00CB6F9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CB2" w:rsidRDefault="00696CB2" w:rsidP="00696C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B2">
        <w:rPr>
          <w:rFonts w:ascii="Times New Roman" w:hAnsi="Times New Roman" w:cs="Times New Roman"/>
          <w:sz w:val="28"/>
          <w:szCs w:val="28"/>
        </w:rPr>
        <w:t xml:space="preserve">3. О рассмотрении доклада о состоянии антикоррупционной работы и принятию мер по ее совершенствованию в </w:t>
      </w:r>
      <w:proofErr w:type="spellStart"/>
      <w:r w:rsidRPr="00696CB2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Pr="00696CB2">
        <w:rPr>
          <w:rFonts w:ascii="Times New Roman" w:hAnsi="Times New Roman" w:cs="Times New Roman"/>
          <w:sz w:val="28"/>
          <w:szCs w:val="28"/>
        </w:rPr>
        <w:t xml:space="preserve"> по Белгородской области за 1 полугодие 2023 года.</w:t>
      </w:r>
    </w:p>
    <w:p w:rsidR="00696CB2" w:rsidRPr="00696CB2" w:rsidRDefault="00696CB2" w:rsidP="00696C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CB2">
        <w:rPr>
          <w:rFonts w:ascii="Times New Roman" w:hAnsi="Times New Roman" w:cs="Times New Roman"/>
          <w:sz w:val="28"/>
          <w:szCs w:val="28"/>
        </w:rPr>
        <w:t xml:space="preserve">Комиссия решила принять доклад к сведению и признать состояние антикоррупционной работы </w:t>
      </w:r>
      <w:proofErr w:type="spellStart"/>
      <w:r w:rsidRPr="00696CB2">
        <w:rPr>
          <w:rFonts w:ascii="Times New Roman" w:hAnsi="Times New Roman" w:cs="Times New Roman"/>
          <w:sz w:val="28"/>
          <w:szCs w:val="28"/>
        </w:rPr>
        <w:t>ОСФР</w:t>
      </w:r>
      <w:proofErr w:type="spellEnd"/>
      <w:r w:rsidRPr="00696CB2">
        <w:rPr>
          <w:rFonts w:ascii="Times New Roman" w:hAnsi="Times New Roman" w:cs="Times New Roman"/>
          <w:sz w:val="28"/>
          <w:szCs w:val="28"/>
        </w:rPr>
        <w:t xml:space="preserve"> по Белгородской области за 1 полугодие 2023 года удовлетворительным.</w:t>
      </w:r>
    </w:p>
    <w:p w:rsidR="00696CB2" w:rsidRPr="00696CB2" w:rsidRDefault="00696CB2" w:rsidP="00696C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CB2" w:rsidRPr="00CB6F93" w:rsidRDefault="00696CB2" w:rsidP="00CB6F9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5B5" w:rsidRPr="00EB45B5" w:rsidRDefault="00EB45B5" w:rsidP="00EB45B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F42" w:rsidRPr="00493F42" w:rsidRDefault="00493F42" w:rsidP="00493F4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253" w:rsidRDefault="00BD7253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7AD" w:rsidRPr="00D7519B" w:rsidRDefault="00E117AD" w:rsidP="001A5E7B">
      <w:pPr>
        <w:spacing w:after="0" w:line="240" w:lineRule="auto"/>
        <w:jc w:val="both"/>
      </w:pPr>
    </w:p>
    <w:sectPr w:rsidR="00E117AD" w:rsidRPr="00D7519B" w:rsidSect="00BF323D">
      <w:footerReference w:type="default" r:id="rId8"/>
      <w:pgSz w:w="11906" w:h="16838"/>
      <w:pgMar w:top="709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14" w:rsidRDefault="002A6514">
      <w:pPr>
        <w:spacing w:after="0" w:line="240" w:lineRule="auto"/>
      </w:pPr>
      <w:r>
        <w:separator/>
      </w:r>
    </w:p>
  </w:endnote>
  <w:endnote w:type="continuationSeparator" w:id="0">
    <w:p w:rsidR="002A6514" w:rsidRDefault="002A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175D5D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14" w:rsidRDefault="002A6514">
      <w:pPr>
        <w:spacing w:after="0" w:line="240" w:lineRule="auto"/>
      </w:pPr>
      <w:r>
        <w:separator/>
      </w:r>
    </w:p>
  </w:footnote>
  <w:footnote w:type="continuationSeparator" w:id="0">
    <w:p w:rsidR="002A6514" w:rsidRDefault="002A6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44875"/>
    <w:rsid w:val="0006038F"/>
    <w:rsid w:val="0006671F"/>
    <w:rsid w:val="00072808"/>
    <w:rsid w:val="00095255"/>
    <w:rsid w:val="000953DA"/>
    <w:rsid w:val="000A79EA"/>
    <w:rsid w:val="000A79EB"/>
    <w:rsid w:val="000B3883"/>
    <w:rsid w:val="000C42B3"/>
    <w:rsid w:val="000D132F"/>
    <w:rsid w:val="000D3077"/>
    <w:rsid w:val="000F640B"/>
    <w:rsid w:val="00105EB9"/>
    <w:rsid w:val="00107BBA"/>
    <w:rsid w:val="00114195"/>
    <w:rsid w:val="00153F59"/>
    <w:rsid w:val="00175D5D"/>
    <w:rsid w:val="00194F7C"/>
    <w:rsid w:val="001A5E7B"/>
    <w:rsid w:val="001D1DF4"/>
    <w:rsid w:val="001E40E1"/>
    <w:rsid w:val="00213E2F"/>
    <w:rsid w:val="00215E10"/>
    <w:rsid w:val="00257AD3"/>
    <w:rsid w:val="002622EF"/>
    <w:rsid w:val="00266012"/>
    <w:rsid w:val="002759FF"/>
    <w:rsid w:val="00295818"/>
    <w:rsid w:val="002A6514"/>
    <w:rsid w:val="002C6746"/>
    <w:rsid w:val="002E6319"/>
    <w:rsid w:val="002E795D"/>
    <w:rsid w:val="002F319A"/>
    <w:rsid w:val="002F5A1D"/>
    <w:rsid w:val="003167E9"/>
    <w:rsid w:val="00320719"/>
    <w:rsid w:val="0032307E"/>
    <w:rsid w:val="003522AF"/>
    <w:rsid w:val="0035491B"/>
    <w:rsid w:val="00384678"/>
    <w:rsid w:val="003B41ED"/>
    <w:rsid w:val="003B5C20"/>
    <w:rsid w:val="003C0D1A"/>
    <w:rsid w:val="003E12DD"/>
    <w:rsid w:val="003F474D"/>
    <w:rsid w:val="00405898"/>
    <w:rsid w:val="00424C87"/>
    <w:rsid w:val="00427BAA"/>
    <w:rsid w:val="004459C9"/>
    <w:rsid w:val="004641B6"/>
    <w:rsid w:val="004700FB"/>
    <w:rsid w:val="00493F42"/>
    <w:rsid w:val="00495E7A"/>
    <w:rsid w:val="004965E2"/>
    <w:rsid w:val="004C26A1"/>
    <w:rsid w:val="004E56CA"/>
    <w:rsid w:val="004F47E8"/>
    <w:rsid w:val="004F548D"/>
    <w:rsid w:val="00524AD7"/>
    <w:rsid w:val="00530EF7"/>
    <w:rsid w:val="00546911"/>
    <w:rsid w:val="0055327B"/>
    <w:rsid w:val="005532F4"/>
    <w:rsid w:val="005676B7"/>
    <w:rsid w:val="00585989"/>
    <w:rsid w:val="005C276E"/>
    <w:rsid w:val="005E2205"/>
    <w:rsid w:val="005E2656"/>
    <w:rsid w:val="00601134"/>
    <w:rsid w:val="00602838"/>
    <w:rsid w:val="00631B8D"/>
    <w:rsid w:val="006658DE"/>
    <w:rsid w:val="006902AF"/>
    <w:rsid w:val="00694BB8"/>
    <w:rsid w:val="00696CB2"/>
    <w:rsid w:val="006B586F"/>
    <w:rsid w:val="006D3C76"/>
    <w:rsid w:val="006F1B16"/>
    <w:rsid w:val="007013C0"/>
    <w:rsid w:val="007058A8"/>
    <w:rsid w:val="00711BDA"/>
    <w:rsid w:val="007379A6"/>
    <w:rsid w:val="00743CFF"/>
    <w:rsid w:val="00757777"/>
    <w:rsid w:val="00757E43"/>
    <w:rsid w:val="00761DE0"/>
    <w:rsid w:val="00772F57"/>
    <w:rsid w:val="00783FE2"/>
    <w:rsid w:val="00786965"/>
    <w:rsid w:val="007910DC"/>
    <w:rsid w:val="007B42FA"/>
    <w:rsid w:val="007E2219"/>
    <w:rsid w:val="007E54B3"/>
    <w:rsid w:val="008049D7"/>
    <w:rsid w:val="00805EF2"/>
    <w:rsid w:val="008120EF"/>
    <w:rsid w:val="00841B86"/>
    <w:rsid w:val="008467FA"/>
    <w:rsid w:val="00860C26"/>
    <w:rsid w:val="008617F7"/>
    <w:rsid w:val="00861FCB"/>
    <w:rsid w:val="00876626"/>
    <w:rsid w:val="008813EE"/>
    <w:rsid w:val="00881CB8"/>
    <w:rsid w:val="008B5AF6"/>
    <w:rsid w:val="008E5DCB"/>
    <w:rsid w:val="00905B40"/>
    <w:rsid w:val="0091260F"/>
    <w:rsid w:val="00913D9B"/>
    <w:rsid w:val="009143C0"/>
    <w:rsid w:val="00916FF7"/>
    <w:rsid w:val="009243AD"/>
    <w:rsid w:val="009463B9"/>
    <w:rsid w:val="009657B1"/>
    <w:rsid w:val="00973E82"/>
    <w:rsid w:val="00995D0D"/>
    <w:rsid w:val="009A5C53"/>
    <w:rsid w:val="009D388A"/>
    <w:rsid w:val="009D5805"/>
    <w:rsid w:val="009E2DFF"/>
    <w:rsid w:val="00A24251"/>
    <w:rsid w:val="00A44E79"/>
    <w:rsid w:val="00A477A3"/>
    <w:rsid w:val="00A47FC2"/>
    <w:rsid w:val="00AA0F95"/>
    <w:rsid w:val="00AD3598"/>
    <w:rsid w:val="00AE1173"/>
    <w:rsid w:val="00AE246B"/>
    <w:rsid w:val="00B1785E"/>
    <w:rsid w:val="00B27298"/>
    <w:rsid w:val="00B42D34"/>
    <w:rsid w:val="00B536D1"/>
    <w:rsid w:val="00B56254"/>
    <w:rsid w:val="00B63437"/>
    <w:rsid w:val="00B666EB"/>
    <w:rsid w:val="00B82DA3"/>
    <w:rsid w:val="00BA3DAE"/>
    <w:rsid w:val="00BB514C"/>
    <w:rsid w:val="00BC3D18"/>
    <w:rsid w:val="00BD7253"/>
    <w:rsid w:val="00BF323D"/>
    <w:rsid w:val="00BF6220"/>
    <w:rsid w:val="00BF6762"/>
    <w:rsid w:val="00C007B9"/>
    <w:rsid w:val="00C13B13"/>
    <w:rsid w:val="00C33C24"/>
    <w:rsid w:val="00C600A6"/>
    <w:rsid w:val="00C873C5"/>
    <w:rsid w:val="00CB48E7"/>
    <w:rsid w:val="00CB6F93"/>
    <w:rsid w:val="00CC21D0"/>
    <w:rsid w:val="00CE517A"/>
    <w:rsid w:val="00D1305B"/>
    <w:rsid w:val="00D15424"/>
    <w:rsid w:val="00D2370E"/>
    <w:rsid w:val="00DD687A"/>
    <w:rsid w:val="00E03C52"/>
    <w:rsid w:val="00E06E70"/>
    <w:rsid w:val="00E117AD"/>
    <w:rsid w:val="00E219A1"/>
    <w:rsid w:val="00E27F63"/>
    <w:rsid w:val="00E662E6"/>
    <w:rsid w:val="00E715A8"/>
    <w:rsid w:val="00EA6E05"/>
    <w:rsid w:val="00EB22AB"/>
    <w:rsid w:val="00EB45B5"/>
    <w:rsid w:val="00F11382"/>
    <w:rsid w:val="00F41A64"/>
    <w:rsid w:val="00F47982"/>
    <w:rsid w:val="00F5599D"/>
    <w:rsid w:val="00F65F7E"/>
    <w:rsid w:val="00F807DC"/>
    <w:rsid w:val="00F8525B"/>
    <w:rsid w:val="00FC4959"/>
    <w:rsid w:val="00FC4C8F"/>
    <w:rsid w:val="00FC58AD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7869-4EF2-45D2-9A5F-7589FD3C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Татьяна С. Гришненко</cp:lastModifiedBy>
  <cp:revision>1415</cp:revision>
  <dcterms:created xsi:type="dcterms:W3CDTF">2021-10-05T07:12:00Z</dcterms:created>
  <dcterms:modified xsi:type="dcterms:W3CDTF">2023-06-29T11:16:00Z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