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8E" w:rsidRDefault="00B8788E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8788E" w:rsidRDefault="00111E73">
      <w:pPr>
        <w:spacing w:after="0" w:line="240" w:lineRule="auto"/>
        <w:ind w:firstLine="425"/>
        <w:jc w:val="center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Заседание Комиссии Отделения ПФР по Белгородской области </w:t>
      </w:r>
    </w:p>
    <w:p w:rsidR="00B8788E" w:rsidRDefault="00111E73">
      <w:pPr>
        <w:spacing w:after="0" w:line="240" w:lineRule="auto"/>
        <w:ind w:firstLine="425"/>
        <w:jc w:val="center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соблюдению требований к служебному поведению и урегулированию конфликта интересов от </w:t>
      </w:r>
      <w:r w:rsidR="000075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28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декабря 2021 года</w:t>
      </w:r>
    </w:p>
    <w:p w:rsidR="00B8788E" w:rsidRDefault="00111E73">
      <w:pPr>
        <w:spacing w:after="0" w:line="240" w:lineRule="auto"/>
        <w:ind w:firstLine="426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</w:t>
      </w:r>
    </w:p>
    <w:p w:rsidR="00B8788E" w:rsidRDefault="000075B6">
      <w:pPr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="00111E73"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2021 года состоялась Комиссия Отделения ПФР по Белгородской области по соблюдению требований к служебному поведению и урегулированию конфликта интересов.</w:t>
      </w:r>
    </w:p>
    <w:p w:rsidR="00B8788E" w:rsidRDefault="00111E73">
      <w:pPr>
        <w:tabs>
          <w:tab w:val="left" w:pos="851"/>
        </w:tabs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Повестка дня заседания Комиссии ОПФР включала:</w:t>
      </w:r>
    </w:p>
    <w:p w:rsidR="00B8788E" w:rsidRDefault="00111E73">
      <w:pPr>
        <w:tabs>
          <w:tab w:val="left" w:pos="851"/>
        </w:tabs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О принятии решения о голосовании Комиссией.</w:t>
      </w:r>
    </w:p>
    <w:p w:rsidR="00B8788E" w:rsidRDefault="00111E73">
      <w:pPr>
        <w:tabs>
          <w:tab w:val="left" w:pos="851"/>
        </w:tabs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Вопрос рассматривался в соответствии с п. 23 Положения о Комиссиях территориальных органов ПФР (постановление Правления ПФР от 11.06.2013                 № 137п).</w:t>
      </w:r>
    </w:p>
    <w:p w:rsidR="00B8788E" w:rsidRDefault="00111E73">
      <w:pPr>
        <w:tabs>
          <w:tab w:val="left" w:pos="851"/>
        </w:tabs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Рассмотрение </w:t>
      </w:r>
      <w:r w:rsidR="000075B6">
        <w:rPr>
          <w:rFonts w:ascii="Times New Roman" w:hAnsi="Times New Roman" w:cs="Times New Roman"/>
          <w:color w:val="000000"/>
          <w:sz w:val="28"/>
          <w:szCs w:val="28"/>
        </w:rPr>
        <w:t>13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уведомлений работников о возможности возникновения конфликта интересов.</w:t>
      </w:r>
    </w:p>
    <w:p w:rsidR="00B8788E" w:rsidRDefault="00111E73">
      <w:pPr>
        <w:pStyle w:val="ac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Вопросы рассматривались в соответствии с подпунктом «в» пункта 10 Положения о Комиссиях территориальных органов ПФР (постановление Правления ПФР от 11.06.2013 № 137п).</w:t>
      </w:r>
    </w:p>
    <w:p w:rsidR="00B8788E" w:rsidRDefault="00111E73">
      <w:pPr>
        <w:pStyle w:val="ac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Рассмотрение уведомления работника о возможности возникновения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8788E" w:rsidRPr="00A878F4" w:rsidRDefault="00111E73" w:rsidP="00A878F4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Вопросы рассматривались в соответствии с подпунктом «д» пункта 10 Положения о Комиссиях территориальных органов ПФР (постановление Правления ПФР от 11.06.2013 № 137п). </w:t>
      </w:r>
    </w:p>
    <w:p w:rsidR="00B8788E" w:rsidRDefault="00B8788E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788E" w:rsidRDefault="00111E73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итогам заседания Комиссии единогласно было принято следующее решение:</w:t>
      </w:r>
    </w:p>
    <w:p w:rsidR="00B8788E" w:rsidRDefault="00111E73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B8788E" w:rsidRDefault="00111E73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Комиссии в соответствии с п. 1 ст. 24 Федерального закона                          от 27.07.2006 № 152-ФЗ «О персональных данных» были предупреждены                         об ответственности за разглашение  конфиденциальных сведений, ставших                   им известными в ходе заседания.</w:t>
      </w:r>
    </w:p>
    <w:p w:rsidR="00B8788E" w:rsidRDefault="00B8788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788E" w:rsidRDefault="00111E73">
      <w:pPr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О рассмотрении уведомлений работников о возможности возникновения конфликта интересов, поступивших в Комиссию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ОПФР по Белгородской области:</w:t>
      </w:r>
    </w:p>
    <w:p w:rsidR="00B8788E" w:rsidRDefault="00B8788E">
      <w:pPr>
        <w:spacing w:after="0" w:line="240" w:lineRule="auto"/>
        <w:ind w:firstLine="567"/>
        <w:jc w:val="both"/>
        <w:rPr>
          <w:color w:val="000000"/>
          <w:sz w:val="24"/>
          <w:szCs w:val="24"/>
        </w:rPr>
      </w:pPr>
    </w:p>
    <w:p w:rsidR="00B8788E" w:rsidRPr="00992182" w:rsidRDefault="00111E73">
      <w:pPr>
        <w:spacing w:after="0" w:line="240" w:lineRule="auto"/>
        <w:ind w:firstLine="567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о соблюдении требований к служебному поведению и/или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  <w:t>о возникновении конфликта интересов или возможности его возникновения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от работника ОПФР по Белгородской области, </w:t>
      </w:r>
      <w:r w:rsidRPr="00992182">
        <w:rPr>
          <w:rFonts w:ascii="Times New Roman" w:eastAsia="Calibri" w:hAnsi="Times New Roman" w:cs="Times New Roman"/>
          <w:sz w:val="28"/>
          <w:szCs w:val="28"/>
        </w:rPr>
        <w:t>в связи получением пенсионных и иных социальных выплат</w:t>
      </w:r>
      <w:r w:rsidR="006A4432" w:rsidRPr="0099218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8788E" w:rsidRPr="00992182" w:rsidRDefault="00B8788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88E" w:rsidRDefault="00E01527">
      <w:pPr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Комиссия пришла к выводу: 6</w:t>
      </w:r>
      <w:r w:rsidR="00111E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работников </w:t>
      </w:r>
      <w:r w:rsidR="00111E73">
        <w:rPr>
          <w:rFonts w:ascii="Times New Roman" w:hAnsi="Times New Roman" w:cs="Times New Roman"/>
          <w:color w:val="000000"/>
          <w:sz w:val="28"/>
          <w:szCs w:val="28"/>
        </w:rPr>
        <w:t xml:space="preserve">соблюдали требования к служебному поведению и (или) требования об урегулировании конфликта интересов, своевременно направив соответствующие уведомления о </w:t>
      </w:r>
      <w:r w:rsidR="00111E73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ru-RU"/>
        </w:rPr>
        <w:t xml:space="preserve">возможности возникновении конфликта интересов </w:t>
      </w:r>
      <w:proofErr w:type="gramStart"/>
      <w:r w:rsidR="00111E73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ru-RU"/>
        </w:rPr>
        <w:t>и</w:t>
      </w:r>
      <w:proofErr w:type="gramEnd"/>
      <w:r w:rsidR="00111E73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ru-RU"/>
        </w:rPr>
        <w:t xml:space="preserve"> </w:t>
      </w:r>
      <w:r w:rsidR="00111E73">
        <w:rPr>
          <w:rFonts w:ascii="Times New Roman" w:hAnsi="Times New Roman" w:cs="Times New Roman"/>
          <w:color w:val="000000"/>
          <w:sz w:val="28"/>
          <w:szCs w:val="28"/>
        </w:rPr>
        <w:t xml:space="preserve">несмотря на то, что в должностные </w:t>
      </w:r>
      <w:r w:rsidR="00111E73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обязанности работников не входит назначение данных выплат, возможность возникновения конфликта интересов существует.</w:t>
      </w:r>
    </w:p>
    <w:p w:rsidR="00B8788E" w:rsidRDefault="00111E73">
      <w:pPr>
        <w:suppressAutoHyphens w:val="0"/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Комиссия указывает руководителям управлений взять под личный контроль назначение данных выплат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последующим докладом управляющему ОПФР об исполнении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на необходимость принятия работниками всех возможных мер по недопущению и исключению любой возможности возникновения конфликта интересов в дальнейшем.</w:t>
      </w:r>
    </w:p>
    <w:p w:rsidR="00321874" w:rsidRDefault="00321874">
      <w:pPr>
        <w:suppressAutoHyphens w:val="0"/>
        <w:spacing w:after="0" w:line="240" w:lineRule="auto"/>
        <w:jc w:val="both"/>
        <w:rPr>
          <w:color w:val="000000"/>
        </w:rPr>
      </w:pPr>
    </w:p>
    <w:p w:rsidR="00F02A81" w:rsidRDefault="00F02A81">
      <w:pPr>
        <w:suppressAutoHyphens w:val="0"/>
        <w:spacing w:after="0" w:line="240" w:lineRule="auto"/>
        <w:jc w:val="both"/>
        <w:rPr>
          <w:color w:val="000000"/>
        </w:rPr>
      </w:pPr>
      <w:bookmarkStart w:id="0" w:name="_GoBack"/>
      <w:bookmarkEnd w:id="0"/>
    </w:p>
    <w:p w:rsidR="00B8788E" w:rsidRDefault="00111E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 </w:t>
      </w:r>
      <w:r w:rsidR="00206C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возможности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возникновении конфликта интересов или возможности его возникновения от работника ОПФР по Белгородской области, в связи с </w:t>
      </w:r>
      <w:r w:rsidRPr="00992182">
        <w:rPr>
          <w:rFonts w:ascii="Times New Roman" w:eastAsia="Calibri" w:hAnsi="Times New Roman" w:cs="Times New Roman"/>
          <w:sz w:val="28"/>
          <w:szCs w:val="28"/>
        </w:rPr>
        <w:t>осуществлением иной деятельности.</w:t>
      </w:r>
    </w:p>
    <w:p w:rsidR="003C76A2" w:rsidRDefault="003C76A2" w:rsidP="00321874">
      <w:pPr>
        <w:spacing w:after="0" w:line="240" w:lineRule="auto"/>
        <w:jc w:val="both"/>
        <w:rPr>
          <w:color w:val="000000"/>
        </w:rPr>
      </w:pPr>
    </w:p>
    <w:p w:rsidR="003C76A2" w:rsidRPr="003C76A2" w:rsidRDefault="003C76A2" w:rsidP="003C76A2">
      <w:pPr>
        <w:tabs>
          <w:tab w:val="left" w:pos="0"/>
        </w:tabs>
        <w:suppressAutoHyphens w:val="0"/>
        <w:spacing w:after="0" w:line="240" w:lineRule="auto"/>
        <w:ind w:firstLine="567"/>
        <w:jc w:val="both"/>
        <w:rPr>
          <w:rFonts w:ascii="Calibri" w:eastAsia="Calibri" w:hAnsi="Calibri" w:cs="Tahoma"/>
          <w:sz w:val="28"/>
          <w:szCs w:val="28"/>
        </w:rPr>
      </w:pPr>
      <w:r w:rsidRPr="003C76A2">
        <w:rPr>
          <w:rFonts w:ascii="Times New Roman" w:eastAsia="Calibri" w:hAnsi="Times New Roman" w:cs="Times New Roman"/>
          <w:sz w:val="28"/>
          <w:szCs w:val="28"/>
        </w:rPr>
        <w:t xml:space="preserve">- Комиссия решила, что 3 работника соблюдали </w:t>
      </w:r>
      <w:r w:rsidRPr="003C76A2">
        <w:rPr>
          <w:rFonts w:ascii="Times New Roman" w:eastAsia="Calibri" w:hAnsi="Times New Roman" w:cs="Times New Roman"/>
          <w:bCs/>
          <w:sz w:val="28"/>
          <w:szCs w:val="28"/>
        </w:rPr>
        <w:t>требования к служебному поведению и урегулированию конфликта интересов в части предоставления соответствующего уведомления о конфликте интересов в связи с иной оплачиваемой работой.</w:t>
      </w:r>
    </w:p>
    <w:p w:rsidR="003C76A2" w:rsidRPr="003C76A2" w:rsidRDefault="003C76A2" w:rsidP="003C76A2">
      <w:pPr>
        <w:tabs>
          <w:tab w:val="left" w:pos="0"/>
        </w:tabs>
        <w:suppressAutoHyphens w:val="0"/>
        <w:spacing w:after="0" w:line="240" w:lineRule="auto"/>
        <w:ind w:firstLine="567"/>
        <w:jc w:val="both"/>
        <w:rPr>
          <w:rFonts w:ascii="Calibri" w:eastAsia="Calibri" w:hAnsi="Calibri" w:cs="Tahoma"/>
          <w:sz w:val="28"/>
          <w:szCs w:val="28"/>
        </w:rPr>
      </w:pPr>
      <w:r w:rsidRPr="003C76A2">
        <w:rPr>
          <w:rFonts w:ascii="Times New Roman" w:eastAsia="Calibri" w:hAnsi="Times New Roman" w:cs="Times New Roman"/>
          <w:bCs/>
          <w:sz w:val="28"/>
          <w:szCs w:val="28"/>
        </w:rPr>
        <w:t>Одновременно Комиссия пришла к выводу, что в действиях работников усматриваются признаки нарушения требований к служебному поведению, а именно - в несвоевременном направлении уведомления о возможности возникновения конфликта интересов.</w:t>
      </w:r>
    </w:p>
    <w:p w:rsidR="003C76A2" w:rsidRPr="003C76A2" w:rsidRDefault="003C76A2" w:rsidP="003C76A2">
      <w:pPr>
        <w:shd w:val="clear" w:color="auto" w:fill="FFFFFF"/>
        <w:tabs>
          <w:tab w:val="left" w:leader="underscore" w:pos="9773"/>
        </w:tabs>
        <w:spacing w:after="0" w:line="240" w:lineRule="auto"/>
        <w:ind w:left="29" w:firstLine="538"/>
        <w:jc w:val="both"/>
        <w:rPr>
          <w:rFonts w:ascii="Calibri" w:eastAsia="Calibri" w:hAnsi="Calibri" w:cs="Tahoma"/>
          <w:sz w:val="28"/>
          <w:szCs w:val="28"/>
        </w:rPr>
      </w:pPr>
      <w:proofErr w:type="gramStart"/>
      <w:r w:rsidRPr="003C76A2">
        <w:rPr>
          <w:rFonts w:ascii="Times New Roman" w:eastAsia="Calibri" w:hAnsi="Times New Roman" w:cs="Times New Roman"/>
          <w:sz w:val="28"/>
          <w:szCs w:val="28"/>
        </w:rPr>
        <w:t>Строго рекомендовать работникам впредь соблюдать требования П</w:t>
      </w:r>
      <w:r w:rsidRPr="003C76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остановления Правительства Российской Федерации от 05.07.2013 № 568 </w:t>
      </w:r>
      <w:r w:rsidRPr="003C76A2">
        <w:rPr>
          <w:rFonts w:ascii="Times New Roman" w:eastAsia="Calibri" w:hAnsi="Times New Roman" w:cs="Times New Roman"/>
          <w:sz w:val="28"/>
          <w:szCs w:val="28"/>
        </w:rPr>
        <w:t>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</w:t>
      </w:r>
      <w:r w:rsidRPr="003C76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3C76A2">
        <w:rPr>
          <w:rFonts w:ascii="Times New Roman" w:eastAsia="Calibri" w:hAnsi="Times New Roman" w:cs="Times New Roman"/>
          <w:sz w:val="28"/>
          <w:szCs w:val="28"/>
        </w:rPr>
        <w:t>Постановления Правления ПФР от 21.01.2014 № 5п «О мерах по недопущению работниками Пенсионного фонда РФ и его территориальных органов возникновения конфликта интересов» и Кодекса</w:t>
      </w:r>
      <w:proofErr w:type="gramEnd"/>
      <w:r w:rsidRPr="003C76A2">
        <w:rPr>
          <w:rFonts w:ascii="Times New Roman" w:eastAsia="Calibri" w:hAnsi="Times New Roman" w:cs="Times New Roman"/>
          <w:sz w:val="28"/>
          <w:szCs w:val="28"/>
        </w:rPr>
        <w:t xml:space="preserve"> этики и служебного поведения работника системы Пенсионного фонда Российской Федерации, утв. Постановлением Правления ПФР от 20.08.2013 № 189п.</w:t>
      </w:r>
    </w:p>
    <w:p w:rsidR="00FC266E" w:rsidRPr="003C76A2" w:rsidRDefault="00FC266E" w:rsidP="00FC266E">
      <w:pPr>
        <w:tabs>
          <w:tab w:val="left" w:pos="993"/>
        </w:tabs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76A2">
        <w:rPr>
          <w:rFonts w:ascii="Times New Roman" w:eastAsia="Calibri" w:hAnsi="Times New Roman" w:cs="Times New Roman"/>
          <w:sz w:val="28"/>
          <w:szCs w:val="28"/>
        </w:rPr>
        <w:t>Рекомендовать руководству ОПФР по Белгородской области учитывать данную ситуацию при проведении аттестации и принятии решений о премировании.</w:t>
      </w:r>
    </w:p>
    <w:p w:rsidR="00FC266E" w:rsidRPr="003C76A2" w:rsidRDefault="00FC266E" w:rsidP="00FC266E">
      <w:pPr>
        <w:tabs>
          <w:tab w:val="left" w:pos="993"/>
        </w:tabs>
        <w:suppressAutoHyphens w:val="0"/>
        <w:spacing w:after="0" w:line="240" w:lineRule="auto"/>
        <w:ind w:firstLine="567"/>
        <w:jc w:val="both"/>
        <w:rPr>
          <w:rFonts w:ascii="Calibri" w:eastAsia="Calibri" w:hAnsi="Calibri" w:cs="Tahoma"/>
          <w:sz w:val="28"/>
          <w:szCs w:val="28"/>
        </w:rPr>
      </w:pPr>
      <w:r w:rsidRPr="003C76A2">
        <w:rPr>
          <w:rFonts w:ascii="Times New Roman" w:eastAsia="Calibri" w:hAnsi="Times New Roman" w:cs="Times New Roman"/>
          <w:sz w:val="28"/>
          <w:szCs w:val="28"/>
        </w:rPr>
        <w:t xml:space="preserve">Комиссия указывает на необходимость принятия </w:t>
      </w:r>
      <w:r w:rsidRPr="00FC266E">
        <w:rPr>
          <w:rFonts w:ascii="Times New Roman" w:eastAsia="Calibri" w:hAnsi="Times New Roman" w:cs="Times New Roman"/>
          <w:sz w:val="28"/>
          <w:szCs w:val="28"/>
        </w:rPr>
        <w:t>работниками</w:t>
      </w:r>
      <w:r w:rsidRPr="003C76A2">
        <w:rPr>
          <w:rFonts w:ascii="Times New Roman" w:eastAsia="Calibri" w:hAnsi="Times New Roman" w:cs="Times New Roman"/>
          <w:sz w:val="28"/>
          <w:szCs w:val="28"/>
        </w:rPr>
        <w:t xml:space="preserve"> всех возможных мер по недопущению и исключению любой возможности возникновения конфликта интересов в дальнейшем </w:t>
      </w:r>
      <w:r w:rsidRPr="003C76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выполнении своих должностных обязанностей, </w:t>
      </w:r>
      <w:r w:rsidRPr="003C76A2">
        <w:rPr>
          <w:rFonts w:ascii="Times New Roman" w:eastAsia="Calibri" w:hAnsi="Times New Roman" w:cs="Times New Roman"/>
          <w:sz w:val="28"/>
          <w:szCs w:val="28"/>
        </w:rPr>
        <w:t xml:space="preserve">а именно: не допускать возникновения ситуаций, </w:t>
      </w:r>
      <w:proofErr w:type="gramStart"/>
      <w:r w:rsidRPr="003C76A2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Pr="003C76A2">
        <w:rPr>
          <w:rFonts w:ascii="Times New Roman" w:eastAsia="Calibri" w:hAnsi="Times New Roman" w:cs="Times New Roman"/>
          <w:sz w:val="28"/>
          <w:szCs w:val="28"/>
        </w:rPr>
        <w:t xml:space="preserve"> которой личная заинтересованность может повлиять на объективное и беспристрастное исполнение работником должностных обязанностей.</w:t>
      </w:r>
    </w:p>
    <w:p w:rsidR="006A4432" w:rsidRDefault="006A4432" w:rsidP="00FC266E">
      <w:pPr>
        <w:spacing w:after="0" w:line="240" w:lineRule="auto"/>
        <w:jc w:val="both"/>
        <w:rPr>
          <w:color w:val="000000"/>
        </w:rPr>
      </w:pPr>
    </w:p>
    <w:p w:rsidR="0052367F" w:rsidRPr="0052367F" w:rsidRDefault="006A4432" w:rsidP="003A05E8">
      <w:pPr>
        <w:suppressAutoHyphens w:val="0"/>
        <w:spacing w:after="0" w:line="240" w:lineRule="auto"/>
        <w:ind w:firstLine="567"/>
        <w:jc w:val="both"/>
        <w:rPr>
          <w:rFonts w:ascii="Calibri" w:eastAsia="Calibri" w:hAnsi="Calibri" w:cs="Tahoma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2367F" w:rsidRPr="003C76A2">
        <w:rPr>
          <w:rFonts w:ascii="Times New Roman" w:eastAsia="Calibri" w:hAnsi="Times New Roman" w:cs="Times New Roman"/>
          <w:sz w:val="28"/>
          <w:szCs w:val="28"/>
        </w:rPr>
        <w:t xml:space="preserve">Комиссия решила, что </w:t>
      </w:r>
      <w:r w:rsidR="0052367F">
        <w:rPr>
          <w:rFonts w:ascii="Times New Roman" w:eastAsia="Calibri" w:hAnsi="Times New Roman" w:cs="Times New Roman"/>
          <w:sz w:val="28"/>
          <w:szCs w:val="28"/>
        </w:rPr>
        <w:t>4</w:t>
      </w:r>
      <w:r w:rsidR="0052367F" w:rsidRPr="003C76A2">
        <w:rPr>
          <w:rFonts w:ascii="Times New Roman" w:eastAsia="Calibri" w:hAnsi="Times New Roman" w:cs="Times New Roman"/>
          <w:sz w:val="28"/>
          <w:szCs w:val="28"/>
        </w:rPr>
        <w:t xml:space="preserve"> работника соблюдали </w:t>
      </w:r>
      <w:r w:rsidR="0052367F" w:rsidRPr="003C76A2">
        <w:rPr>
          <w:rFonts w:ascii="Times New Roman" w:eastAsia="Calibri" w:hAnsi="Times New Roman" w:cs="Times New Roman"/>
          <w:bCs/>
          <w:sz w:val="28"/>
          <w:szCs w:val="28"/>
        </w:rPr>
        <w:t>требования к служебному поведению и урегулированию конфликта интересов в части предоставления соответствующего уведомления о конфликте интересов в связи с иной оплачиваемой работой.</w:t>
      </w:r>
    </w:p>
    <w:p w:rsidR="00B8788E" w:rsidRPr="006A4432" w:rsidRDefault="00111E73" w:rsidP="006A44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Комиссия указывает</w:t>
      </w:r>
      <w:r w:rsidR="00060618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работникам</w:t>
      </w:r>
      <w:r w:rsidR="006A44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то, что работа должна осуществляться в свободное от основной работы время за рамками рабочего дня по основному месту работы, в выходные дни, а также во время отпуска (в том числе, краткосрочного) по основному месту работы,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что позволит исключить нанесение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ущерба выполнению основной работы. </w:t>
      </w:r>
      <w:r>
        <w:rPr>
          <w:rFonts w:ascii="Times New Roman" w:hAnsi="Times New Roman" w:cs="Times New Roman"/>
          <w:color w:val="000000"/>
          <w:sz w:val="28"/>
          <w:szCs w:val="28"/>
        </w:rPr>
        <w:t>За неисполнение данного требования работник несет персональную ответственность, установленную за утрату доверия к работнику со стороны работодателя.</w:t>
      </w:r>
      <w:r w:rsidR="006A4432" w:rsidRPr="006A44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4432">
        <w:rPr>
          <w:rFonts w:ascii="Times New Roman" w:hAnsi="Times New Roman" w:cs="Times New Roman"/>
          <w:color w:val="000000"/>
          <w:sz w:val="28"/>
          <w:szCs w:val="28"/>
        </w:rPr>
        <w:t xml:space="preserve">Также комиссия указывает </w:t>
      </w:r>
      <w:proofErr w:type="gramStart"/>
      <w:r w:rsidR="006A4432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 необходимость принятия мер работниками по недопущению любой возможности возникновения конфликта интересов в дальнейшем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выполнении должностных обязанностей по основному месту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работы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при которой личная заинтересованность может повлиять на объективное и беспристрастное исполнение работниками должностных обязанностей.</w:t>
      </w:r>
    </w:p>
    <w:p w:rsidR="00B8788E" w:rsidRDefault="00111E73">
      <w:pPr>
        <w:tabs>
          <w:tab w:val="left" w:pos="709"/>
        </w:tabs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Комиссия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обращает внимание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C82C62">
        <w:rPr>
          <w:rFonts w:ascii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управляющ</w:t>
      </w:r>
      <w:r w:rsidR="00C82C62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D346E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C82C62">
        <w:rPr>
          <w:rFonts w:ascii="Times New Roman" w:eastAsia="Calibri" w:hAnsi="Times New Roman" w:cs="Times New Roman"/>
          <w:color w:val="000000"/>
          <w:sz w:val="28"/>
          <w:szCs w:val="28"/>
        </w:rPr>
        <w:t>руководителей управлений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ОПФР на недопустимость иной работы работник</w:t>
      </w:r>
      <w:r w:rsidR="002F47F7">
        <w:rPr>
          <w:rFonts w:ascii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рамках рабочего дня по основному месту работы и соблюдение работник</w:t>
      </w:r>
      <w:r w:rsidR="002F47F7">
        <w:rPr>
          <w:rFonts w:ascii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Правил внутреннего трудового распорядка, а также исключения возможности использования технических и служебных ресурсов ОПФР в личных целях.</w:t>
      </w:r>
    </w:p>
    <w:p w:rsidR="00B8788E" w:rsidRDefault="00111E73">
      <w:pPr>
        <w:tabs>
          <w:tab w:val="left" w:pos="567"/>
        </w:tabs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Комиссия рекомендует управляющему ОПФР взять под личный контроль данную ситуацию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 целях исключения возможных коррупционных правонарушений при осуществлении иной оплачиваемой деятельности и в целях исключения выполнения иной оплачиваемой работы непосредственно в рабочее время на основной работе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8788E" w:rsidRDefault="00111E73">
      <w:pPr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Комиссия пришла к выводу об отсутствии у работник</w:t>
      </w:r>
      <w:r w:rsidR="002F47F7">
        <w:rPr>
          <w:rFonts w:ascii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настоящее время конфликта интересов и нарушений требований к служебному поведению, а также о необходимости принятия им всех возможных мер для исключения возможности его возникновения впредь.</w:t>
      </w:r>
    </w:p>
    <w:p w:rsidR="002A0939" w:rsidRDefault="002A0939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8788E" w:rsidRDefault="00111E73">
      <w:pPr>
        <w:suppressAutoHyphens w:val="0"/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О рассмотрении уведомления работника о возможности возникновения личной заинтересованности при исполнении должностных обязанностей, которая приводит или может привести к конфликту интересов, поступивших в Комиссию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ОПФР по Белгородской области</w:t>
      </w:r>
      <w:r w:rsidR="0006061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8788E" w:rsidRDefault="00B8788E">
      <w:pPr>
        <w:suppressAutoHyphens w:val="0"/>
        <w:spacing w:after="0" w:line="240" w:lineRule="auto"/>
        <w:jc w:val="both"/>
        <w:rPr>
          <w:color w:val="000000"/>
          <w:sz w:val="28"/>
          <w:szCs w:val="28"/>
          <w:highlight w:val="white"/>
        </w:rPr>
      </w:pPr>
    </w:p>
    <w:p w:rsidR="00B8788E" w:rsidRDefault="00111E73">
      <w:pPr>
        <w:tabs>
          <w:tab w:val="left" w:pos="993"/>
        </w:tabs>
        <w:suppressAutoHyphens w:val="0"/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Комиссия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пришла к выводу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что при исполнении работником должностных обязанностей личная заинтересованность может привести к конфликту интересов. Возможность возникновения конфликта интересов существует, так как в  должностные обязанности работника входит </w:t>
      </w:r>
      <w:r w:rsidR="007B5745" w:rsidRPr="007B5745">
        <w:rPr>
          <w:rFonts w:ascii="Times New Roman" w:hAnsi="Times New Roman" w:cs="Times New Roman"/>
          <w:sz w:val="28"/>
          <w:szCs w:val="28"/>
        </w:rPr>
        <w:t>назначение ежемесячной компенсационной выплаты неработающему трудоспособному лицу, осуществляющему уход за нетрудоспособным гражданином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Данные функции возложить на </w:t>
      </w:r>
      <w:r w:rsidR="007B5745" w:rsidRPr="007B5745">
        <w:rPr>
          <w:rFonts w:ascii="Times New Roman" w:hAnsi="Times New Roman" w:cs="Times New Roman"/>
          <w:sz w:val="28"/>
          <w:szCs w:val="28"/>
        </w:rPr>
        <w:t>начальника отдела установления пенсий № 4 управления установления пенсий ОПФР по Белгородской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8788E" w:rsidRPr="007B5745" w:rsidRDefault="00111E73" w:rsidP="007B5745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5745">
        <w:rPr>
          <w:rFonts w:ascii="Times New Roman" w:hAnsi="Times New Roman" w:cs="Times New Roman"/>
          <w:color w:val="000000"/>
          <w:sz w:val="28"/>
          <w:szCs w:val="28"/>
        </w:rPr>
        <w:t xml:space="preserve">Комиссия указывает вопрос подписания решения о </w:t>
      </w:r>
      <w:r w:rsidR="007B5745" w:rsidRPr="007B5745">
        <w:rPr>
          <w:rFonts w:ascii="Times New Roman" w:hAnsi="Times New Roman" w:cs="Times New Roman"/>
          <w:sz w:val="28"/>
          <w:szCs w:val="28"/>
        </w:rPr>
        <w:t>назначении ежемесячной компенсационной выплаты неработающему трудоспособному лицу, осуществляющему уход за нетрудоспособным гражданином сыну</w:t>
      </w:r>
      <w:r w:rsidR="007B5745" w:rsidRPr="007B57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5745" w:rsidRPr="007B5745">
        <w:rPr>
          <w:rFonts w:ascii="Times New Roman" w:hAnsi="Times New Roman" w:cs="Times New Roman"/>
          <w:sz w:val="28"/>
          <w:szCs w:val="28"/>
        </w:rPr>
        <w:t>ведущего специалиста-эксперта отдела установления пенсий № 4 управления установления пенсий ОПФР по Белгородской области взять под личный контроль начальнику управления установления пенсий ОПФР по Белгородской области</w:t>
      </w:r>
      <w:r w:rsidRPr="007B574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с последующим докладом управляющему ОПФР об исполнении.</w:t>
      </w:r>
      <w:proofErr w:type="gramEnd"/>
    </w:p>
    <w:p w:rsidR="00B8788E" w:rsidRDefault="00111E73">
      <w:pPr>
        <w:suppressAutoHyphens w:val="0"/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Комиссия указывает на необходимость принятия работником всех возможных мер по недопущению и исключению любой возможности возникновения конфликта интересов в дальнейшем.</w:t>
      </w:r>
    </w:p>
    <w:sectPr w:rsidR="00B8788E" w:rsidSect="00B81098">
      <w:footerReference w:type="default" r:id="rId8"/>
      <w:pgSz w:w="11906" w:h="16838"/>
      <w:pgMar w:top="426" w:right="707" w:bottom="567" w:left="1276" w:header="0" w:footer="296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9D5" w:rsidRDefault="000379D5">
      <w:pPr>
        <w:spacing w:after="0" w:line="240" w:lineRule="auto"/>
      </w:pPr>
      <w:r>
        <w:separator/>
      </w:r>
    </w:p>
  </w:endnote>
  <w:endnote w:type="continuationSeparator" w:id="0">
    <w:p w:rsidR="000379D5" w:rsidRDefault="00037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224923"/>
      <w:docPartObj>
        <w:docPartGallery w:val="Page Numbers (Bottom of Page)"/>
        <w:docPartUnique/>
      </w:docPartObj>
    </w:sdtPr>
    <w:sdtEndPr/>
    <w:sdtContent>
      <w:p w:rsidR="00B8788E" w:rsidRDefault="00111E73">
        <w:pPr>
          <w:pStyle w:val="ab"/>
          <w:jc w:val="right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</w:instrText>
        </w:r>
        <w:r>
          <w:rPr>
            <w:rFonts w:ascii="Times New Roman" w:hAnsi="Times New Roman"/>
          </w:rPr>
          <w:fldChar w:fldCharType="separate"/>
        </w:r>
        <w:r w:rsidR="00F02A81">
          <w:rPr>
            <w:rFonts w:ascii="Times New Roman" w:hAnsi="Times New Roman"/>
            <w:noProof/>
          </w:rPr>
          <w:t>3</w:t>
        </w:r>
        <w:r>
          <w:rPr>
            <w:rFonts w:ascii="Times New Roman" w:hAnsi="Times New Roman"/>
          </w:rPr>
          <w:fldChar w:fldCharType="end"/>
        </w:r>
      </w:p>
    </w:sdtContent>
  </w:sdt>
  <w:p w:rsidR="00B8788E" w:rsidRDefault="00B8788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9D5" w:rsidRDefault="000379D5">
      <w:pPr>
        <w:spacing w:after="0" w:line="240" w:lineRule="auto"/>
      </w:pPr>
      <w:r>
        <w:separator/>
      </w:r>
    </w:p>
  </w:footnote>
  <w:footnote w:type="continuationSeparator" w:id="0">
    <w:p w:rsidR="000379D5" w:rsidRDefault="000379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8E"/>
    <w:rsid w:val="000075B6"/>
    <w:rsid w:val="000379D5"/>
    <w:rsid w:val="00060618"/>
    <w:rsid w:val="00111E73"/>
    <w:rsid w:val="001A0722"/>
    <w:rsid w:val="00206C25"/>
    <w:rsid w:val="002953EA"/>
    <w:rsid w:val="002A0939"/>
    <w:rsid w:val="002C618A"/>
    <w:rsid w:val="002F47F7"/>
    <w:rsid w:val="00321874"/>
    <w:rsid w:val="00354F5C"/>
    <w:rsid w:val="003A05E8"/>
    <w:rsid w:val="003C76A2"/>
    <w:rsid w:val="0052367F"/>
    <w:rsid w:val="00533EF1"/>
    <w:rsid w:val="00570A4B"/>
    <w:rsid w:val="006A4432"/>
    <w:rsid w:val="006C19A6"/>
    <w:rsid w:val="00794FFE"/>
    <w:rsid w:val="007B5745"/>
    <w:rsid w:val="00927670"/>
    <w:rsid w:val="00992182"/>
    <w:rsid w:val="009A2782"/>
    <w:rsid w:val="00A878F4"/>
    <w:rsid w:val="00B81098"/>
    <w:rsid w:val="00B8788E"/>
    <w:rsid w:val="00BA16B0"/>
    <w:rsid w:val="00C3465A"/>
    <w:rsid w:val="00C55167"/>
    <w:rsid w:val="00C61731"/>
    <w:rsid w:val="00C82C62"/>
    <w:rsid w:val="00D346E6"/>
    <w:rsid w:val="00DD1A38"/>
    <w:rsid w:val="00E01527"/>
    <w:rsid w:val="00E64A1C"/>
    <w:rsid w:val="00F02A81"/>
    <w:rsid w:val="00F047A2"/>
    <w:rsid w:val="00F627C8"/>
    <w:rsid w:val="00FC266E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32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445F32"/>
  </w:style>
  <w:style w:type="character" w:customStyle="1" w:styleId="a4">
    <w:name w:val="Текст выноски Знак"/>
    <w:basedOn w:val="a0"/>
    <w:uiPriority w:val="99"/>
    <w:semiHidden/>
    <w:qFormat/>
    <w:rsid w:val="00B764A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ascii="PT Sans" w:hAnsi="PT Sans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footer"/>
    <w:basedOn w:val="a"/>
    <w:uiPriority w:val="99"/>
    <w:unhideWhenUsed/>
    <w:rsid w:val="00445F32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List Paragraph"/>
    <w:basedOn w:val="a"/>
    <w:uiPriority w:val="34"/>
    <w:qFormat/>
    <w:rsid w:val="00445F32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B764A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3E27EA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32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445F32"/>
  </w:style>
  <w:style w:type="character" w:customStyle="1" w:styleId="a4">
    <w:name w:val="Текст выноски Знак"/>
    <w:basedOn w:val="a0"/>
    <w:uiPriority w:val="99"/>
    <w:semiHidden/>
    <w:qFormat/>
    <w:rsid w:val="00B764A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ascii="PT Sans" w:hAnsi="PT Sans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footer"/>
    <w:basedOn w:val="a"/>
    <w:uiPriority w:val="99"/>
    <w:unhideWhenUsed/>
    <w:rsid w:val="00445F32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List Paragraph"/>
    <w:basedOn w:val="a"/>
    <w:uiPriority w:val="34"/>
    <w:qFormat/>
    <w:rsid w:val="00445F32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B764A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3E27EA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A0571-EB85-46C2-A788-2DB9CA769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1282</TotalTime>
  <Pages>3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Бинюкова Юлия Олеговна</dc:creator>
  <dc:description/>
  <cp:lastModifiedBy>Беспальченко Оксана Александровна</cp:lastModifiedBy>
  <cp:revision>658</cp:revision>
  <dcterms:created xsi:type="dcterms:W3CDTF">2021-10-05T07:12:00Z</dcterms:created>
  <dcterms:modified xsi:type="dcterms:W3CDTF">2022-01-21T10:33:00Z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