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445" w:rsidRDefault="00E85270" w:rsidP="00D274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D27445" w:rsidRDefault="00D27445" w:rsidP="00D274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445">
        <w:rPr>
          <w:rFonts w:ascii="Times New Roman" w:hAnsi="Times New Roman" w:cs="Times New Roman"/>
          <w:sz w:val="28"/>
          <w:szCs w:val="28"/>
        </w:rPr>
        <w:t>для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</w:t>
      </w:r>
    </w:p>
    <w:p w:rsidR="00D27445" w:rsidRDefault="00D27445" w:rsidP="00D274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7445" w:rsidRDefault="00D27445" w:rsidP="00D27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7445">
        <w:rPr>
          <w:rFonts w:ascii="Times New Roman" w:hAnsi="Times New Roman" w:cs="Times New Roman"/>
          <w:sz w:val="28"/>
          <w:szCs w:val="28"/>
        </w:rPr>
        <w:t>В соответствии с частью 3 статьи 2 Федерального закона от 29.12.2006 № 255-ФЗ «Об обязательном социальном страховании на случай временной нетрудоспособности и в связи с материнством» (далее – Закон № 255-ФЗ) адвокаты, индивидуальные предприниматели, члены крестьянских (фермерских) хозяйств, физические лица, не признаваемые индивидуальными предпринимателями (нотариусы, занимающиеся частной практикой, иные лица, занимающиеся в установленном законодательством Российской Федерации порядке частной практикой), члены семейных (родовых) общин коренных малочисленных народов Севера, Сибири и Дальнего Востока Российской Федерации подлежат обязательному социальному страхованию на случай временной нетрудоспособности и в связи с материнством в случае, если они добровольно вступили в отношения по обязательному социальному страхованию на случай временной нетрудоспособности и в связи с материнство (далее – правоотношения по обязательному социальному страхованию) и уплачивают за себя страховые взносы в соответствии со статьей 4.5 Закона № 255-ФЗ.</w:t>
      </w:r>
    </w:p>
    <w:p w:rsidR="00D27445" w:rsidRPr="00D27445" w:rsidRDefault="00D27445" w:rsidP="00D27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7445">
        <w:rPr>
          <w:rFonts w:ascii="Times New Roman" w:hAnsi="Times New Roman" w:cs="Times New Roman"/>
          <w:sz w:val="28"/>
          <w:szCs w:val="28"/>
        </w:rPr>
        <w:t>С учетом положений статьи 4.5 Закона № 255-ФЗ лица, добровольно вступившие в правоотношения по обязательному социальному страхованию, приобретают право на получение страхового обеспечения в следующем календарном году при условии уплаты ими страховых взносов не позднее 31 декабря текущего года начиная с года подачи заявления о добровольном вступ</w:t>
      </w:r>
      <w:r>
        <w:rPr>
          <w:rFonts w:ascii="Times New Roman" w:hAnsi="Times New Roman" w:cs="Times New Roman"/>
          <w:sz w:val="28"/>
          <w:szCs w:val="28"/>
        </w:rPr>
        <w:t>лении в данные правоотношения.</w:t>
      </w:r>
    </w:p>
    <w:p w:rsidR="00D27445" w:rsidRPr="00D27445" w:rsidRDefault="00D27445" w:rsidP="00D274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7445">
        <w:rPr>
          <w:rFonts w:ascii="Times New Roman" w:hAnsi="Times New Roman" w:cs="Times New Roman"/>
          <w:sz w:val="28"/>
          <w:szCs w:val="28"/>
        </w:rPr>
        <w:t>В соответствии со статьей 4.5 Закон № 255-ФЗ лица, добровольно вступившие в правоотношения по обязательному социальному страхованию, уплачивают страховые взносы в СФР, исходя из стоимости страхового года, определяемой как 2,9 процента минимального размера оплаты труда, установленного федеральным законом на начало финансового года, за который уплачиваются страховые взносы, а в районах и местностях, в которых в установленном порядке применяются районные коэффициенты к заработной плате, минимального размера оплаты труда, определенного с учетом этих коэфф</w:t>
      </w:r>
      <w:r>
        <w:rPr>
          <w:rFonts w:ascii="Times New Roman" w:hAnsi="Times New Roman" w:cs="Times New Roman"/>
          <w:sz w:val="28"/>
          <w:szCs w:val="28"/>
        </w:rPr>
        <w:t>ициентов, увеличенные в 12 раз.</w:t>
      </w:r>
    </w:p>
    <w:p w:rsidR="00D27445" w:rsidRPr="00D27445" w:rsidRDefault="00D27445" w:rsidP="00AB32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7445">
        <w:rPr>
          <w:rFonts w:ascii="Times New Roman" w:hAnsi="Times New Roman" w:cs="Times New Roman"/>
          <w:sz w:val="28"/>
          <w:szCs w:val="28"/>
        </w:rPr>
        <w:t>На основании статьи 1 Федерального закона от 19.06.2000 № 82-ФЗ «О минимальном размере оплаты труда» МРОТ по состоянию на 01.01.202</w:t>
      </w:r>
      <w:r w:rsidR="002728D6">
        <w:rPr>
          <w:rFonts w:ascii="Times New Roman" w:hAnsi="Times New Roman" w:cs="Times New Roman"/>
          <w:sz w:val="28"/>
          <w:szCs w:val="28"/>
        </w:rPr>
        <w:t>4</w:t>
      </w:r>
      <w:r w:rsidRPr="00D27445">
        <w:rPr>
          <w:rFonts w:ascii="Times New Roman" w:hAnsi="Times New Roman" w:cs="Times New Roman"/>
          <w:sz w:val="28"/>
          <w:szCs w:val="28"/>
        </w:rPr>
        <w:t xml:space="preserve"> установлен в размере 1</w:t>
      </w:r>
      <w:r w:rsidR="002728D6">
        <w:rPr>
          <w:rFonts w:ascii="Times New Roman" w:hAnsi="Times New Roman" w:cs="Times New Roman"/>
          <w:sz w:val="28"/>
          <w:szCs w:val="28"/>
        </w:rPr>
        <w:t>9</w:t>
      </w:r>
      <w:r w:rsidRPr="00D27445">
        <w:rPr>
          <w:rFonts w:ascii="Times New Roman" w:hAnsi="Times New Roman" w:cs="Times New Roman"/>
          <w:sz w:val="28"/>
          <w:szCs w:val="28"/>
        </w:rPr>
        <w:t xml:space="preserve"> 242 руб.</w:t>
      </w:r>
    </w:p>
    <w:p w:rsidR="00D27445" w:rsidRDefault="00D27445" w:rsidP="00392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7445">
        <w:rPr>
          <w:rFonts w:ascii="Times New Roman" w:hAnsi="Times New Roman" w:cs="Times New Roman"/>
          <w:sz w:val="28"/>
          <w:szCs w:val="28"/>
        </w:rPr>
        <w:t>Следовательно, стоимость страхового года в 202</w:t>
      </w:r>
      <w:r w:rsidR="002728D6">
        <w:rPr>
          <w:rFonts w:ascii="Times New Roman" w:hAnsi="Times New Roman" w:cs="Times New Roman"/>
          <w:sz w:val="28"/>
          <w:szCs w:val="28"/>
        </w:rPr>
        <w:t>4</w:t>
      </w:r>
      <w:r w:rsidRPr="00D27445">
        <w:rPr>
          <w:rFonts w:ascii="Times New Roman" w:hAnsi="Times New Roman" w:cs="Times New Roman"/>
          <w:sz w:val="28"/>
          <w:szCs w:val="28"/>
        </w:rPr>
        <w:t xml:space="preserve"> году в субъектах Российской Федерации, у которых применяются районные коэффициенты к заработной плате, определяется с учетом этих коэффициентов, соответствующих к конкретному</w:t>
      </w:r>
      <w:r>
        <w:rPr>
          <w:rFonts w:ascii="Times New Roman" w:hAnsi="Times New Roman" w:cs="Times New Roman"/>
          <w:sz w:val="28"/>
          <w:szCs w:val="28"/>
        </w:rPr>
        <w:t xml:space="preserve"> субъекту Российской Федерации.</w:t>
      </w:r>
    </w:p>
    <w:p w:rsidR="00392FC4" w:rsidRDefault="00392FC4" w:rsidP="00392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2FC4" w:rsidRPr="00392FC4" w:rsidRDefault="00392FC4" w:rsidP="00392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FC4">
        <w:rPr>
          <w:rFonts w:ascii="Times New Roman" w:hAnsi="Times New Roman" w:cs="Times New Roman"/>
          <w:sz w:val="28"/>
          <w:szCs w:val="28"/>
        </w:rPr>
        <w:lastRenderedPageBreak/>
        <w:t>На территории Алтайского края применяют следующие районные коэффициенты к заработной плате:</w:t>
      </w:r>
    </w:p>
    <w:p w:rsidR="00392FC4" w:rsidRPr="00392FC4" w:rsidRDefault="00392FC4" w:rsidP="00392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FC4">
        <w:rPr>
          <w:rFonts w:ascii="Times New Roman" w:hAnsi="Times New Roman" w:cs="Times New Roman"/>
          <w:sz w:val="28"/>
          <w:szCs w:val="28"/>
        </w:rPr>
        <w:t>- 1,2 (</w:t>
      </w:r>
      <w:proofErr w:type="spellStart"/>
      <w:r w:rsidRPr="00392FC4">
        <w:rPr>
          <w:rFonts w:ascii="Times New Roman" w:hAnsi="Times New Roman" w:cs="Times New Roman"/>
          <w:sz w:val="28"/>
          <w:szCs w:val="28"/>
        </w:rPr>
        <w:t>Алейский</w:t>
      </w:r>
      <w:proofErr w:type="spellEnd"/>
      <w:r w:rsidRPr="00392F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2FC4">
        <w:rPr>
          <w:rFonts w:ascii="Times New Roman" w:hAnsi="Times New Roman" w:cs="Times New Roman"/>
          <w:sz w:val="28"/>
          <w:szCs w:val="28"/>
        </w:rPr>
        <w:t>Баевский</w:t>
      </w:r>
      <w:proofErr w:type="spellEnd"/>
      <w:r w:rsidRPr="00392FC4">
        <w:rPr>
          <w:rFonts w:ascii="Times New Roman" w:hAnsi="Times New Roman" w:cs="Times New Roman"/>
          <w:sz w:val="28"/>
          <w:szCs w:val="28"/>
        </w:rPr>
        <w:t xml:space="preserve">, Благовещенский, </w:t>
      </w:r>
      <w:proofErr w:type="spellStart"/>
      <w:r w:rsidRPr="00392FC4">
        <w:rPr>
          <w:rFonts w:ascii="Times New Roman" w:hAnsi="Times New Roman" w:cs="Times New Roman"/>
          <w:sz w:val="28"/>
          <w:szCs w:val="28"/>
        </w:rPr>
        <w:t>Бурлинский</w:t>
      </w:r>
      <w:proofErr w:type="spellEnd"/>
      <w:r w:rsidRPr="00392F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2FC4">
        <w:rPr>
          <w:rFonts w:ascii="Times New Roman" w:hAnsi="Times New Roman" w:cs="Times New Roman"/>
          <w:sz w:val="28"/>
          <w:szCs w:val="28"/>
        </w:rPr>
        <w:t>Волчихинский</w:t>
      </w:r>
      <w:proofErr w:type="spellEnd"/>
      <w:r w:rsidRPr="00392FC4">
        <w:rPr>
          <w:rFonts w:ascii="Times New Roman" w:hAnsi="Times New Roman" w:cs="Times New Roman"/>
          <w:sz w:val="28"/>
          <w:szCs w:val="28"/>
        </w:rPr>
        <w:t xml:space="preserve">, Егорьевский, </w:t>
      </w:r>
      <w:proofErr w:type="spellStart"/>
      <w:r w:rsidRPr="00392FC4">
        <w:rPr>
          <w:rFonts w:ascii="Times New Roman" w:hAnsi="Times New Roman" w:cs="Times New Roman"/>
          <w:sz w:val="28"/>
          <w:szCs w:val="28"/>
        </w:rPr>
        <w:t>Завьяловский</w:t>
      </w:r>
      <w:proofErr w:type="spellEnd"/>
      <w:r w:rsidRPr="00392FC4">
        <w:rPr>
          <w:rFonts w:ascii="Times New Roman" w:hAnsi="Times New Roman" w:cs="Times New Roman"/>
          <w:sz w:val="28"/>
          <w:szCs w:val="28"/>
        </w:rPr>
        <w:t xml:space="preserve">, Ключевский, </w:t>
      </w:r>
      <w:proofErr w:type="spellStart"/>
      <w:r w:rsidRPr="00392FC4">
        <w:rPr>
          <w:rFonts w:ascii="Times New Roman" w:hAnsi="Times New Roman" w:cs="Times New Roman"/>
          <w:sz w:val="28"/>
          <w:szCs w:val="28"/>
        </w:rPr>
        <w:t>Кулундинский</w:t>
      </w:r>
      <w:proofErr w:type="spellEnd"/>
      <w:r w:rsidRPr="00392FC4">
        <w:rPr>
          <w:rFonts w:ascii="Times New Roman" w:hAnsi="Times New Roman" w:cs="Times New Roman"/>
          <w:sz w:val="28"/>
          <w:szCs w:val="28"/>
        </w:rPr>
        <w:t xml:space="preserve">, Мамонтовский, Михайловский, Немецкий, </w:t>
      </w:r>
      <w:proofErr w:type="spellStart"/>
      <w:r w:rsidRPr="00392FC4">
        <w:rPr>
          <w:rFonts w:ascii="Times New Roman" w:hAnsi="Times New Roman" w:cs="Times New Roman"/>
          <w:sz w:val="28"/>
          <w:szCs w:val="28"/>
        </w:rPr>
        <w:t>Новичихинский</w:t>
      </w:r>
      <w:proofErr w:type="spellEnd"/>
      <w:r w:rsidRPr="00392F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2FC4">
        <w:rPr>
          <w:rFonts w:ascii="Times New Roman" w:hAnsi="Times New Roman" w:cs="Times New Roman"/>
          <w:sz w:val="28"/>
          <w:szCs w:val="28"/>
        </w:rPr>
        <w:t>Панкрушихинский</w:t>
      </w:r>
      <w:proofErr w:type="spellEnd"/>
      <w:r w:rsidRPr="00392F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2FC4">
        <w:rPr>
          <w:rFonts w:ascii="Times New Roman" w:hAnsi="Times New Roman" w:cs="Times New Roman"/>
          <w:sz w:val="28"/>
          <w:szCs w:val="28"/>
        </w:rPr>
        <w:t>Поспелихинский</w:t>
      </w:r>
      <w:proofErr w:type="spellEnd"/>
      <w:r w:rsidRPr="00392F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2FC4">
        <w:rPr>
          <w:rFonts w:ascii="Times New Roman" w:hAnsi="Times New Roman" w:cs="Times New Roman"/>
          <w:sz w:val="28"/>
          <w:szCs w:val="28"/>
        </w:rPr>
        <w:t>Родинский</w:t>
      </w:r>
      <w:proofErr w:type="spellEnd"/>
      <w:r w:rsidRPr="00392FC4">
        <w:rPr>
          <w:rFonts w:ascii="Times New Roman" w:hAnsi="Times New Roman" w:cs="Times New Roman"/>
          <w:sz w:val="28"/>
          <w:szCs w:val="28"/>
        </w:rPr>
        <w:t xml:space="preserve">, Романовский, </w:t>
      </w:r>
      <w:proofErr w:type="spellStart"/>
      <w:r w:rsidRPr="00392FC4">
        <w:rPr>
          <w:rFonts w:ascii="Times New Roman" w:hAnsi="Times New Roman" w:cs="Times New Roman"/>
          <w:sz w:val="28"/>
          <w:szCs w:val="28"/>
        </w:rPr>
        <w:t>Рубцовский</w:t>
      </w:r>
      <w:proofErr w:type="spellEnd"/>
      <w:r w:rsidRPr="00392F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2FC4">
        <w:rPr>
          <w:rFonts w:ascii="Times New Roman" w:hAnsi="Times New Roman" w:cs="Times New Roman"/>
          <w:sz w:val="28"/>
          <w:szCs w:val="28"/>
        </w:rPr>
        <w:t>Славгородский</w:t>
      </w:r>
      <w:proofErr w:type="spellEnd"/>
      <w:r w:rsidRPr="00392F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2FC4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Pr="00392FC4">
        <w:rPr>
          <w:rFonts w:ascii="Times New Roman" w:hAnsi="Times New Roman" w:cs="Times New Roman"/>
          <w:sz w:val="28"/>
          <w:szCs w:val="28"/>
        </w:rPr>
        <w:t xml:space="preserve"> (кроме города Рубцовск), </w:t>
      </w:r>
      <w:proofErr w:type="spellStart"/>
      <w:r w:rsidRPr="00392FC4">
        <w:rPr>
          <w:rFonts w:ascii="Times New Roman" w:hAnsi="Times New Roman" w:cs="Times New Roman"/>
          <w:sz w:val="28"/>
          <w:szCs w:val="28"/>
        </w:rPr>
        <w:t>Табунский</w:t>
      </w:r>
      <w:proofErr w:type="spellEnd"/>
      <w:r w:rsidRPr="00392F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2FC4">
        <w:rPr>
          <w:rFonts w:ascii="Times New Roman" w:hAnsi="Times New Roman" w:cs="Times New Roman"/>
          <w:sz w:val="28"/>
          <w:szCs w:val="28"/>
        </w:rPr>
        <w:t>Угловский</w:t>
      </w:r>
      <w:proofErr w:type="spellEnd"/>
      <w:r w:rsidRPr="00392FC4">
        <w:rPr>
          <w:rFonts w:ascii="Times New Roman" w:hAnsi="Times New Roman" w:cs="Times New Roman"/>
          <w:sz w:val="28"/>
          <w:szCs w:val="28"/>
        </w:rPr>
        <w:t xml:space="preserve">, Хабаровский, </w:t>
      </w:r>
      <w:proofErr w:type="spellStart"/>
      <w:r w:rsidRPr="00392FC4">
        <w:rPr>
          <w:rFonts w:ascii="Times New Roman" w:hAnsi="Times New Roman" w:cs="Times New Roman"/>
          <w:sz w:val="28"/>
          <w:szCs w:val="28"/>
        </w:rPr>
        <w:t>Шипуновский</w:t>
      </w:r>
      <w:proofErr w:type="spellEnd"/>
      <w:r w:rsidRPr="00392FC4">
        <w:rPr>
          <w:rFonts w:ascii="Times New Roman" w:hAnsi="Times New Roman" w:cs="Times New Roman"/>
          <w:sz w:val="28"/>
          <w:szCs w:val="28"/>
        </w:rPr>
        <w:t xml:space="preserve"> районы, а также в городах Алейск, Славгород и Яровое);</w:t>
      </w:r>
    </w:p>
    <w:p w:rsidR="00392FC4" w:rsidRPr="00392FC4" w:rsidRDefault="00392FC4" w:rsidP="00392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FC4">
        <w:rPr>
          <w:rFonts w:ascii="Times New Roman" w:hAnsi="Times New Roman" w:cs="Times New Roman"/>
          <w:sz w:val="28"/>
          <w:szCs w:val="28"/>
        </w:rPr>
        <w:t>- 1,15 (на остальной территории Алтайского края).</w:t>
      </w:r>
    </w:p>
    <w:p w:rsidR="00392FC4" w:rsidRPr="00392FC4" w:rsidRDefault="00392FC4" w:rsidP="00392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FC4">
        <w:rPr>
          <w:rFonts w:ascii="Times New Roman" w:hAnsi="Times New Roman" w:cs="Times New Roman"/>
          <w:sz w:val="28"/>
          <w:szCs w:val="28"/>
        </w:rPr>
        <w:t>Следовательно, стоимость страхового года в 202</w:t>
      </w:r>
      <w:r w:rsidR="002728D6">
        <w:rPr>
          <w:rFonts w:ascii="Times New Roman" w:hAnsi="Times New Roman" w:cs="Times New Roman"/>
          <w:sz w:val="28"/>
          <w:szCs w:val="28"/>
        </w:rPr>
        <w:t>4</w:t>
      </w:r>
      <w:r w:rsidRPr="00392FC4">
        <w:rPr>
          <w:rFonts w:ascii="Times New Roman" w:hAnsi="Times New Roman" w:cs="Times New Roman"/>
          <w:sz w:val="28"/>
          <w:szCs w:val="28"/>
        </w:rPr>
        <w:t xml:space="preserve"> году в Алтайском крае определяется с учетом указанных коэффициентов и составляет:</w:t>
      </w:r>
    </w:p>
    <w:p w:rsidR="00392FC4" w:rsidRPr="00392FC4" w:rsidRDefault="00392FC4" w:rsidP="00392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2FC4" w:rsidRPr="00392FC4" w:rsidRDefault="002728D6" w:rsidP="00392FC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92FC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035</w:t>
      </w:r>
      <w:r w:rsidR="00392F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="00392FC4">
        <w:rPr>
          <w:rFonts w:ascii="Times New Roman" w:hAnsi="Times New Roman" w:cs="Times New Roman"/>
          <w:sz w:val="28"/>
          <w:szCs w:val="28"/>
        </w:rPr>
        <w:t>6</w:t>
      </w:r>
      <w:r w:rsidR="00392FC4" w:rsidRPr="00392FC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92FC4" w:rsidRPr="00AB32F9" w:rsidRDefault="00392FC4" w:rsidP="00AB32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2F9">
        <w:rPr>
          <w:rFonts w:ascii="Times New Roman" w:hAnsi="Times New Roman" w:cs="Times New Roman"/>
          <w:sz w:val="24"/>
          <w:szCs w:val="24"/>
        </w:rPr>
        <w:t>(1</w:t>
      </w:r>
      <w:r w:rsidR="002728D6">
        <w:rPr>
          <w:rFonts w:ascii="Times New Roman" w:hAnsi="Times New Roman" w:cs="Times New Roman"/>
          <w:sz w:val="24"/>
          <w:szCs w:val="24"/>
        </w:rPr>
        <w:t>9</w:t>
      </w:r>
      <w:r w:rsidRPr="00AB32F9">
        <w:rPr>
          <w:rFonts w:ascii="Times New Roman" w:hAnsi="Times New Roman" w:cs="Times New Roman"/>
          <w:sz w:val="24"/>
          <w:szCs w:val="24"/>
        </w:rPr>
        <w:t xml:space="preserve"> 242 руб. x 1,2 (размер районного коэффициента) x 2,9% x 12)</w:t>
      </w:r>
    </w:p>
    <w:p w:rsidR="00392FC4" w:rsidRPr="00392FC4" w:rsidRDefault="00392FC4" w:rsidP="00392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2FC4" w:rsidRPr="00392FC4" w:rsidRDefault="002728D6" w:rsidP="00392FC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92FC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700</w:t>
      </w:r>
      <w:r w:rsidR="00392F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="00E85270">
        <w:rPr>
          <w:rFonts w:ascii="Times New Roman" w:hAnsi="Times New Roman" w:cs="Times New Roman"/>
          <w:sz w:val="28"/>
          <w:szCs w:val="28"/>
        </w:rPr>
        <w:t>5</w:t>
      </w:r>
      <w:r w:rsidR="00392FC4" w:rsidRPr="00392FC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92FC4" w:rsidRPr="00AB32F9" w:rsidRDefault="00392FC4" w:rsidP="00AB32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2F9">
        <w:rPr>
          <w:rFonts w:ascii="Times New Roman" w:hAnsi="Times New Roman" w:cs="Times New Roman"/>
          <w:sz w:val="24"/>
          <w:szCs w:val="24"/>
        </w:rPr>
        <w:t>(1</w:t>
      </w:r>
      <w:r w:rsidR="002728D6">
        <w:rPr>
          <w:rFonts w:ascii="Times New Roman" w:hAnsi="Times New Roman" w:cs="Times New Roman"/>
          <w:sz w:val="24"/>
          <w:szCs w:val="24"/>
        </w:rPr>
        <w:t>9</w:t>
      </w:r>
      <w:r w:rsidRPr="00AB32F9">
        <w:rPr>
          <w:rFonts w:ascii="Times New Roman" w:hAnsi="Times New Roman" w:cs="Times New Roman"/>
          <w:sz w:val="24"/>
          <w:szCs w:val="24"/>
        </w:rPr>
        <w:t xml:space="preserve"> 242 руб. x 1,15 (размер районного коэффициента) x 2,9% x 12)</w:t>
      </w:r>
    </w:p>
    <w:p w:rsidR="00392FC4" w:rsidRPr="00392FC4" w:rsidRDefault="00392FC4" w:rsidP="00392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7445" w:rsidRPr="00D27445" w:rsidRDefault="00392FC4" w:rsidP="00392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FC4">
        <w:rPr>
          <w:rFonts w:ascii="Times New Roman" w:hAnsi="Times New Roman" w:cs="Times New Roman"/>
          <w:sz w:val="28"/>
          <w:szCs w:val="28"/>
        </w:rPr>
        <w:t>Таким образом, в целях приобретения права на получение страхового обеспечения по обязательному социальному страхованию на случай временной нетрудоспособности и в связи с материнством в 202</w:t>
      </w:r>
      <w:r w:rsidR="002728D6">
        <w:rPr>
          <w:rFonts w:ascii="Times New Roman" w:hAnsi="Times New Roman" w:cs="Times New Roman"/>
          <w:sz w:val="28"/>
          <w:szCs w:val="28"/>
        </w:rPr>
        <w:t>5</w:t>
      </w:r>
      <w:r w:rsidRPr="00392FC4">
        <w:rPr>
          <w:rFonts w:ascii="Times New Roman" w:hAnsi="Times New Roman" w:cs="Times New Roman"/>
          <w:sz w:val="28"/>
          <w:szCs w:val="28"/>
        </w:rPr>
        <w:t xml:space="preserve"> году лицам, добровольно вступившим в правоотношения по обязательному социальному страхованию, необходимо уплатить страховые взносы до 31 декабря 202</w:t>
      </w:r>
      <w:r w:rsidR="002728D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2728D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728D6">
        <w:rPr>
          <w:rFonts w:ascii="Times New Roman" w:hAnsi="Times New Roman" w:cs="Times New Roman"/>
          <w:sz w:val="28"/>
          <w:szCs w:val="28"/>
        </w:rPr>
        <w:t>035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28D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92FC4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FC4">
        <w:rPr>
          <w:rFonts w:ascii="Times New Roman" w:hAnsi="Times New Roman" w:cs="Times New Roman"/>
          <w:sz w:val="28"/>
          <w:szCs w:val="28"/>
        </w:rPr>
        <w:t xml:space="preserve">или </w:t>
      </w:r>
      <w:r w:rsidR="002728D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728D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00,</w:t>
      </w:r>
      <w:r w:rsidR="002728D6">
        <w:rPr>
          <w:rFonts w:ascii="Times New Roman" w:hAnsi="Times New Roman" w:cs="Times New Roman"/>
          <w:sz w:val="28"/>
          <w:szCs w:val="28"/>
        </w:rPr>
        <w:t>6</w:t>
      </w:r>
      <w:r w:rsidR="00AB32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Pr="00392FC4">
        <w:rPr>
          <w:rFonts w:ascii="Times New Roman" w:hAnsi="Times New Roman" w:cs="Times New Roman"/>
          <w:sz w:val="28"/>
          <w:szCs w:val="28"/>
        </w:rPr>
        <w:t>в зависимости от районного коэффициента.</w:t>
      </w:r>
    </w:p>
    <w:p w:rsidR="00D27445" w:rsidRPr="00D27445" w:rsidRDefault="00392FC4" w:rsidP="00AB32F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27445" w:rsidRPr="00D27445">
        <w:rPr>
          <w:rFonts w:ascii="Times New Roman" w:hAnsi="Times New Roman" w:cs="Times New Roman"/>
          <w:sz w:val="28"/>
          <w:szCs w:val="28"/>
        </w:rPr>
        <w:t>плачивать страховые взносы необходимо в рублях и копейках</w:t>
      </w:r>
      <w:r w:rsidR="00AB32F9">
        <w:rPr>
          <w:rFonts w:ascii="Times New Roman" w:hAnsi="Times New Roman" w:cs="Times New Roman"/>
          <w:sz w:val="28"/>
          <w:szCs w:val="28"/>
        </w:rPr>
        <w:t>.</w:t>
      </w:r>
      <w:r w:rsidR="00D27445" w:rsidRPr="00D27445">
        <w:rPr>
          <w:rFonts w:ascii="Times New Roman" w:hAnsi="Times New Roman" w:cs="Times New Roman"/>
          <w:sz w:val="28"/>
          <w:szCs w:val="28"/>
        </w:rPr>
        <w:t xml:space="preserve"> </w:t>
      </w:r>
      <w:r w:rsidR="00AB32F9">
        <w:rPr>
          <w:rFonts w:ascii="Times New Roman" w:hAnsi="Times New Roman" w:cs="Times New Roman"/>
          <w:sz w:val="28"/>
          <w:szCs w:val="28"/>
        </w:rPr>
        <w:t>О</w:t>
      </w:r>
      <w:r w:rsidR="00D27445" w:rsidRPr="00D27445">
        <w:rPr>
          <w:rFonts w:ascii="Times New Roman" w:hAnsi="Times New Roman" w:cs="Times New Roman"/>
          <w:sz w:val="28"/>
          <w:szCs w:val="28"/>
        </w:rPr>
        <w:t>кругление суммы страховых взносов, подлежащей уплате, в м</w:t>
      </w:r>
      <w:r>
        <w:rPr>
          <w:rFonts w:ascii="Times New Roman" w:hAnsi="Times New Roman" w:cs="Times New Roman"/>
          <w:sz w:val="28"/>
          <w:szCs w:val="28"/>
        </w:rPr>
        <w:t>еньшую сторону не производится.</w:t>
      </w:r>
    </w:p>
    <w:p w:rsidR="00D27445" w:rsidRDefault="00D27445" w:rsidP="00AB32F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7445">
        <w:rPr>
          <w:rFonts w:ascii="Times New Roman" w:hAnsi="Times New Roman" w:cs="Times New Roman"/>
          <w:sz w:val="28"/>
          <w:szCs w:val="28"/>
        </w:rPr>
        <w:t>На основании части 7 статьи 4.5 Закона № 255-ФЗ в случае, если лицо, добровольно вступившее в правоотношения по обязательному социальному страхованию, не уплатило либо уплатило не в полном объеме страховые вз</w:t>
      </w:r>
      <w:bookmarkStart w:id="0" w:name="_GoBack"/>
      <w:bookmarkEnd w:id="0"/>
      <w:r w:rsidRPr="00D27445">
        <w:rPr>
          <w:rFonts w:ascii="Times New Roman" w:hAnsi="Times New Roman" w:cs="Times New Roman"/>
          <w:sz w:val="28"/>
          <w:szCs w:val="28"/>
        </w:rPr>
        <w:t xml:space="preserve">носы за соответствующий календарный год в срок до 31 декабря </w:t>
      </w:r>
      <w:r w:rsidR="000531F1">
        <w:rPr>
          <w:rFonts w:ascii="Times New Roman" w:hAnsi="Times New Roman" w:cs="Times New Roman"/>
          <w:sz w:val="28"/>
          <w:szCs w:val="28"/>
        </w:rPr>
        <w:t>текущего</w:t>
      </w:r>
      <w:r w:rsidRPr="00D27445">
        <w:rPr>
          <w:rFonts w:ascii="Times New Roman" w:hAnsi="Times New Roman" w:cs="Times New Roman"/>
          <w:sz w:val="28"/>
          <w:szCs w:val="28"/>
        </w:rPr>
        <w:t xml:space="preserve"> года, имевшиеся между ним и страховщиком правоотношения по обязательному социальному страхованию на случай временной нетрудоспособности и в связи с материнством считаются прекратившимися.</w:t>
      </w:r>
    </w:p>
    <w:p w:rsidR="00D27445" w:rsidRDefault="00D27445" w:rsidP="00D274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7445" w:rsidRPr="00D27445" w:rsidRDefault="00D27445" w:rsidP="00D274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7445" w:rsidRPr="00D2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C4"/>
    <w:rsid w:val="000531F1"/>
    <w:rsid w:val="001025C4"/>
    <w:rsid w:val="001B0D19"/>
    <w:rsid w:val="002728D6"/>
    <w:rsid w:val="00392FC4"/>
    <w:rsid w:val="00AB32F9"/>
    <w:rsid w:val="00B343DD"/>
    <w:rsid w:val="00D27445"/>
    <w:rsid w:val="00E85270"/>
    <w:rsid w:val="00F8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40406-057D-4B55-9D11-A676D07A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D4A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D4A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Анастасия Андреевна</dc:creator>
  <cp:keywords/>
  <dc:description/>
  <cp:lastModifiedBy>Красников Павел Викторович</cp:lastModifiedBy>
  <cp:revision>4</cp:revision>
  <cp:lastPrinted>2023-09-28T09:53:00Z</cp:lastPrinted>
  <dcterms:created xsi:type="dcterms:W3CDTF">2024-07-04T08:40:00Z</dcterms:created>
  <dcterms:modified xsi:type="dcterms:W3CDTF">2024-07-04T08:58:00Z</dcterms:modified>
</cp:coreProperties>
</file>