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C5" w:rsidRDefault="006B7FC5">
      <w:pPr>
        <w:pStyle w:val="ConsPlusNormal"/>
        <w:jc w:val="both"/>
        <w:outlineLvl w:val="0"/>
      </w:pPr>
    </w:p>
    <w:p w:rsidR="006B7FC5" w:rsidRDefault="006B7FC5">
      <w:pPr>
        <w:pStyle w:val="ConsPlusNormal"/>
        <w:outlineLvl w:val="0"/>
      </w:pPr>
      <w:r>
        <w:t>Зарегистрировано в Минюсте России 27 февраля 2025 г. N 81385</w:t>
      </w:r>
    </w:p>
    <w:p w:rsidR="006B7FC5" w:rsidRDefault="006B7F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FC5" w:rsidRDefault="006B7FC5">
      <w:pPr>
        <w:pStyle w:val="ConsPlusNormal"/>
        <w:ind w:firstLine="540"/>
        <w:jc w:val="both"/>
      </w:pPr>
    </w:p>
    <w:p w:rsidR="006B7FC5" w:rsidRDefault="006B7FC5">
      <w:pPr>
        <w:pStyle w:val="ConsPlusTitle"/>
        <w:jc w:val="center"/>
      </w:pPr>
      <w:r>
        <w:t>ФОНД ПЕНСИОННОГО И СОЦИАЛЬНОГО СТРАХОВАНИЯ</w:t>
      </w:r>
    </w:p>
    <w:p w:rsidR="006B7FC5" w:rsidRDefault="006B7FC5">
      <w:pPr>
        <w:pStyle w:val="ConsPlusTitle"/>
        <w:jc w:val="center"/>
      </w:pPr>
      <w:r>
        <w:t>РОССИЙСКОЙ ФЕДЕРАЦИИ</w:t>
      </w:r>
    </w:p>
    <w:p w:rsidR="006B7FC5" w:rsidRDefault="006B7FC5">
      <w:pPr>
        <w:pStyle w:val="ConsPlusTitle"/>
        <w:jc w:val="center"/>
      </w:pPr>
    </w:p>
    <w:p w:rsidR="006B7FC5" w:rsidRDefault="006B7FC5">
      <w:pPr>
        <w:pStyle w:val="ConsPlusTitle"/>
        <w:jc w:val="center"/>
      </w:pPr>
      <w:r>
        <w:t>ПРИКАЗ</w:t>
      </w:r>
    </w:p>
    <w:p w:rsidR="006B7FC5" w:rsidRDefault="006B7FC5">
      <w:pPr>
        <w:pStyle w:val="ConsPlusTitle"/>
        <w:jc w:val="center"/>
      </w:pPr>
      <w:r>
        <w:t>от 29 января 2025 г. N 90</w:t>
      </w:r>
    </w:p>
    <w:p w:rsidR="006B7FC5" w:rsidRDefault="006B7FC5">
      <w:pPr>
        <w:pStyle w:val="ConsPlusTitle"/>
        <w:jc w:val="center"/>
      </w:pPr>
    </w:p>
    <w:p w:rsidR="006B7FC5" w:rsidRDefault="006B7FC5">
      <w:pPr>
        <w:pStyle w:val="ConsPlusTitle"/>
        <w:jc w:val="center"/>
      </w:pPr>
      <w:r>
        <w:t>ОБ УТВЕРЖДЕНИИ ПОРЯДКА</w:t>
      </w:r>
    </w:p>
    <w:p w:rsidR="006B7FC5" w:rsidRDefault="006B7FC5">
      <w:pPr>
        <w:pStyle w:val="ConsPlusTitle"/>
        <w:jc w:val="center"/>
      </w:pPr>
      <w:r>
        <w:t>УВЕДОМЛЕНИЯ РАБОТНИКАМИ ФОНДА ПЕНСИОННОГО И СОЦИАЛЬНОГО</w:t>
      </w:r>
    </w:p>
    <w:p w:rsidR="006B7FC5" w:rsidRDefault="006B7FC5">
      <w:pPr>
        <w:pStyle w:val="ConsPlusTitle"/>
        <w:jc w:val="center"/>
      </w:pPr>
      <w:r>
        <w:t xml:space="preserve">СТРАХОВАНИЯ РОССИЙСКОЙ ФЕДЕРАЦИИ И ЕГО </w:t>
      </w:r>
      <w:proofErr w:type="gramStart"/>
      <w:r>
        <w:t>ТЕРРИТОРИАЛЬНЫХ</w:t>
      </w:r>
      <w:proofErr w:type="gramEnd"/>
    </w:p>
    <w:p w:rsidR="006B7FC5" w:rsidRDefault="006B7FC5">
      <w:pPr>
        <w:pStyle w:val="ConsPlusTitle"/>
        <w:jc w:val="center"/>
      </w:pPr>
      <w:r>
        <w:t>ОРГАНОВ О ВОЗНИКНОВЕНИИ ЛИЧНОЙ ЗАИНТЕРЕСОВАННОСТИ</w:t>
      </w:r>
    </w:p>
    <w:p w:rsidR="006B7FC5" w:rsidRDefault="006B7FC5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6B7FC5" w:rsidRDefault="006B7FC5">
      <w:pPr>
        <w:pStyle w:val="ConsPlusTitle"/>
        <w:jc w:val="center"/>
      </w:pPr>
      <w:r>
        <w:t>ПРИВОДИТ ИЛИ МОЖЕТ ПРИВЕСТИ К КОНФЛИКТУ ИНТЕРЕСОВ</w:t>
      </w:r>
    </w:p>
    <w:p w:rsidR="006B7FC5" w:rsidRDefault="006B7FC5">
      <w:pPr>
        <w:pStyle w:val="ConsPlusNormal"/>
        <w:ind w:firstLine="540"/>
        <w:jc w:val="both"/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  <w:r>
        <w:t xml:space="preserve">В соответствии со </w:t>
      </w:r>
      <w:hyperlink r:id="rId5">
        <w:r w:rsidRPr="00C9249A">
          <w:rPr>
            <w:color w:val="000000" w:themeColor="text1"/>
          </w:rPr>
          <w:t>статьей 11.1</w:t>
        </w:r>
      </w:hyperlink>
      <w:r w:rsidRPr="00C9249A">
        <w:rPr>
          <w:color w:val="000000" w:themeColor="text1"/>
        </w:rPr>
        <w:t xml:space="preserve"> Федерального закона от 25 декабря 2008 г. N 273-ФЗ "О противодействии коррупции" приказываю: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1. Утвердить прилагаемый </w:t>
      </w:r>
      <w:hyperlink w:anchor="P41">
        <w:r w:rsidRPr="00C9249A">
          <w:rPr>
            <w:color w:val="000000" w:themeColor="text1"/>
          </w:rPr>
          <w:t>Порядок</w:t>
        </w:r>
      </w:hyperlink>
      <w:r w:rsidRPr="00C9249A">
        <w:rPr>
          <w:color w:val="000000" w:themeColor="text1"/>
        </w:rPr>
        <w:t xml:space="preserve"> уведомления работниками Фонда пенсионного и социального страхования Российской Федерации и его территориальных органов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2. Признать не подлежащими применению: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">
        <w:r w:rsidRPr="00C9249A">
          <w:rPr>
            <w:color w:val="000000" w:themeColor="text1"/>
          </w:rPr>
          <w:t>постановление</w:t>
        </w:r>
      </w:hyperlink>
      <w:r w:rsidRPr="00C9249A">
        <w:rPr>
          <w:color w:val="000000" w:themeColor="text1"/>
        </w:rPr>
        <w:t xml:space="preserve"> Правления Пенсионного фонда Российской Федерации от 21 января 2014 г. N 5п "О мерах по недопущению работниками Пенсионного фонда Российской Федерации и его территориальных органов возникновения конфликта интересов" (зарегистрировано Министерством юстиции Российской Федерации 12 марта 2014 г., регистрационный N 31584);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">
        <w:proofErr w:type="gramStart"/>
        <w:r w:rsidRPr="00C9249A">
          <w:rPr>
            <w:color w:val="000000" w:themeColor="text1"/>
          </w:rPr>
          <w:t>пункт 7</w:t>
        </w:r>
      </w:hyperlink>
      <w:r w:rsidRPr="00C9249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Федерации, утвержденных постановлением Правления Пенсионного фонда Российской Федерации от 17 сентября 2014 г. N 375п "О внесении изменений в некоторые нормативные правовые акты Пенсионного фонда Российской Федерации" (зарегистрировано Министерством юстиции Российской Федерации 5 ноября 2014 г., регистрационный N 34566);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">
        <w:proofErr w:type="gramStart"/>
        <w:r w:rsidRPr="00C9249A">
          <w:rPr>
            <w:color w:val="000000" w:themeColor="text1"/>
          </w:rPr>
          <w:t>пункт 8</w:t>
        </w:r>
      </w:hyperlink>
      <w:r w:rsidRPr="00C9249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 в сфере противодействия коррупции, утвержденных постановлением Правления Пенсионного фонда Российской Федерации от 11 мая 2016 г. N 420п "О внесении изменений в некоторые нормативные правовые акты Пенсионного фонда Российской Федерации в сфере противодействия коррупции" (зарегистрировано Министерством юстиции Российской Федерации 4 июля 2016 г., регистрационный N 42740);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9">
        <w:proofErr w:type="gramStart"/>
        <w:r w:rsidRPr="00C9249A">
          <w:rPr>
            <w:color w:val="000000" w:themeColor="text1"/>
          </w:rPr>
          <w:t>постановление</w:t>
        </w:r>
      </w:hyperlink>
      <w:r w:rsidRPr="00C9249A">
        <w:rPr>
          <w:color w:val="000000" w:themeColor="text1"/>
        </w:rPr>
        <w:t xml:space="preserve"> Правления Пенсионного фонда Российской Федерации от 15 июня 2016 г. N 489п "Об утверждении Порядка уведомления работниками Пенсионного фонда Российской Федерации и его территориальных органов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(зарегистрировано Министерством юстиции Российской Федерации 6 июля 2016 г., регистрационный N 42772);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0">
        <w:proofErr w:type="gramStart"/>
        <w:r w:rsidRPr="00C9249A">
          <w:rPr>
            <w:color w:val="000000" w:themeColor="text1"/>
          </w:rPr>
          <w:t>пункты 5</w:t>
        </w:r>
      </w:hyperlink>
      <w:r w:rsidRPr="00C9249A">
        <w:rPr>
          <w:color w:val="000000" w:themeColor="text1"/>
        </w:rPr>
        <w:t xml:space="preserve"> и </w:t>
      </w:r>
      <w:hyperlink r:id="rId11">
        <w:r w:rsidRPr="00C9249A">
          <w:rPr>
            <w:color w:val="000000" w:themeColor="text1"/>
          </w:rPr>
          <w:t>6</w:t>
        </w:r>
      </w:hyperlink>
      <w:r w:rsidRPr="00C9249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 в сфере противодействия коррупции, утвержденных </w:t>
      </w:r>
      <w:r w:rsidRPr="00C9249A">
        <w:rPr>
          <w:color w:val="000000" w:themeColor="text1"/>
        </w:rPr>
        <w:lastRenderedPageBreak/>
        <w:t>постановлением Правления Пенсионного фонда Российской Федерации от 6 декабря 2018 г. N 508п "О внесении изменений в некоторые нормативные правовые акты Пенсионного фонда Российской Федерации в сфере противодействия коррупции" (зарегистрировано Министерством юстиции Российской Федерации 5 февраля 2019 г., регистрационный</w:t>
      </w:r>
      <w:proofErr w:type="gramEnd"/>
      <w:r w:rsidRPr="00C9249A">
        <w:rPr>
          <w:color w:val="000000" w:themeColor="text1"/>
        </w:rPr>
        <w:t xml:space="preserve"> </w:t>
      </w:r>
      <w:proofErr w:type="gramStart"/>
      <w:r w:rsidRPr="00C9249A">
        <w:rPr>
          <w:color w:val="000000" w:themeColor="text1"/>
        </w:rPr>
        <w:t>N 53691).</w:t>
      </w:r>
      <w:proofErr w:type="gramEnd"/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Председатель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С.ЧИРКОВ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outlineLvl w:val="0"/>
        <w:rPr>
          <w:color w:val="000000" w:themeColor="text1"/>
        </w:rPr>
      </w:pPr>
      <w:r w:rsidRPr="00C9249A">
        <w:rPr>
          <w:color w:val="000000" w:themeColor="text1"/>
        </w:rPr>
        <w:t>Приложение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Утвержден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приказом Фонда пенсионного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и социального страхования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Российской Федерации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от 29 января 2025 г. N 90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bookmarkStart w:id="0" w:name="P41"/>
      <w:bookmarkEnd w:id="0"/>
      <w:r w:rsidRPr="00C9249A">
        <w:rPr>
          <w:color w:val="000000" w:themeColor="text1"/>
        </w:rPr>
        <w:t>ПОРЯДОК</w:t>
      </w: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>УВЕДОМЛЕНИЯ РАБОТНИКАМИ ФОНДА ПЕНСИОННОГО И СОЦИАЛЬНОГО</w:t>
      </w: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 xml:space="preserve">СТРАХОВАНИЯ РОССИЙСКОЙ ФЕДЕРАЦИИ И ЕГО </w:t>
      </w:r>
      <w:proofErr w:type="gramStart"/>
      <w:r w:rsidRPr="00C9249A">
        <w:rPr>
          <w:color w:val="000000" w:themeColor="text1"/>
        </w:rPr>
        <w:t>ТЕРРИТОРИАЛЬНЫХ</w:t>
      </w:r>
      <w:proofErr w:type="gramEnd"/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>ОРГАНОВ О ВОЗНИКНОВЕНИИ ЛИЧНОЙ ЗАИНТЕРЕСОВАННОСТИ</w:t>
      </w:r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 xml:space="preserve">ПРИ ИСПОЛНЕНИИ ДОЛЖНОСТНЫХ ОБЯЗАННОСТЕЙ, </w:t>
      </w:r>
      <w:proofErr w:type="gramStart"/>
      <w:r w:rsidRPr="00C9249A">
        <w:rPr>
          <w:color w:val="000000" w:themeColor="text1"/>
        </w:rPr>
        <w:t>КОТОРАЯ</w:t>
      </w:r>
      <w:proofErr w:type="gramEnd"/>
    </w:p>
    <w:p w:rsidR="006B7FC5" w:rsidRPr="00C9249A" w:rsidRDefault="006B7FC5">
      <w:pPr>
        <w:pStyle w:val="ConsPlusTitle"/>
        <w:jc w:val="center"/>
        <w:rPr>
          <w:color w:val="000000" w:themeColor="text1"/>
        </w:rPr>
      </w:pPr>
      <w:r w:rsidRPr="00C9249A">
        <w:rPr>
          <w:color w:val="000000" w:themeColor="text1"/>
        </w:rPr>
        <w:t>ПРИВОДИТ ИЛИ МОЖЕТ 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1. </w:t>
      </w:r>
      <w:proofErr w:type="gramStart"/>
      <w:r w:rsidRPr="00C9249A">
        <w:rPr>
          <w:color w:val="000000" w:themeColor="text1"/>
        </w:rPr>
        <w:t xml:space="preserve">Настоящий Порядок устанавливает процедуру уведомления работниками Фонда пенсионного и социального страхования Российской Федерации и его территориальных органов, занимающими должности, включенные в </w:t>
      </w:r>
      <w:hyperlink r:id="rId12">
        <w:r w:rsidRPr="00C9249A">
          <w:rPr>
            <w:color w:val="000000" w:themeColor="text1"/>
          </w:rPr>
          <w:t>Перечень</w:t>
        </w:r>
      </w:hyperlink>
      <w:r w:rsidRPr="00C9249A">
        <w:rPr>
          <w:color w:val="000000" w:themeColor="text1"/>
        </w:rPr>
        <w:t xml:space="preserve">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C9249A">
        <w:rPr>
          <w:color w:val="000000" w:themeColor="text1"/>
        </w:rPr>
        <w:t xml:space="preserve"> </w:t>
      </w:r>
      <w:proofErr w:type="gramStart"/>
      <w:r w:rsidRPr="00C9249A">
        <w:rPr>
          <w:color w:val="000000" w:themeColor="text1"/>
        </w:rPr>
        <w:t>о доходах, об имуществе и обязательствах имущественного характера своих супруги (супруга) и несовершеннолетних детей, утвержденный приказом СФР от 25 сентября 2023 г. N 1793 (зарегистрирован Министерством юстиции Российской Федерации 26 октября 2023 г., регистрационный N 75740) (далее - работники СФР),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2. Работники СФР в соответствии с законодательством Российской Федерации о противодействии коррупции </w:t>
      </w:r>
      <w:proofErr w:type="gramStart"/>
      <w:r w:rsidRPr="00C9249A">
        <w:rPr>
          <w:color w:val="000000" w:themeColor="text1"/>
        </w:rPr>
        <w:t>уведомляют</w:t>
      </w:r>
      <w:proofErr w:type="gramEnd"/>
      <w:r w:rsidRPr="00C9249A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принимают меры по недопущению любой возможности возникновения конфликта интересов и урегулированию возникшего конфликта интересов.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в письменном виде (рекомендуемый образец приведен в </w:t>
      </w:r>
      <w:hyperlink w:anchor="P92">
        <w:r w:rsidRPr="00C9249A">
          <w:rPr>
            <w:color w:val="000000" w:themeColor="text1"/>
          </w:rPr>
          <w:t>приложении N 1</w:t>
        </w:r>
      </w:hyperlink>
      <w:r w:rsidRPr="00C9249A">
        <w:rPr>
          <w:color w:val="000000" w:themeColor="text1"/>
        </w:rPr>
        <w:t xml:space="preserve"> к настоящему Порядку).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К уведомлению прилагаются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</w:t>
      </w:r>
      <w:r w:rsidRPr="00C9249A">
        <w:rPr>
          <w:color w:val="000000" w:themeColor="text1"/>
        </w:rPr>
        <w:lastRenderedPageBreak/>
        <w:t>принятые меры по предотвращению или урегулированию конфликта интересов.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Уведомление работником СФР представляется лично либо направляется посредством почтовой связи с уведомлением о вручении.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4. Работники СФР, занимающие должности в центральном аппарате СФР и Контрольно-ревизионной комиссии Фонда пенсионного и социального страхования Российской Федерации или должности руководителей территориальных органов СФР, составляют уведомление на имя председателя СФР и представляют его в структурное подразделение центрального аппарата СФР, ответственное за профилактику коррупционных правонарушений (далее - уполномоченное подразделение центрального аппарата СФР).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Работники СФР, занимающие должности в территориальных органах СФР (за исключением должностей руководителей территориальных органов СФР), составляют уведомление на имя руководителя территориального органа СФР и представляют его в структурное подразделение (работнику) территориального органа СФР, ответственное за профилактику коррупционных правонарушений (далее - уполномоченное подразделение (работник) территориального органа СФР).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55"/>
      <w:bookmarkEnd w:id="1"/>
      <w:r w:rsidRPr="00C9249A">
        <w:rPr>
          <w:color w:val="000000" w:themeColor="text1"/>
        </w:rPr>
        <w:t xml:space="preserve">5. Регистрация уведомления осуществляется уполномоченным подразделением центрального аппарата СФР, уполномоченным подразделением (работником) территориального органа СФР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(рекомендуемый образец приведен в </w:t>
      </w:r>
      <w:hyperlink w:anchor="P141">
        <w:r w:rsidRPr="00C9249A">
          <w:rPr>
            <w:color w:val="000000" w:themeColor="text1"/>
          </w:rPr>
          <w:t>приложении N 2</w:t>
        </w:r>
      </w:hyperlink>
      <w:r w:rsidRPr="00C9249A">
        <w:rPr>
          <w:color w:val="000000" w:themeColor="text1"/>
        </w:rPr>
        <w:t xml:space="preserve"> к настоящему Порядку).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Отказ в регистрации уведомления не допускается.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Журнал должен быть прошит, пронумерован и заверен оттиском печати СФР или его территориального органа.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6. Уполномоченное подразделение центрального аппарата СФР, уполномоченное подразделение (работник) территориального органа СФР обеспечивают конфиденциальность и сохранность сведений, содержащихся в уведомлении.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>7. Копия зарегистрированного уведомления выдается работнику СФР, подтверждающему ее получение путем проставления личной подписи в соответствующей графе Журнала, либо направляется ему посредством почтовой связи с уведомлением о вручении.</w:t>
      </w:r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8. </w:t>
      </w:r>
      <w:proofErr w:type="gramStart"/>
      <w:r w:rsidRPr="00C9249A">
        <w:rPr>
          <w:color w:val="000000" w:themeColor="text1"/>
        </w:rPr>
        <w:t>Уполномоченное подразделение центрального аппарата СФР, уполномоченное подразделение (работник) территориального органа СФР подготавливает докладную записку и в случае необходимости запрашивает дополнительные пояснения от работника СФР, направившего уведомление, по изложенным в нем обстоятельствам и направляет запросы в государственные органы, органы местного самоуправления и заинтересованные организации, а также использует государственную информационную систему в области противодействия коррупции "Посейдон", в том числе для направления запросов.</w:t>
      </w:r>
      <w:proofErr w:type="gramEnd"/>
    </w:p>
    <w:p w:rsidR="006B7FC5" w:rsidRPr="00C9249A" w:rsidRDefault="006B7FC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9. Не позднее 5 рабочих дней, следующих за днем регистрации уведомления в соответствии с </w:t>
      </w:r>
      <w:hyperlink w:anchor="P55">
        <w:r w:rsidRPr="00C9249A">
          <w:rPr>
            <w:color w:val="000000" w:themeColor="text1"/>
          </w:rPr>
          <w:t>пунктом 5</w:t>
        </w:r>
      </w:hyperlink>
      <w:r w:rsidRPr="00C9249A">
        <w:rPr>
          <w:color w:val="000000" w:themeColor="text1"/>
        </w:rPr>
        <w:t xml:space="preserve"> настоящего Порядка, уполномоченное подразделение центрального аппарата СФР, уполномоченное подразделение (работник) территориального органа СФР обеспечивают направление уведомления, докладной записки и других материалов, полученных в ходе предварительного рассмотрения уведомления, председателю СФР, руководителю территориального органа.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outlineLvl w:val="1"/>
        <w:rPr>
          <w:color w:val="000000" w:themeColor="text1"/>
        </w:rPr>
      </w:pPr>
      <w:r w:rsidRPr="00C9249A">
        <w:rPr>
          <w:color w:val="000000" w:themeColor="text1"/>
        </w:rPr>
        <w:t>Приложение N 1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 Порядку уведомления работниками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Фонда пенсионного и социального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страхования Российской Федерации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и его территориальных органов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 xml:space="preserve">о возникновении </w:t>
      </w:r>
      <w:proofErr w:type="gramStart"/>
      <w:r w:rsidRPr="00C9249A">
        <w:rPr>
          <w:color w:val="000000" w:themeColor="text1"/>
        </w:rPr>
        <w:t>личной</w:t>
      </w:r>
      <w:proofErr w:type="gramEnd"/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 при исполнении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должностных обязанностей,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которая приводит или может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Рекомендуемый образец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_______________________________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</w:t>
      </w:r>
      <w:proofErr w:type="gramStart"/>
      <w:r w:rsidRPr="00C9249A">
        <w:rPr>
          <w:color w:val="000000" w:themeColor="text1"/>
        </w:rPr>
        <w:t>(должность лица, которому</w:t>
      </w:r>
      <w:proofErr w:type="gramEnd"/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представляется уведомление)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_______________________________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 (инициалы, фамилия)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от 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</w:t>
      </w:r>
      <w:proofErr w:type="gramStart"/>
      <w:r w:rsidRPr="00C9249A">
        <w:rPr>
          <w:color w:val="000000" w:themeColor="text1"/>
        </w:rPr>
        <w:t>(фамилия, имя, отчество</w:t>
      </w:r>
      <w:proofErr w:type="gramEnd"/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(при наличии) работника СФР,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 занимаемая должность,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                               номер телефона)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bookmarkStart w:id="2" w:name="P92"/>
      <w:bookmarkEnd w:id="2"/>
      <w:r w:rsidRPr="00C9249A">
        <w:rPr>
          <w:color w:val="000000" w:themeColor="text1"/>
        </w:rPr>
        <w:t xml:space="preserve">                                УВЕДОМЛЕНИЕ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о возникновении личной заинтересованности при исполнении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должностных обязанностей, </w:t>
      </w: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        привести к конфликту интересов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Сообщаю о возникновении у меня личной заинтересованности при исполнении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должностных  обязанностей,  </w:t>
      </w: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 привести к конфликту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интересов (</w:t>
      </w:r>
      <w:proofErr w:type="gramStart"/>
      <w:r w:rsidRPr="00C9249A">
        <w:rPr>
          <w:color w:val="000000" w:themeColor="text1"/>
        </w:rPr>
        <w:t>нужное</w:t>
      </w:r>
      <w:proofErr w:type="gramEnd"/>
      <w:r w:rsidRPr="00C9249A">
        <w:rPr>
          <w:color w:val="000000" w:themeColor="text1"/>
        </w:rPr>
        <w:t xml:space="preserve"> подчеркнуть):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1)   обстоятельства,   являющиеся   основанием   возникновения   личной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______________________________________________________________________;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2)  должностные  обязанности,  на  исполнение  которых влияет или может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повлиять личная заинтересованность: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______________________________________________________________________;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3)  предлагаемые  (принятые)  меры по предотвращению или урегулированию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конфликта интересов: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______________________________________________________________________;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намереваюсь   (не  намереваюсь)  лично  присутствовать  на  соответствующем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proofErr w:type="gramStart"/>
      <w:r w:rsidRPr="00C9249A">
        <w:rPr>
          <w:color w:val="000000" w:themeColor="text1"/>
        </w:rPr>
        <w:t>заседании</w:t>
      </w:r>
      <w:proofErr w:type="gramEnd"/>
      <w:r w:rsidRPr="00C9249A">
        <w:rPr>
          <w:color w:val="000000" w:themeColor="text1"/>
        </w:rPr>
        <w:t xml:space="preserve">  комиссии  по  соблюдению  требований  к  служебному  поведению 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урегулированию конфликта интересов.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Приложение: _____________________________________ на ____ листах.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          (перечень прилагаемых материалов)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__________ 20__ г.    _____________________  ______________________________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 xml:space="preserve">    (дата)                  (подпись)            (расшифровка подписи)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Зарегистрировано в журнале регистрации уведомлений о возникновении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личной заинтересованности при исполнении должностных обязанностей,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 привести к конфликту интересов</w:t>
      </w:r>
    </w:p>
    <w:p w:rsidR="006B7FC5" w:rsidRPr="00C9249A" w:rsidRDefault="006B7FC5">
      <w:pPr>
        <w:pStyle w:val="ConsPlusNonformat"/>
        <w:jc w:val="both"/>
        <w:rPr>
          <w:color w:val="000000" w:themeColor="text1"/>
        </w:rPr>
      </w:pPr>
      <w:r w:rsidRPr="00C9249A">
        <w:rPr>
          <w:color w:val="000000" w:themeColor="text1"/>
        </w:rPr>
        <w:t>N _____ дата ________________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outlineLvl w:val="1"/>
        <w:rPr>
          <w:color w:val="000000" w:themeColor="text1"/>
        </w:rPr>
      </w:pPr>
      <w:r w:rsidRPr="00C9249A">
        <w:rPr>
          <w:color w:val="000000" w:themeColor="text1"/>
        </w:rPr>
        <w:t>Приложение N 2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 Порядку уведомления работниками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Фонда пенсионного и социального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страхования Российской Федерации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и его территориальных органов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 xml:space="preserve">о возникновении </w:t>
      </w:r>
      <w:proofErr w:type="gramStart"/>
      <w:r w:rsidRPr="00C9249A">
        <w:rPr>
          <w:color w:val="000000" w:themeColor="text1"/>
        </w:rPr>
        <w:t>личной</w:t>
      </w:r>
      <w:proofErr w:type="gramEnd"/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 при исполнении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должностных обязанностей,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которая приводит или может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Рекомендуемый образец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bookmarkStart w:id="3" w:name="P141"/>
      <w:bookmarkEnd w:id="3"/>
      <w:r w:rsidRPr="00C9249A">
        <w:rPr>
          <w:color w:val="000000" w:themeColor="text1"/>
        </w:rPr>
        <w:t>ЖУРНАЛ</w:t>
      </w: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r w:rsidRPr="00C9249A">
        <w:rPr>
          <w:color w:val="000000" w:themeColor="text1"/>
        </w:rPr>
        <w:t>регистрации уведомлений о возникновении личной</w:t>
      </w: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r w:rsidRPr="00C9249A">
        <w:rPr>
          <w:color w:val="000000" w:themeColor="text1"/>
        </w:rPr>
        <w:t>заинтересованности при исполнении должностных обязанностей,</w:t>
      </w:r>
    </w:p>
    <w:p w:rsidR="006B7FC5" w:rsidRPr="00C9249A" w:rsidRDefault="006B7FC5">
      <w:pPr>
        <w:pStyle w:val="ConsPlusNormal"/>
        <w:jc w:val="center"/>
        <w:rPr>
          <w:color w:val="000000" w:themeColor="text1"/>
        </w:rPr>
      </w:pPr>
      <w:proofErr w:type="gramStart"/>
      <w:r w:rsidRPr="00C9249A">
        <w:rPr>
          <w:color w:val="000000" w:themeColor="text1"/>
        </w:rPr>
        <w:t>которая</w:t>
      </w:r>
      <w:proofErr w:type="gramEnd"/>
      <w:r w:rsidRPr="00C9249A">
        <w:rPr>
          <w:color w:val="000000" w:themeColor="text1"/>
        </w:rPr>
        <w:t xml:space="preserve"> приводит или может привести к конфликту интересов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Начат "__" __________ 20__ г.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Окончен "__" __________ 20__ г.</w:t>
      </w:r>
    </w:p>
    <w:p w:rsidR="006B7FC5" w:rsidRPr="00C9249A" w:rsidRDefault="006B7FC5">
      <w:pPr>
        <w:pStyle w:val="ConsPlusNormal"/>
        <w:jc w:val="right"/>
        <w:rPr>
          <w:color w:val="000000" w:themeColor="text1"/>
        </w:rPr>
      </w:pPr>
      <w:r w:rsidRPr="00C9249A">
        <w:rPr>
          <w:color w:val="000000" w:themeColor="text1"/>
        </w:rPr>
        <w:t>На "____" листах</w:t>
      </w: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rPr>
          <w:color w:val="000000" w:themeColor="text1"/>
        </w:rPr>
        <w:sectPr w:rsidR="006B7FC5" w:rsidRPr="00C9249A" w:rsidSect="006278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44"/>
        <w:gridCol w:w="1303"/>
        <w:gridCol w:w="2040"/>
        <w:gridCol w:w="1757"/>
        <w:gridCol w:w="2381"/>
        <w:gridCol w:w="2381"/>
        <w:gridCol w:w="1530"/>
      </w:tblGrid>
      <w:tr w:rsidR="00C9249A" w:rsidRPr="00C9249A">
        <w:tc>
          <w:tcPr>
            <w:tcW w:w="566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lastRenderedPageBreak/>
              <w:t xml:space="preserve">N </w:t>
            </w:r>
            <w:proofErr w:type="gramStart"/>
            <w:r w:rsidRPr="00C9249A">
              <w:rPr>
                <w:color w:val="000000" w:themeColor="text1"/>
              </w:rPr>
              <w:t>п</w:t>
            </w:r>
            <w:proofErr w:type="gramEnd"/>
            <w:r w:rsidRPr="00C9249A">
              <w:rPr>
                <w:color w:val="000000" w:themeColor="text1"/>
              </w:rPr>
              <w:t>/п</w:t>
            </w:r>
          </w:p>
        </w:tc>
        <w:tc>
          <w:tcPr>
            <w:tcW w:w="1644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Регистрационный номер уведомления</w:t>
            </w:r>
          </w:p>
        </w:tc>
        <w:tc>
          <w:tcPr>
            <w:tcW w:w="1303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Дата регистрации уведомления</w:t>
            </w:r>
          </w:p>
        </w:tc>
        <w:tc>
          <w:tcPr>
            <w:tcW w:w="3797" w:type="dxa"/>
            <w:gridSpan w:val="2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Сведения о работнике СФР, представившем уведомление</w:t>
            </w:r>
          </w:p>
        </w:tc>
        <w:tc>
          <w:tcPr>
            <w:tcW w:w="2381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Фамилия, имя, отчество лица (при наличии), зарегистрировавшего уведомление</w:t>
            </w:r>
          </w:p>
        </w:tc>
        <w:tc>
          <w:tcPr>
            <w:tcW w:w="2381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530" w:type="dxa"/>
            <w:vMerge w:val="restart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Сведения о принятом решении</w:t>
            </w:r>
          </w:p>
        </w:tc>
      </w:tr>
      <w:tr w:rsidR="00C9249A" w:rsidRPr="00C9249A">
        <w:tc>
          <w:tcPr>
            <w:tcW w:w="566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3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0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757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Наименование должности</w:t>
            </w:r>
            <w:bookmarkStart w:id="4" w:name="_GoBack"/>
            <w:bookmarkEnd w:id="4"/>
          </w:p>
        </w:tc>
        <w:tc>
          <w:tcPr>
            <w:tcW w:w="2381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</w:tr>
      <w:tr w:rsidR="00C9249A" w:rsidRPr="00C9249A">
        <w:tc>
          <w:tcPr>
            <w:tcW w:w="566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1</w:t>
            </w:r>
          </w:p>
        </w:tc>
        <w:tc>
          <w:tcPr>
            <w:tcW w:w="1644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3</w:t>
            </w:r>
          </w:p>
        </w:tc>
        <w:tc>
          <w:tcPr>
            <w:tcW w:w="2040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4</w:t>
            </w:r>
          </w:p>
        </w:tc>
        <w:tc>
          <w:tcPr>
            <w:tcW w:w="1757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5</w:t>
            </w: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6</w:t>
            </w: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7</w:t>
            </w:r>
          </w:p>
        </w:tc>
        <w:tc>
          <w:tcPr>
            <w:tcW w:w="1530" w:type="dxa"/>
          </w:tcPr>
          <w:p w:rsidR="006B7FC5" w:rsidRPr="00C9249A" w:rsidRDefault="006B7FC5">
            <w:pPr>
              <w:pStyle w:val="ConsPlusNormal"/>
              <w:jc w:val="center"/>
              <w:rPr>
                <w:color w:val="000000" w:themeColor="text1"/>
              </w:rPr>
            </w:pPr>
            <w:r w:rsidRPr="00C9249A">
              <w:rPr>
                <w:color w:val="000000" w:themeColor="text1"/>
              </w:rPr>
              <w:t>8</w:t>
            </w:r>
          </w:p>
        </w:tc>
      </w:tr>
      <w:tr w:rsidR="00C9249A" w:rsidRPr="00C9249A">
        <w:tc>
          <w:tcPr>
            <w:tcW w:w="566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3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0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:rsidR="006B7FC5" w:rsidRPr="00C9249A" w:rsidRDefault="006B7FC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6B7FC5" w:rsidRPr="00C9249A" w:rsidRDefault="006B7FC5">
      <w:pPr>
        <w:pStyle w:val="ConsPlusNormal"/>
        <w:ind w:firstLine="540"/>
        <w:jc w:val="both"/>
        <w:rPr>
          <w:color w:val="000000" w:themeColor="text1"/>
        </w:rPr>
      </w:pPr>
    </w:p>
    <w:p w:rsidR="002146C2" w:rsidRPr="00C9249A" w:rsidRDefault="002146C2">
      <w:pPr>
        <w:rPr>
          <w:color w:val="000000" w:themeColor="text1"/>
        </w:rPr>
      </w:pPr>
    </w:p>
    <w:sectPr w:rsidR="002146C2" w:rsidRPr="00C9249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5"/>
    <w:rsid w:val="00193E4F"/>
    <w:rsid w:val="002146C2"/>
    <w:rsid w:val="006B7FC5"/>
    <w:rsid w:val="00C9249A"/>
    <w:rsid w:val="00D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F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F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F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F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117&amp;dst=1001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949&amp;dst=100093" TargetMode="External"/><Relationship Id="rId12" Type="http://schemas.openxmlformats.org/officeDocument/2006/relationships/hyperlink" Target="https://login.consultant.ru/link/?req=doc&amp;base=LAW&amp;n=460564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7651" TargetMode="External"/><Relationship Id="rId11" Type="http://schemas.openxmlformats.org/officeDocument/2006/relationships/hyperlink" Target="https://login.consultant.ru/link/?req=doc&amp;base=LAW&amp;n=490109&amp;dst=100103" TargetMode="External"/><Relationship Id="rId5" Type="http://schemas.openxmlformats.org/officeDocument/2006/relationships/hyperlink" Target="https://login.consultant.ru/link/?req=doc&amp;base=LAW&amp;n=482878&amp;dst=100172" TargetMode="External"/><Relationship Id="rId10" Type="http://schemas.openxmlformats.org/officeDocument/2006/relationships/hyperlink" Target="https://login.consultant.ru/link/?req=doc&amp;base=LAW&amp;n=490109&amp;dst=100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76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Петухова Юлия Александровна</cp:lastModifiedBy>
  <cp:revision>2</cp:revision>
  <dcterms:created xsi:type="dcterms:W3CDTF">2025-03-14T09:02:00Z</dcterms:created>
  <dcterms:modified xsi:type="dcterms:W3CDTF">2025-03-14T09:04:00Z</dcterms:modified>
</cp:coreProperties>
</file>